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43" w:rsidRPr="00D31545" w:rsidRDefault="00D31545">
      <w:pPr>
        <w:rPr>
          <w:lang w:val="en-US"/>
        </w:rPr>
      </w:pPr>
      <w:r>
        <w:rPr>
          <w:lang w:val="en-US"/>
        </w:rPr>
        <w:t>VCFBDFBFGBFGB</w:t>
      </w:r>
    </w:p>
    <w:sectPr w:rsidR="00CC4743" w:rsidRPr="00D31545" w:rsidSect="00CC4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31545"/>
    <w:rsid w:val="0028494D"/>
    <w:rsid w:val="00382046"/>
    <w:rsid w:val="00CC4743"/>
    <w:rsid w:val="00D31545"/>
    <w:rsid w:val="00DE016D"/>
    <w:rsid w:val="00E6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>Нарынский госуниверситет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Марлис Бекежанов</dc:creator>
  <cp:keywords/>
  <dc:description/>
  <cp:lastModifiedBy>Марлис Бекежанов</cp:lastModifiedBy>
  <cp:revision>2</cp:revision>
  <dcterms:created xsi:type="dcterms:W3CDTF">2009-10-08T05:08:00Z</dcterms:created>
  <dcterms:modified xsi:type="dcterms:W3CDTF">2009-10-08T05:08:00Z</dcterms:modified>
</cp:coreProperties>
</file>