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0C7C" w:rsidRPr="00947B43" w:rsidRDefault="00120C7C" w:rsidP="00120C7C">
      <w:pPr>
        <w:spacing w:after="0"/>
        <w:jc w:val="center"/>
        <w:rPr>
          <w:rFonts w:ascii="Times New Roman" w:eastAsia="Calibri" w:hAnsi="Times New Roman"/>
          <w:b/>
          <w:sz w:val="28"/>
          <w:szCs w:val="28"/>
          <w:lang w:eastAsia="en-US"/>
        </w:rPr>
      </w:pPr>
      <w:bookmarkStart w:id="0" w:name="_GoBack"/>
      <w:bookmarkEnd w:id="0"/>
      <w:r w:rsidRPr="00947B43">
        <w:rPr>
          <w:rFonts w:ascii="Times New Roman" w:eastAsia="Calibri" w:hAnsi="Times New Roman"/>
          <w:b/>
          <w:sz w:val="28"/>
          <w:szCs w:val="28"/>
          <w:lang w:eastAsia="en-US"/>
        </w:rPr>
        <w:t>КЫРГЫЗСКАЯ ГОСУДАРСТВЕННАЯ МЕДИЦИНСКАЯ АКАДЕМИЯ</w:t>
      </w:r>
    </w:p>
    <w:p w:rsidR="00120C7C" w:rsidRPr="00947B43" w:rsidRDefault="00120C7C" w:rsidP="00120C7C">
      <w:pPr>
        <w:spacing w:after="0"/>
        <w:jc w:val="center"/>
        <w:rPr>
          <w:rFonts w:ascii="Times New Roman" w:eastAsia="Calibri" w:hAnsi="Times New Roman"/>
          <w:b/>
          <w:sz w:val="28"/>
          <w:szCs w:val="28"/>
          <w:lang w:eastAsia="en-US"/>
        </w:rPr>
      </w:pPr>
      <w:r w:rsidRPr="00947B43">
        <w:rPr>
          <w:rFonts w:ascii="Times New Roman" w:eastAsia="Calibri" w:hAnsi="Times New Roman"/>
          <w:b/>
          <w:sz w:val="28"/>
          <w:szCs w:val="28"/>
          <w:lang w:eastAsia="en-US"/>
        </w:rPr>
        <w:t>им. И. К. АХУНБАЕВА</w:t>
      </w:r>
    </w:p>
    <w:p w:rsidR="00120C7C" w:rsidRPr="00947B43" w:rsidRDefault="00120C7C" w:rsidP="00120C7C">
      <w:pPr>
        <w:spacing w:after="0"/>
        <w:jc w:val="center"/>
        <w:rPr>
          <w:rFonts w:ascii="Times New Roman" w:eastAsia="Calibri" w:hAnsi="Times New Roman"/>
          <w:b/>
          <w:sz w:val="28"/>
          <w:szCs w:val="28"/>
          <w:lang w:eastAsia="en-US"/>
        </w:rPr>
      </w:pPr>
      <w:r w:rsidRPr="00947B43">
        <w:rPr>
          <w:rFonts w:ascii="Times New Roman" w:eastAsia="Calibri" w:hAnsi="Times New Roman"/>
          <w:b/>
          <w:sz w:val="28"/>
          <w:szCs w:val="28"/>
          <w:lang w:eastAsia="en-US"/>
        </w:rPr>
        <w:t xml:space="preserve">КЫРГЫЗСКО-РОССИЙСКИЙ СЛАВЯНСКИЙ УНИВЕРСИТЕТ </w:t>
      </w:r>
    </w:p>
    <w:p w:rsidR="00120C7C" w:rsidRPr="00947B43" w:rsidRDefault="00120C7C" w:rsidP="00120C7C">
      <w:pPr>
        <w:spacing w:after="0"/>
        <w:jc w:val="center"/>
        <w:rPr>
          <w:rFonts w:ascii="Times New Roman" w:eastAsia="Calibri" w:hAnsi="Times New Roman"/>
          <w:b/>
          <w:sz w:val="28"/>
          <w:szCs w:val="28"/>
          <w:lang w:eastAsia="en-US"/>
        </w:rPr>
      </w:pPr>
      <w:r w:rsidRPr="00947B43">
        <w:rPr>
          <w:rFonts w:ascii="Times New Roman" w:eastAsia="Calibri" w:hAnsi="Times New Roman"/>
          <w:b/>
          <w:sz w:val="28"/>
          <w:szCs w:val="28"/>
          <w:lang w:eastAsia="en-US"/>
        </w:rPr>
        <w:t>им. Б. Н. ЕЛЬЦИНА</w:t>
      </w:r>
    </w:p>
    <w:p w:rsidR="00120C7C" w:rsidRPr="00947B43" w:rsidRDefault="00120C7C" w:rsidP="00120C7C">
      <w:pPr>
        <w:spacing w:after="0"/>
        <w:jc w:val="center"/>
        <w:rPr>
          <w:rFonts w:ascii="Times New Roman" w:eastAsia="Calibri" w:hAnsi="Times New Roman"/>
          <w:b/>
          <w:sz w:val="28"/>
          <w:szCs w:val="28"/>
          <w:lang w:eastAsia="en-US"/>
        </w:rPr>
      </w:pPr>
      <w:r w:rsidRPr="00947B43">
        <w:rPr>
          <w:rFonts w:ascii="Times New Roman" w:eastAsia="Calibri" w:hAnsi="Times New Roman"/>
          <w:b/>
          <w:sz w:val="28"/>
          <w:szCs w:val="28"/>
          <w:lang w:eastAsia="en-US"/>
        </w:rPr>
        <w:t xml:space="preserve">УНПК МЕЖДУНАРОДНЫЙ УНИВЕРСИТЕТ КЫРГЫЗСТАНА </w:t>
      </w:r>
    </w:p>
    <w:p w:rsidR="00120C7C" w:rsidRPr="00947B43" w:rsidRDefault="00120C7C" w:rsidP="00C47699">
      <w:pPr>
        <w:spacing w:after="0" w:line="240" w:lineRule="auto"/>
        <w:jc w:val="center"/>
        <w:rPr>
          <w:rFonts w:ascii="Times New Roman" w:eastAsia="Calibri" w:hAnsi="Times New Roman"/>
          <w:b/>
          <w:sz w:val="28"/>
          <w:szCs w:val="28"/>
          <w:lang w:eastAsia="en-US"/>
        </w:rPr>
      </w:pPr>
    </w:p>
    <w:p w:rsidR="00120C7C" w:rsidRPr="00947B43" w:rsidRDefault="00120C7C" w:rsidP="00C47699">
      <w:pPr>
        <w:spacing w:after="0" w:line="240" w:lineRule="auto"/>
        <w:jc w:val="center"/>
        <w:rPr>
          <w:rFonts w:ascii="Times New Roman" w:eastAsia="Calibri" w:hAnsi="Times New Roman"/>
          <w:b/>
          <w:sz w:val="28"/>
          <w:szCs w:val="28"/>
          <w:lang w:eastAsia="en-US"/>
        </w:rPr>
      </w:pPr>
    </w:p>
    <w:p w:rsidR="00002B4D" w:rsidRPr="00947B43" w:rsidRDefault="00002B4D" w:rsidP="00002B4D">
      <w:pPr>
        <w:spacing w:after="0" w:line="240" w:lineRule="auto"/>
        <w:jc w:val="center"/>
        <w:rPr>
          <w:rFonts w:ascii="Times New Roman" w:eastAsia="Calibri" w:hAnsi="Times New Roman"/>
          <w:b/>
          <w:sz w:val="28"/>
          <w:szCs w:val="28"/>
          <w:lang w:eastAsia="en-US"/>
        </w:rPr>
      </w:pPr>
      <w:r w:rsidRPr="00947B43">
        <w:rPr>
          <w:rFonts w:ascii="Times New Roman" w:eastAsia="Calibri" w:hAnsi="Times New Roman"/>
          <w:b/>
          <w:sz w:val="28"/>
          <w:szCs w:val="28"/>
          <w:lang w:eastAsia="en-US"/>
        </w:rPr>
        <w:t>Диссертационный совет</w:t>
      </w:r>
      <w:proofErr w:type="gramStart"/>
      <w:r w:rsidRPr="00947B43">
        <w:rPr>
          <w:rFonts w:ascii="Times New Roman" w:eastAsia="Calibri" w:hAnsi="Times New Roman"/>
          <w:b/>
          <w:sz w:val="28"/>
          <w:szCs w:val="28"/>
          <w:lang w:eastAsia="en-US"/>
        </w:rPr>
        <w:t xml:space="preserve"> </w:t>
      </w:r>
      <w:r w:rsidR="004B43EC" w:rsidRPr="00947B43">
        <w:rPr>
          <w:rFonts w:ascii="Times New Roman" w:eastAsia="Calibri" w:hAnsi="Times New Roman"/>
          <w:b/>
          <w:sz w:val="28"/>
          <w:szCs w:val="28"/>
          <w:lang w:eastAsia="en-US"/>
        </w:rPr>
        <w:t>Д</w:t>
      </w:r>
      <w:proofErr w:type="gramEnd"/>
      <w:r w:rsidR="004B43EC" w:rsidRPr="00947B43">
        <w:rPr>
          <w:rFonts w:ascii="Times New Roman" w:eastAsia="Calibri" w:hAnsi="Times New Roman"/>
          <w:b/>
          <w:sz w:val="28"/>
          <w:szCs w:val="28"/>
          <w:lang w:eastAsia="en-US"/>
        </w:rPr>
        <w:t xml:space="preserve"> 14.18.585</w:t>
      </w:r>
    </w:p>
    <w:p w:rsidR="00002B4D" w:rsidRPr="00947B43" w:rsidRDefault="00002B4D" w:rsidP="00002B4D">
      <w:pPr>
        <w:spacing w:after="0" w:line="240" w:lineRule="auto"/>
        <w:jc w:val="center"/>
        <w:rPr>
          <w:rFonts w:ascii="Times New Roman" w:eastAsia="Calibri" w:hAnsi="Times New Roman"/>
          <w:sz w:val="28"/>
          <w:szCs w:val="28"/>
          <w:lang w:eastAsia="en-US"/>
        </w:rPr>
      </w:pPr>
    </w:p>
    <w:p w:rsidR="00C47699" w:rsidRPr="00947B43" w:rsidRDefault="00C47699" w:rsidP="00C47699">
      <w:pPr>
        <w:spacing w:after="0" w:line="240" w:lineRule="auto"/>
        <w:jc w:val="right"/>
        <w:rPr>
          <w:rFonts w:ascii="Times New Roman" w:eastAsia="Calibri" w:hAnsi="Times New Roman"/>
          <w:sz w:val="28"/>
          <w:szCs w:val="28"/>
          <w:lang w:eastAsia="en-US"/>
        </w:rPr>
      </w:pPr>
      <w:r w:rsidRPr="00947B43">
        <w:rPr>
          <w:rFonts w:ascii="Times New Roman" w:eastAsia="Calibri" w:hAnsi="Times New Roman"/>
          <w:sz w:val="28"/>
          <w:szCs w:val="28"/>
          <w:lang w:eastAsia="en-US"/>
        </w:rPr>
        <w:t>На правах рукописи</w:t>
      </w:r>
    </w:p>
    <w:p w:rsidR="00C47699" w:rsidRPr="00947B43" w:rsidRDefault="00C47699" w:rsidP="00C47699">
      <w:pPr>
        <w:spacing w:after="0" w:line="240" w:lineRule="auto"/>
        <w:ind w:firstLine="709"/>
        <w:jc w:val="right"/>
        <w:rPr>
          <w:rFonts w:ascii="Times New Roman" w:eastAsia="Calibri" w:hAnsi="Times New Roman"/>
          <w:sz w:val="28"/>
          <w:szCs w:val="28"/>
          <w:lang w:eastAsia="en-US"/>
        </w:rPr>
      </w:pPr>
      <w:r w:rsidRPr="00947B43">
        <w:rPr>
          <w:rFonts w:ascii="Times New Roman" w:eastAsia="Calibri" w:hAnsi="Times New Roman"/>
          <w:sz w:val="28"/>
          <w:szCs w:val="28"/>
          <w:lang w:eastAsia="en-US"/>
        </w:rPr>
        <w:t>УДК 616-002-08:612.017.1:549.25/.28</w:t>
      </w:r>
    </w:p>
    <w:p w:rsidR="00002B4D" w:rsidRPr="00947B43" w:rsidRDefault="00002B4D" w:rsidP="00002B4D">
      <w:pPr>
        <w:spacing w:after="0" w:line="240" w:lineRule="auto"/>
        <w:ind w:firstLine="709"/>
        <w:jc w:val="center"/>
        <w:rPr>
          <w:rFonts w:ascii="Times New Roman" w:eastAsia="Calibri" w:hAnsi="Times New Roman"/>
          <w:b/>
          <w:sz w:val="28"/>
          <w:szCs w:val="28"/>
          <w:lang w:eastAsia="en-US"/>
        </w:rPr>
      </w:pPr>
    </w:p>
    <w:p w:rsidR="00002B4D" w:rsidRPr="00947B43" w:rsidRDefault="00002B4D" w:rsidP="00002B4D">
      <w:pPr>
        <w:spacing w:after="0" w:line="240" w:lineRule="auto"/>
        <w:ind w:firstLine="709"/>
        <w:jc w:val="center"/>
        <w:rPr>
          <w:rFonts w:ascii="Times New Roman" w:eastAsia="Calibri" w:hAnsi="Times New Roman"/>
          <w:b/>
          <w:sz w:val="28"/>
          <w:szCs w:val="28"/>
          <w:lang w:eastAsia="en-US"/>
        </w:rPr>
      </w:pPr>
    </w:p>
    <w:p w:rsidR="004B43EC" w:rsidRPr="00947B43" w:rsidRDefault="004B43EC" w:rsidP="00002B4D">
      <w:pPr>
        <w:spacing w:after="0" w:line="240" w:lineRule="auto"/>
        <w:ind w:firstLine="709"/>
        <w:jc w:val="center"/>
        <w:rPr>
          <w:rFonts w:ascii="Times New Roman" w:eastAsia="Calibri" w:hAnsi="Times New Roman"/>
          <w:b/>
          <w:sz w:val="28"/>
          <w:szCs w:val="28"/>
          <w:lang w:eastAsia="en-US"/>
        </w:rPr>
      </w:pPr>
    </w:p>
    <w:p w:rsidR="00002B4D" w:rsidRPr="00947B43" w:rsidRDefault="00A14725" w:rsidP="00002B4D">
      <w:pPr>
        <w:spacing w:after="0" w:line="240" w:lineRule="auto"/>
        <w:ind w:firstLine="709"/>
        <w:jc w:val="center"/>
        <w:rPr>
          <w:rFonts w:ascii="Times New Roman" w:eastAsia="Calibri" w:hAnsi="Times New Roman"/>
          <w:b/>
          <w:sz w:val="28"/>
          <w:szCs w:val="28"/>
          <w:lang w:eastAsia="en-US"/>
        </w:rPr>
      </w:pPr>
      <w:r w:rsidRPr="00947B43">
        <w:rPr>
          <w:rFonts w:ascii="Times New Roman" w:eastAsia="Calibri" w:hAnsi="Times New Roman"/>
          <w:b/>
          <w:sz w:val="28"/>
          <w:szCs w:val="28"/>
          <w:lang w:eastAsia="en-US"/>
        </w:rPr>
        <w:t>БАЛАБЕКОВА МАРИНА КАЗЫБАЕВНА</w:t>
      </w:r>
    </w:p>
    <w:p w:rsidR="00A14725" w:rsidRPr="00947B43" w:rsidRDefault="00A14725" w:rsidP="00002B4D">
      <w:pPr>
        <w:spacing w:after="0" w:line="240" w:lineRule="auto"/>
        <w:ind w:firstLine="709"/>
        <w:jc w:val="center"/>
        <w:rPr>
          <w:rFonts w:ascii="Times New Roman" w:eastAsia="Calibri" w:hAnsi="Times New Roman"/>
          <w:b/>
          <w:sz w:val="28"/>
          <w:szCs w:val="28"/>
          <w:lang w:eastAsia="en-US"/>
        </w:rPr>
      </w:pPr>
    </w:p>
    <w:p w:rsidR="00A14725" w:rsidRPr="00947B43" w:rsidRDefault="00A14725" w:rsidP="00002B4D">
      <w:pPr>
        <w:spacing w:after="0" w:line="240" w:lineRule="auto"/>
        <w:ind w:firstLine="709"/>
        <w:jc w:val="center"/>
        <w:rPr>
          <w:rFonts w:ascii="Times New Roman" w:eastAsia="Calibri" w:hAnsi="Times New Roman"/>
          <w:b/>
          <w:sz w:val="28"/>
          <w:szCs w:val="28"/>
          <w:lang w:eastAsia="en-US"/>
        </w:rPr>
      </w:pPr>
    </w:p>
    <w:p w:rsidR="004B43EC" w:rsidRPr="00947B43" w:rsidRDefault="004B43EC" w:rsidP="00002B4D">
      <w:pPr>
        <w:spacing w:after="0" w:line="240" w:lineRule="auto"/>
        <w:ind w:firstLine="709"/>
        <w:jc w:val="center"/>
        <w:rPr>
          <w:rFonts w:ascii="Times New Roman" w:eastAsia="Calibri" w:hAnsi="Times New Roman"/>
          <w:b/>
          <w:sz w:val="28"/>
          <w:szCs w:val="28"/>
          <w:lang w:eastAsia="en-US"/>
        </w:rPr>
      </w:pPr>
    </w:p>
    <w:p w:rsidR="001F1933" w:rsidRDefault="00C47699" w:rsidP="00002B4D">
      <w:pPr>
        <w:spacing w:after="0" w:line="240" w:lineRule="auto"/>
        <w:jc w:val="center"/>
        <w:rPr>
          <w:rFonts w:ascii="Times New Roman" w:eastAsia="Calibri" w:hAnsi="Times New Roman"/>
          <w:b/>
          <w:sz w:val="28"/>
          <w:szCs w:val="28"/>
          <w:lang w:eastAsia="en-US"/>
        </w:rPr>
      </w:pPr>
      <w:r w:rsidRPr="00947B43">
        <w:rPr>
          <w:rFonts w:ascii="Times New Roman" w:eastAsia="Calibri" w:hAnsi="Times New Roman"/>
          <w:b/>
          <w:sz w:val="28"/>
          <w:szCs w:val="28"/>
          <w:lang w:eastAsia="en-US"/>
        </w:rPr>
        <w:t xml:space="preserve">ВЛИЯНИЕ МЕТАЛЛИНДУЦИРОВАННОГО УГНЕТЕНИЯ РЕАКТИВНОСТИ ОРГАНИЗМА НА ТЕЧЕНИЕ </w:t>
      </w:r>
    </w:p>
    <w:p w:rsidR="001F1933" w:rsidRDefault="00C47699" w:rsidP="00002B4D">
      <w:pPr>
        <w:spacing w:after="0" w:line="240" w:lineRule="auto"/>
        <w:jc w:val="center"/>
        <w:rPr>
          <w:rFonts w:ascii="Times New Roman" w:eastAsia="Calibri" w:hAnsi="Times New Roman"/>
          <w:b/>
          <w:sz w:val="28"/>
          <w:szCs w:val="28"/>
          <w:lang w:eastAsia="en-US"/>
        </w:rPr>
      </w:pPr>
      <w:r w:rsidRPr="00947B43">
        <w:rPr>
          <w:rFonts w:ascii="Times New Roman" w:eastAsia="Calibri" w:hAnsi="Times New Roman"/>
          <w:b/>
          <w:sz w:val="28"/>
          <w:szCs w:val="28"/>
          <w:lang w:eastAsia="en-US"/>
        </w:rPr>
        <w:t xml:space="preserve">ЭКСПЕРИМЕНТАЛЬНОГО ВОСПАЛЕНИЯ </w:t>
      </w:r>
    </w:p>
    <w:p w:rsidR="00002B4D" w:rsidRPr="00947B43" w:rsidRDefault="00C47699" w:rsidP="00002B4D">
      <w:pPr>
        <w:spacing w:after="0" w:line="240" w:lineRule="auto"/>
        <w:jc w:val="center"/>
        <w:rPr>
          <w:rFonts w:ascii="Times New Roman" w:eastAsia="Calibri" w:hAnsi="Times New Roman"/>
          <w:b/>
          <w:sz w:val="28"/>
          <w:szCs w:val="28"/>
          <w:lang w:eastAsia="en-US"/>
        </w:rPr>
      </w:pPr>
      <w:r w:rsidRPr="00947B43">
        <w:rPr>
          <w:rFonts w:ascii="Times New Roman" w:eastAsia="Calibri" w:hAnsi="Times New Roman"/>
          <w:b/>
          <w:sz w:val="28"/>
          <w:szCs w:val="28"/>
          <w:lang w:eastAsia="en-US"/>
        </w:rPr>
        <w:t xml:space="preserve">И ПУТИ ЕГО КОРРЕКЦИИ </w:t>
      </w:r>
    </w:p>
    <w:p w:rsidR="00002B4D" w:rsidRPr="00947B43" w:rsidRDefault="00002B4D" w:rsidP="00002B4D">
      <w:pPr>
        <w:spacing w:after="0" w:line="240" w:lineRule="auto"/>
        <w:jc w:val="center"/>
        <w:rPr>
          <w:rFonts w:ascii="Times New Roman" w:eastAsia="Calibri" w:hAnsi="Times New Roman"/>
          <w:b/>
          <w:sz w:val="28"/>
          <w:szCs w:val="28"/>
          <w:lang w:eastAsia="en-US"/>
        </w:rPr>
      </w:pPr>
    </w:p>
    <w:p w:rsidR="00002B4D" w:rsidRPr="00947B43" w:rsidRDefault="00002B4D" w:rsidP="00002B4D">
      <w:pPr>
        <w:spacing w:after="0" w:line="240" w:lineRule="auto"/>
        <w:ind w:firstLine="709"/>
        <w:jc w:val="center"/>
        <w:rPr>
          <w:rFonts w:ascii="Times New Roman" w:eastAsia="Calibri" w:hAnsi="Times New Roman"/>
          <w:b/>
          <w:sz w:val="28"/>
          <w:szCs w:val="28"/>
          <w:lang w:eastAsia="en-US"/>
        </w:rPr>
      </w:pPr>
    </w:p>
    <w:p w:rsidR="00002B4D" w:rsidRPr="00947B43" w:rsidRDefault="00002B4D" w:rsidP="00002B4D">
      <w:pPr>
        <w:spacing w:after="0" w:line="240" w:lineRule="auto"/>
        <w:ind w:firstLine="709"/>
        <w:jc w:val="center"/>
        <w:rPr>
          <w:rFonts w:ascii="Times New Roman" w:eastAsia="Calibri" w:hAnsi="Times New Roman"/>
          <w:sz w:val="28"/>
          <w:szCs w:val="28"/>
          <w:lang w:eastAsia="en-US"/>
        </w:rPr>
      </w:pPr>
      <w:r w:rsidRPr="00947B43">
        <w:rPr>
          <w:rFonts w:ascii="Times New Roman" w:eastAsia="Calibri" w:hAnsi="Times New Roman"/>
          <w:sz w:val="28"/>
          <w:szCs w:val="28"/>
          <w:lang w:eastAsia="en-US"/>
        </w:rPr>
        <w:t>14.03.03 – патологическая физиология</w:t>
      </w:r>
    </w:p>
    <w:p w:rsidR="00002B4D" w:rsidRPr="00947B43" w:rsidRDefault="00002B4D" w:rsidP="00002B4D">
      <w:pPr>
        <w:spacing w:after="0" w:line="240" w:lineRule="auto"/>
        <w:ind w:firstLine="709"/>
        <w:jc w:val="center"/>
        <w:rPr>
          <w:rFonts w:ascii="Times New Roman" w:eastAsia="Calibri" w:hAnsi="Times New Roman"/>
          <w:sz w:val="28"/>
          <w:szCs w:val="28"/>
          <w:lang w:eastAsia="en-US"/>
        </w:rPr>
      </w:pPr>
    </w:p>
    <w:p w:rsidR="00002B4D" w:rsidRPr="00947B43" w:rsidRDefault="00002B4D" w:rsidP="00002B4D">
      <w:pPr>
        <w:spacing w:after="0" w:line="240" w:lineRule="auto"/>
        <w:ind w:firstLine="709"/>
        <w:jc w:val="center"/>
        <w:rPr>
          <w:rFonts w:ascii="Times New Roman" w:eastAsia="Calibri" w:hAnsi="Times New Roman"/>
          <w:sz w:val="28"/>
          <w:szCs w:val="28"/>
          <w:lang w:eastAsia="en-US"/>
        </w:rPr>
      </w:pPr>
    </w:p>
    <w:p w:rsidR="00002B4D" w:rsidRPr="00947B43" w:rsidRDefault="00002B4D" w:rsidP="00002B4D">
      <w:pPr>
        <w:spacing w:after="0" w:line="240" w:lineRule="auto"/>
        <w:ind w:firstLine="709"/>
        <w:jc w:val="center"/>
        <w:rPr>
          <w:rFonts w:ascii="Times New Roman" w:eastAsia="Calibri" w:hAnsi="Times New Roman"/>
          <w:sz w:val="28"/>
          <w:szCs w:val="28"/>
          <w:lang w:eastAsia="en-US"/>
        </w:rPr>
      </w:pPr>
    </w:p>
    <w:p w:rsidR="00EE4A46" w:rsidRDefault="004B43EC" w:rsidP="00002B4D">
      <w:pPr>
        <w:spacing w:after="0" w:line="240" w:lineRule="auto"/>
        <w:ind w:firstLine="709"/>
        <w:jc w:val="center"/>
        <w:rPr>
          <w:rFonts w:ascii="Times New Roman" w:eastAsia="Calibri" w:hAnsi="Times New Roman"/>
          <w:sz w:val="28"/>
          <w:szCs w:val="28"/>
          <w:lang w:eastAsia="en-US"/>
        </w:rPr>
      </w:pPr>
      <w:r w:rsidRPr="00947B43">
        <w:rPr>
          <w:rFonts w:ascii="Times New Roman" w:eastAsia="Calibri" w:hAnsi="Times New Roman"/>
          <w:sz w:val="28"/>
          <w:szCs w:val="28"/>
          <w:lang w:eastAsia="en-US"/>
        </w:rPr>
        <w:t xml:space="preserve">Автореферат </w:t>
      </w:r>
    </w:p>
    <w:p w:rsidR="00002B4D" w:rsidRPr="00947B43" w:rsidRDefault="00002B4D" w:rsidP="00002B4D">
      <w:pPr>
        <w:spacing w:after="0" w:line="240" w:lineRule="auto"/>
        <w:ind w:firstLine="709"/>
        <w:jc w:val="center"/>
        <w:rPr>
          <w:rFonts w:ascii="Times New Roman" w:eastAsia="Calibri" w:hAnsi="Times New Roman"/>
          <w:sz w:val="28"/>
          <w:szCs w:val="28"/>
          <w:lang w:eastAsia="en-US"/>
        </w:rPr>
      </w:pPr>
      <w:r w:rsidRPr="00947B43">
        <w:rPr>
          <w:rFonts w:ascii="Times New Roman" w:eastAsia="Calibri" w:hAnsi="Times New Roman"/>
          <w:sz w:val="28"/>
          <w:szCs w:val="28"/>
          <w:lang w:eastAsia="en-US"/>
        </w:rPr>
        <w:t>диссертаци</w:t>
      </w:r>
      <w:r w:rsidR="004B43EC" w:rsidRPr="00947B43">
        <w:rPr>
          <w:rFonts w:ascii="Times New Roman" w:eastAsia="Calibri" w:hAnsi="Times New Roman"/>
          <w:sz w:val="28"/>
          <w:szCs w:val="28"/>
          <w:lang w:eastAsia="en-US"/>
        </w:rPr>
        <w:t xml:space="preserve">и </w:t>
      </w:r>
      <w:r w:rsidRPr="00947B43">
        <w:rPr>
          <w:rFonts w:ascii="Times New Roman" w:eastAsia="Calibri" w:hAnsi="Times New Roman"/>
          <w:sz w:val="28"/>
          <w:szCs w:val="28"/>
          <w:lang w:eastAsia="en-US"/>
        </w:rPr>
        <w:t>на соискание ученой степени</w:t>
      </w:r>
    </w:p>
    <w:p w:rsidR="00002B4D" w:rsidRPr="00947B43" w:rsidRDefault="00002B4D" w:rsidP="00002B4D">
      <w:pPr>
        <w:spacing w:after="0" w:line="240" w:lineRule="auto"/>
        <w:ind w:firstLine="709"/>
        <w:jc w:val="center"/>
        <w:rPr>
          <w:rFonts w:ascii="Times New Roman" w:eastAsia="Calibri" w:hAnsi="Times New Roman"/>
          <w:sz w:val="28"/>
          <w:szCs w:val="28"/>
          <w:lang w:eastAsia="en-US"/>
        </w:rPr>
      </w:pPr>
      <w:r w:rsidRPr="00947B43">
        <w:rPr>
          <w:rFonts w:ascii="Times New Roman" w:eastAsia="Calibri" w:hAnsi="Times New Roman"/>
          <w:sz w:val="28"/>
          <w:szCs w:val="28"/>
          <w:lang w:eastAsia="en-US"/>
        </w:rPr>
        <w:t>доктора медицинских наук</w:t>
      </w:r>
    </w:p>
    <w:p w:rsidR="00002B4D" w:rsidRPr="00947B43" w:rsidRDefault="00002B4D" w:rsidP="00002B4D">
      <w:pPr>
        <w:spacing w:after="0" w:line="240" w:lineRule="auto"/>
        <w:ind w:firstLine="709"/>
        <w:jc w:val="center"/>
        <w:rPr>
          <w:rFonts w:ascii="Times New Roman" w:eastAsia="Calibri" w:hAnsi="Times New Roman"/>
          <w:sz w:val="28"/>
          <w:szCs w:val="28"/>
          <w:lang w:eastAsia="en-US"/>
        </w:rPr>
      </w:pPr>
    </w:p>
    <w:p w:rsidR="00002B4D" w:rsidRPr="00947B43" w:rsidRDefault="00002B4D" w:rsidP="00002B4D">
      <w:pPr>
        <w:spacing w:after="0" w:line="240" w:lineRule="auto"/>
        <w:ind w:firstLine="709"/>
        <w:jc w:val="center"/>
        <w:rPr>
          <w:rFonts w:ascii="Times New Roman" w:eastAsia="Calibri" w:hAnsi="Times New Roman"/>
          <w:b/>
          <w:sz w:val="28"/>
          <w:szCs w:val="28"/>
          <w:lang w:eastAsia="en-US"/>
        </w:rPr>
      </w:pPr>
    </w:p>
    <w:p w:rsidR="00002B4D" w:rsidRPr="00947B43" w:rsidRDefault="00002B4D" w:rsidP="00002B4D">
      <w:pPr>
        <w:spacing w:after="0" w:line="240" w:lineRule="auto"/>
        <w:ind w:firstLine="709"/>
        <w:jc w:val="center"/>
        <w:rPr>
          <w:rFonts w:ascii="Times New Roman" w:eastAsia="Calibri" w:hAnsi="Times New Roman"/>
          <w:b/>
          <w:sz w:val="28"/>
          <w:szCs w:val="28"/>
          <w:lang w:eastAsia="en-US"/>
        </w:rPr>
      </w:pPr>
    </w:p>
    <w:p w:rsidR="004B43EC" w:rsidRPr="00947B43" w:rsidRDefault="004B43EC" w:rsidP="00002B4D">
      <w:pPr>
        <w:spacing w:after="0" w:line="240" w:lineRule="auto"/>
        <w:ind w:firstLine="709"/>
        <w:jc w:val="center"/>
        <w:rPr>
          <w:rFonts w:ascii="Times New Roman" w:eastAsia="Calibri" w:hAnsi="Times New Roman"/>
          <w:b/>
          <w:sz w:val="28"/>
          <w:szCs w:val="28"/>
          <w:lang w:eastAsia="en-US"/>
        </w:rPr>
      </w:pPr>
    </w:p>
    <w:p w:rsidR="004B43EC" w:rsidRPr="00947B43" w:rsidRDefault="004B43EC" w:rsidP="00002B4D">
      <w:pPr>
        <w:spacing w:after="0" w:line="240" w:lineRule="auto"/>
        <w:ind w:firstLine="709"/>
        <w:jc w:val="center"/>
        <w:rPr>
          <w:rFonts w:ascii="Times New Roman" w:eastAsia="Calibri" w:hAnsi="Times New Roman"/>
          <w:b/>
          <w:sz w:val="28"/>
          <w:szCs w:val="28"/>
          <w:lang w:eastAsia="en-US"/>
        </w:rPr>
      </w:pPr>
    </w:p>
    <w:p w:rsidR="004B43EC" w:rsidRPr="00947B43" w:rsidRDefault="004B43EC" w:rsidP="00002B4D">
      <w:pPr>
        <w:spacing w:after="0" w:line="240" w:lineRule="auto"/>
        <w:ind w:firstLine="709"/>
        <w:jc w:val="center"/>
        <w:rPr>
          <w:rFonts w:ascii="Times New Roman" w:eastAsia="Calibri" w:hAnsi="Times New Roman"/>
          <w:sz w:val="28"/>
          <w:szCs w:val="28"/>
          <w:lang w:eastAsia="en-US"/>
        </w:rPr>
      </w:pPr>
    </w:p>
    <w:p w:rsidR="004B43EC" w:rsidRPr="00947B43" w:rsidRDefault="004B43EC" w:rsidP="00002B4D">
      <w:pPr>
        <w:spacing w:after="0" w:line="240" w:lineRule="auto"/>
        <w:ind w:firstLine="709"/>
        <w:jc w:val="center"/>
        <w:rPr>
          <w:rFonts w:ascii="Times New Roman" w:eastAsia="Calibri" w:hAnsi="Times New Roman"/>
          <w:sz w:val="28"/>
          <w:szCs w:val="28"/>
          <w:lang w:eastAsia="en-US"/>
        </w:rPr>
      </w:pPr>
    </w:p>
    <w:p w:rsidR="00002B4D" w:rsidRPr="00947B43" w:rsidRDefault="00002B4D" w:rsidP="00002B4D">
      <w:pPr>
        <w:spacing w:after="0" w:line="240" w:lineRule="auto"/>
        <w:ind w:firstLine="709"/>
        <w:jc w:val="center"/>
        <w:rPr>
          <w:rFonts w:ascii="Times New Roman" w:eastAsia="Calibri" w:hAnsi="Times New Roman"/>
          <w:b/>
          <w:color w:val="FFFFFF"/>
          <w:sz w:val="28"/>
          <w:szCs w:val="28"/>
          <w:lang w:eastAsia="en-US"/>
        </w:rPr>
      </w:pPr>
      <w:r w:rsidRPr="00947B43">
        <w:rPr>
          <w:rFonts w:ascii="Times New Roman" w:eastAsia="Calibri" w:hAnsi="Times New Roman"/>
          <w:b/>
          <w:sz w:val="28"/>
          <w:szCs w:val="28"/>
          <w:lang w:eastAsia="en-US"/>
        </w:rPr>
        <w:t>Бишкек</w:t>
      </w:r>
      <w:r w:rsidR="004B43EC" w:rsidRPr="00947B43">
        <w:rPr>
          <w:rFonts w:ascii="Times New Roman" w:eastAsia="Calibri" w:hAnsi="Times New Roman"/>
          <w:b/>
          <w:sz w:val="28"/>
          <w:szCs w:val="28"/>
          <w:lang w:eastAsia="en-US"/>
        </w:rPr>
        <w:t xml:space="preserve"> -</w:t>
      </w:r>
      <w:r w:rsidRPr="00947B43">
        <w:rPr>
          <w:rFonts w:ascii="Times New Roman" w:eastAsia="Calibri" w:hAnsi="Times New Roman"/>
          <w:b/>
          <w:sz w:val="28"/>
          <w:szCs w:val="28"/>
          <w:lang w:eastAsia="en-US"/>
        </w:rPr>
        <w:t xml:space="preserve"> 20</w:t>
      </w:r>
      <w:r w:rsidR="004B43EC" w:rsidRPr="00947B43">
        <w:rPr>
          <w:rFonts w:ascii="Times New Roman" w:eastAsia="Calibri" w:hAnsi="Times New Roman"/>
          <w:b/>
          <w:sz w:val="28"/>
          <w:szCs w:val="28"/>
          <w:lang w:eastAsia="en-US"/>
        </w:rPr>
        <w:t>20</w:t>
      </w:r>
      <w:r w:rsidRPr="00947B43">
        <w:rPr>
          <w:rFonts w:ascii="Times New Roman" w:eastAsia="Calibri" w:hAnsi="Times New Roman"/>
          <w:b/>
          <w:sz w:val="28"/>
          <w:szCs w:val="28"/>
          <w:lang w:eastAsia="en-US"/>
        </w:rPr>
        <w:t xml:space="preserve"> </w:t>
      </w:r>
    </w:p>
    <w:p w:rsidR="00002B4D" w:rsidRPr="00FD5FFF" w:rsidRDefault="00002B4D" w:rsidP="004B43EC">
      <w:pPr>
        <w:tabs>
          <w:tab w:val="left" w:pos="3828"/>
        </w:tabs>
        <w:spacing w:after="0" w:line="240" w:lineRule="auto"/>
        <w:ind w:firstLine="3827"/>
        <w:jc w:val="both"/>
        <w:rPr>
          <w:rFonts w:ascii="Times New Roman" w:eastAsia="Calibri" w:hAnsi="Times New Roman"/>
          <w:b/>
          <w:color w:val="FFFFFF"/>
          <w:sz w:val="28"/>
          <w:szCs w:val="28"/>
          <w:lang w:eastAsia="en-US"/>
        </w:rPr>
      </w:pPr>
      <w:r w:rsidRPr="004B43EC">
        <w:rPr>
          <w:rFonts w:ascii="Times New Roman" w:eastAsia="Calibri" w:hAnsi="Times New Roman"/>
          <w:b/>
          <w:color w:val="FFFFFF"/>
          <w:sz w:val="28"/>
          <w:szCs w:val="28"/>
          <w:lang w:eastAsia="en-US"/>
        </w:rPr>
        <w:t xml:space="preserve">                                   </w:t>
      </w:r>
    </w:p>
    <w:p w:rsidR="00840528" w:rsidRDefault="004B43EC" w:rsidP="005E664C">
      <w:pPr>
        <w:spacing w:after="0" w:line="240" w:lineRule="auto"/>
        <w:ind w:firstLine="709"/>
        <w:jc w:val="both"/>
        <w:rPr>
          <w:rFonts w:ascii="Times New Roman" w:hAnsi="Times New Roman"/>
          <w:sz w:val="28"/>
          <w:szCs w:val="28"/>
        </w:rPr>
      </w:pPr>
      <w:r w:rsidRPr="0095206A">
        <w:rPr>
          <w:rFonts w:ascii="Times New Roman" w:hAnsi="Times New Roman"/>
          <w:b/>
          <w:sz w:val="28"/>
          <w:szCs w:val="28"/>
        </w:rPr>
        <w:lastRenderedPageBreak/>
        <w:t>Работа выполнена</w:t>
      </w:r>
      <w:r w:rsidR="00FD5FFF" w:rsidRPr="0095206A">
        <w:rPr>
          <w:rFonts w:ascii="Times New Roman" w:hAnsi="Times New Roman"/>
          <w:b/>
          <w:sz w:val="28"/>
          <w:szCs w:val="28"/>
        </w:rPr>
        <w:t xml:space="preserve"> </w:t>
      </w:r>
      <w:r w:rsidR="00A14725" w:rsidRPr="0095206A">
        <w:rPr>
          <w:rFonts w:ascii="Times New Roman" w:hAnsi="Times New Roman"/>
          <w:b/>
          <w:sz w:val="28"/>
          <w:szCs w:val="28"/>
        </w:rPr>
        <w:t>на</w:t>
      </w:r>
      <w:r w:rsidR="00A14725" w:rsidRPr="000A66FC">
        <w:rPr>
          <w:rFonts w:ascii="Times New Roman" w:hAnsi="Times New Roman"/>
          <w:sz w:val="28"/>
          <w:szCs w:val="28"/>
        </w:rPr>
        <w:t xml:space="preserve"> кафедре</w:t>
      </w:r>
      <w:r w:rsidR="00D10924" w:rsidRPr="000A66FC">
        <w:rPr>
          <w:rFonts w:ascii="Times New Roman" w:hAnsi="Times New Roman"/>
          <w:b/>
          <w:sz w:val="28"/>
          <w:szCs w:val="28"/>
        </w:rPr>
        <w:t xml:space="preserve"> </w:t>
      </w:r>
      <w:r w:rsidR="00D10924" w:rsidRPr="000A66FC">
        <w:rPr>
          <w:rFonts w:ascii="Times New Roman" w:hAnsi="Times New Roman"/>
          <w:sz w:val="28"/>
          <w:szCs w:val="28"/>
        </w:rPr>
        <w:t xml:space="preserve">патологической физиологии </w:t>
      </w:r>
      <w:r w:rsidR="00FD5FFF" w:rsidRPr="000A66FC">
        <w:rPr>
          <w:rFonts w:ascii="Times New Roman" w:hAnsi="Times New Roman"/>
          <w:sz w:val="28"/>
          <w:szCs w:val="28"/>
        </w:rPr>
        <w:t xml:space="preserve">в </w:t>
      </w:r>
      <w:r w:rsidR="00901062" w:rsidRPr="000A66FC">
        <w:rPr>
          <w:rFonts w:ascii="Times New Roman" w:hAnsi="Times New Roman"/>
          <w:sz w:val="28"/>
          <w:szCs w:val="28"/>
        </w:rPr>
        <w:t xml:space="preserve">КГМА им. </w:t>
      </w:r>
    </w:p>
    <w:p w:rsidR="00CF1A74" w:rsidRDefault="00901062" w:rsidP="00840528">
      <w:pPr>
        <w:spacing w:after="0" w:line="240" w:lineRule="auto"/>
        <w:jc w:val="both"/>
        <w:rPr>
          <w:rFonts w:ascii="Times New Roman" w:hAnsi="Times New Roman"/>
          <w:sz w:val="28"/>
          <w:szCs w:val="28"/>
        </w:rPr>
      </w:pPr>
      <w:r w:rsidRPr="000A66FC">
        <w:rPr>
          <w:rFonts w:ascii="Times New Roman" w:hAnsi="Times New Roman"/>
          <w:sz w:val="28"/>
          <w:szCs w:val="28"/>
        </w:rPr>
        <w:t>И.</w:t>
      </w:r>
      <w:r w:rsidR="006A4646" w:rsidRPr="000A66FC">
        <w:rPr>
          <w:rFonts w:ascii="Times New Roman" w:hAnsi="Times New Roman"/>
          <w:sz w:val="28"/>
          <w:szCs w:val="28"/>
        </w:rPr>
        <w:t xml:space="preserve"> </w:t>
      </w:r>
      <w:r w:rsidRPr="000A66FC">
        <w:rPr>
          <w:rFonts w:ascii="Times New Roman" w:hAnsi="Times New Roman"/>
          <w:sz w:val="28"/>
          <w:szCs w:val="28"/>
        </w:rPr>
        <w:t xml:space="preserve">К. Ахунбаева и </w:t>
      </w:r>
      <w:r w:rsidR="00D10924" w:rsidRPr="000A66FC">
        <w:rPr>
          <w:rFonts w:ascii="Times New Roman" w:hAnsi="Times New Roman"/>
          <w:sz w:val="28"/>
          <w:szCs w:val="28"/>
        </w:rPr>
        <w:t>кафедре патологической физиологии КазНМУ</w:t>
      </w:r>
      <w:r w:rsidR="00FD5FFF" w:rsidRPr="000A66FC">
        <w:rPr>
          <w:rFonts w:ascii="Times New Roman" w:hAnsi="Times New Roman"/>
          <w:sz w:val="28"/>
          <w:szCs w:val="28"/>
        </w:rPr>
        <w:t xml:space="preserve"> им. С. Д. Асфендиярова</w:t>
      </w:r>
    </w:p>
    <w:p w:rsidR="00812B25" w:rsidRPr="000A66FC" w:rsidRDefault="00812B25" w:rsidP="005E664C">
      <w:pPr>
        <w:spacing w:after="0" w:line="240" w:lineRule="auto"/>
        <w:ind w:firstLine="709"/>
        <w:jc w:val="both"/>
        <w:rPr>
          <w:rFonts w:ascii="Times New Roman" w:hAnsi="Times New Roman"/>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4"/>
        <w:gridCol w:w="6373"/>
      </w:tblGrid>
      <w:tr w:rsidR="009327BB" w:rsidRPr="000A66FC" w:rsidTr="00E73509">
        <w:trPr>
          <w:trHeight w:val="1267"/>
        </w:trPr>
        <w:tc>
          <w:tcPr>
            <w:tcW w:w="3934" w:type="dxa"/>
          </w:tcPr>
          <w:p w:rsidR="009327BB" w:rsidRPr="000A66FC" w:rsidRDefault="009327BB" w:rsidP="009327BB">
            <w:pPr>
              <w:jc w:val="both"/>
              <w:rPr>
                <w:rFonts w:ascii="Times New Roman" w:hAnsi="Times New Roman"/>
                <w:b/>
                <w:sz w:val="28"/>
                <w:szCs w:val="28"/>
              </w:rPr>
            </w:pPr>
            <w:r w:rsidRPr="000A66FC">
              <w:rPr>
                <w:rFonts w:ascii="Times New Roman" w:hAnsi="Times New Roman"/>
                <w:b/>
                <w:sz w:val="28"/>
                <w:szCs w:val="28"/>
              </w:rPr>
              <w:t>Научный консультант:</w:t>
            </w:r>
          </w:p>
        </w:tc>
        <w:tc>
          <w:tcPr>
            <w:tcW w:w="6373" w:type="dxa"/>
          </w:tcPr>
          <w:p w:rsidR="0052200A" w:rsidRPr="000A66FC" w:rsidRDefault="00901062" w:rsidP="009327BB">
            <w:pPr>
              <w:jc w:val="both"/>
              <w:rPr>
                <w:rFonts w:ascii="Times New Roman" w:hAnsi="Times New Roman"/>
                <w:sz w:val="28"/>
                <w:szCs w:val="28"/>
              </w:rPr>
            </w:pPr>
            <w:r w:rsidRPr="000A66FC">
              <w:rPr>
                <w:rFonts w:ascii="Times New Roman" w:hAnsi="Times New Roman"/>
                <w:b/>
                <w:sz w:val="28"/>
                <w:szCs w:val="28"/>
              </w:rPr>
              <w:t>Тухватшин Рустам Р</w:t>
            </w:r>
            <w:r w:rsidR="00560E5E" w:rsidRPr="000A66FC">
              <w:rPr>
                <w:rFonts w:ascii="Times New Roman" w:hAnsi="Times New Roman"/>
                <w:b/>
                <w:sz w:val="28"/>
                <w:szCs w:val="28"/>
              </w:rPr>
              <w:t>оманович</w:t>
            </w:r>
          </w:p>
          <w:p w:rsidR="009327BB" w:rsidRPr="000A66FC" w:rsidRDefault="00560E5E" w:rsidP="009327BB">
            <w:pPr>
              <w:jc w:val="both"/>
              <w:rPr>
                <w:rFonts w:ascii="Times New Roman" w:hAnsi="Times New Roman"/>
                <w:sz w:val="28"/>
                <w:szCs w:val="28"/>
              </w:rPr>
            </w:pPr>
            <w:r w:rsidRPr="000A66FC">
              <w:rPr>
                <w:rFonts w:ascii="Times New Roman" w:hAnsi="Times New Roman"/>
                <w:sz w:val="28"/>
                <w:szCs w:val="28"/>
              </w:rPr>
              <w:t xml:space="preserve"> </w:t>
            </w:r>
            <w:r w:rsidR="005C43C3">
              <w:rPr>
                <w:rFonts w:ascii="Times New Roman" w:hAnsi="Times New Roman"/>
                <w:sz w:val="28"/>
                <w:szCs w:val="28"/>
              </w:rPr>
              <w:t>д.</w:t>
            </w:r>
            <w:r w:rsidR="009327BB" w:rsidRPr="000A66FC">
              <w:rPr>
                <w:rFonts w:ascii="Times New Roman" w:hAnsi="Times New Roman"/>
                <w:sz w:val="28"/>
                <w:szCs w:val="28"/>
              </w:rPr>
              <w:t>м</w:t>
            </w:r>
            <w:r w:rsidR="005C43C3">
              <w:rPr>
                <w:rFonts w:ascii="Times New Roman" w:hAnsi="Times New Roman"/>
                <w:sz w:val="28"/>
                <w:szCs w:val="28"/>
              </w:rPr>
              <w:t>.</w:t>
            </w:r>
            <w:r w:rsidR="009327BB" w:rsidRPr="000A66FC">
              <w:rPr>
                <w:rFonts w:ascii="Times New Roman" w:hAnsi="Times New Roman"/>
                <w:sz w:val="28"/>
                <w:szCs w:val="28"/>
              </w:rPr>
              <w:t>н</w:t>
            </w:r>
            <w:r w:rsidR="005C43C3">
              <w:rPr>
                <w:rFonts w:ascii="Times New Roman" w:hAnsi="Times New Roman"/>
                <w:sz w:val="28"/>
                <w:szCs w:val="28"/>
              </w:rPr>
              <w:t>.</w:t>
            </w:r>
            <w:r w:rsidR="009327BB" w:rsidRPr="000A66FC">
              <w:rPr>
                <w:rFonts w:ascii="Times New Roman" w:hAnsi="Times New Roman"/>
                <w:sz w:val="28"/>
                <w:szCs w:val="28"/>
              </w:rPr>
              <w:t>, профессор,</w:t>
            </w:r>
            <w:r w:rsidRPr="000A66FC">
              <w:rPr>
                <w:rFonts w:ascii="Times New Roman" w:hAnsi="Times New Roman"/>
                <w:sz w:val="28"/>
                <w:szCs w:val="28"/>
              </w:rPr>
              <w:t xml:space="preserve"> </w:t>
            </w:r>
            <w:r w:rsidR="009327BB" w:rsidRPr="000A66FC">
              <w:rPr>
                <w:rFonts w:ascii="Times New Roman" w:hAnsi="Times New Roman"/>
                <w:sz w:val="28"/>
                <w:szCs w:val="28"/>
              </w:rPr>
              <w:t>заведующий кафедрой патологической физиологии</w:t>
            </w:r>
            <w:r w:rsidR="000A66FC">
              <w:rPr>
                <w:rFonts w:ascii="Times New Roman" w:hAnsi="Times New Roman"/>
                <w:sz w:val="28"/>
                <w:szCs w:val="28"/>
              </w:rPr>
              <w:t xml:space="preserve"> </w:t>
            </w:r>
            <w:r w:rsidR="00812B25">
              <w:rPr>
                <w:rFonts w:ascii="Times New Roman" w:hAnsi="Times New Roman"/>
                <w:sz w:val="28"/>
                <w:szCs w:val="28"/>
              </w:rPr>
              <w:t>КГМА</w:t>
            </w:r>
            <w:r w:rsidR="0023315B">
              <w:rPr>
                <w:rFonts w:ascii="Times New Roman" w:hAnsi="Times New Roman"/>
                <w:sz w:val="28"/>
                <w:szCs w:val="28"/>
              </w:rPr>
              <w:t xml:space="preserve"> им. И. К. Ахунбаева</w:t>
            </w:r>
            <w:r w:rsidR="009327BB" w:rsidRPr="000A66FC">
              <w:rPr>
                <w:rFonts w:ascii="Times New Roman" w:hAnsi="Times New Roman"/>
                <w:sz w:val="28"/>
                <w:szCs w:val="28"/>
              </w:rPr>
              <w:t xml:space="preserve">                                                             </w:t>
            </w:r>
          </w:p>
          <w:p w:rsidR="009327BB" w:rsidRPr="000A66FC" w:rsidRDefault="009327BB" w:rsidP="009327BB">
            <w:pPr>
              <w:jc w:val="both"/>
              <w:rPr>
                <w:rFonts w:ascii="Times New Roman" w:hAnsi="Times New Roman"/>
                <w:sz w:val="28"/>
                <w:szCs w:val="28"/>
              </w:rPr>
            </w:pPr>
          </w:p>
        </w:tc>
      </w:tr>
      <w:tr w:rsidR="009327BB" w:rsidRPr="000A66FC" w:rsidTr="00E73509">
        <w:tc>
          <w:tcPr>
            <w:tcW w:w="3934" w:type="dxa"/>
          </w:tcPr>
          <w:p w:rsidR="009327BB" w:rsidRPr="000A66FC" w:rsidRDefault="00560E5E" w:rsidP="009327BB">
            <w:pPr>
              <w:jc w:val="both"/>
              <w:rPr>
                <w:rFonts w:ascii="Times New Roman" w:hAnsi="Times New Roman"/>
                <w:b/>
                <w:sz w:val="28"/>
                <w:szCs w:val="28"/>
              </w:rPr>
            </w:pPr>
            <w:r w:rsidRPr="000A66FC">
              <w:rPr>
                <w:rFonts w:ascii="Times New Roman" w:hAnsi="Times New Roman"/>
                <w:b/>
                <w:sz w:val="28"/>
                <w:szCs w:val="28"/>
              </w:rPr>
              <w:t xml:space="preserve">Официальные оппоненты:               </w:t>
            </w:r>
          </w:p>
        </w:tc>
        <w:tc>
          <w:tcPr>
            <w:tcW w:w="6373" w:type="dxa"/>
          </w:tcPr>
          <w:p w:rsidR="0051682A" w:rsidRPr="000A66FC" w:rsidRDefault="0051682A" w:rsidP="0051682A">
            <w:pPr>
              <w:jc w:val="both"/>
              <w:rPr>
                <w:rFonts w:ascii="Times New Roman" w:hAnsi="Times New Roman"/>
                <w:b/>
                <w:sz w:val="28"/>
                <w:szCs w:val="28"/>
              </w:rPr>
            </w:pPr>
            <w:r w:rsidRPr="000A66FC">
              <w:rPr>
                <w:rFonts w:ascii="Times New Roman" w:hAnsi="Times New Roman"/>
                <w:b/>
                <w:sz w:val="28"/>
                <w:szCs w:val="28"/>
              </w:rPr>
              <w:t>Атыканов А</w:t>
            </w:r>
            <w:r w:rsidR="0052200A" w:rsidRPr="000A66FC">
              <w:rPr>
                <w:rFonts w:ascii="Times New Roman" w:hAnsi="Times New Roman"/>
                <w:b/>
                <w:sz w:val="28"/>
                <w:szCs w:val="28"/>
              </w:rPr>
              <w:t xml:space="preserve">рыстанбек </w:t>
            </w:r>
            <w:r w:rsidRPr="000A66FC">
              <w:rPr>
                <w:rFonts w:ascii="Times New Roman" w:hAnsi="Times New Roman"/>
                <w:b/>
                <w:sz w:val="28"/>
                <w:szCs w:val="28"/>
              </w:rPr>
              <w:t>О</w:t>
            </w:r>
            <w:r w:rsidR="006C1C5F" w:rsidRPr="000A66FC">
              <w:rPr>
                <w:rFonts w:ascii="Times New Roman" w:hAnsi="Times New Roman"/>
                <w:b/>
                <w:sz w:val="28"/>
                <w:szCs w:val="28"/>
              </w:rPr>
              <w:t>розалыевич</w:t>
            </w:r>
          </w:p>
          <w:p w:rsidR="003A1761" w:rsidRPr="000A66FC" w:rsidRDefault="005C43C3" w:rsidP="003A1761">
            <w:pPr>
              <w:jc w:val="both"/>
              <w:rPr>
                <w:rFonts w:ascii="Times New Roman" w:hAnsi="Times New Roman"/>
                <w:sz w:val="28"/>
                <w:szCs w:val="28"/>
              </w:rPr>
            </w:pPr>
            <w:r>
              <w:rPr>
                <w:rFonts w:ascii="Times New Roman" w:hAnsi="Times New Roman"/>
                <w:sz w:val="28"/>
                <w:szCs w:val="28"/>
              </w:rPr>
              <w:t>д.</w:t>
            </w:r>
            <w:r w:rsidRPr="000A66FC">
              <w:rPr>
                <w:rFonts w:ascii="Times New Roman" w:hAnsi="Times New Roman"/>
                <w:sz w:val="28"/>
                <w:szCs w:val="28"/>
              </w:rPr>
              <w:t>м</w:t>
            </w:r>
            <w:r>
              <w:rPr>
                <w:rFonts w:ascii="Times New Roman" w:hAnsi="Times New Roman"/>
                <w:sz w:val="28"/>
                <w:szCs w:val="28"/>
              </w:rPr>
              <w:t>.</w:t>
            </w:r>
            <w:r w:rsidRPr="000A66FC">
              <w:rPr>
                <w:rFonts w:ascii="Times New Roman" w:hAnsi="Times New Roman"/>
                <w:sz w:val="28"/>
                <w:szCs w:val="28"/>
              </w:rPr>
              <w:t>н</w:t>
            </w:r>
            <w:r>
              <w:rPr>
                <w:rFonts w:ascii="Times New Roman" w:hAnsi="Times New Roman"/>
                <w:sz w:val="28"/>
                <w:szCs w:val="28"/>
              </w:rPr>
              <w:t>.</w:t>
            </w:r>
            <w:r w:rsidRPr="000A66FC">
              <w:rPr>
                <w:rFonts w:ascii="Times New Roman" w:hAnsi="Times New Roman"/>
                <w:sz w:val="28"/>
                <w:szCs w:val="28"/>
              </w:rPr>
              <w:t xml:space="preserve">, </w:t>
            </w:r>
            <w:r w:rsidR="00840528">
              <w:rPr>
                <w:rFonts w:ascii="Times New Roman" w:hAnsi="Times New Roman"/>
                <w:sz w:val="28"/>
                <w:szCs w:val="28"/>
              </w:rPr>
              <w:t>с.н.</w:t>
            </w:r>
            <w:proofErr w:type="gramStart"/>
            <w:r w:rsidR="00840528">
              <w:rPr>
                <w:rFonts w:ascii="Times New Roman" w:hAnsi="Times New Roman"/>
                <w:sz w:val="28"/>
                <w:szCs w:val="28"/>
              </w:rPr>
              <w:t>с</w:t>
            </w:r>
            <w:proofErr w:type="gramEnd"/>
            <w:r w:rsidR="00840528">
              <w:rPr>
                <w:rFonts w:ascii="Times New Roman" w:hAnsi="Times New Roman"/>
                <w:sz w:val="28"/>
                <w:szCs w:val="28"/>
              </w:rPr>
              <w:t>.</w:t>
            </w:r>
            <w:r w:rsidR="003A1761" w:rsidRPr="000A66FC">
              <w:rPr>
                <w:rFonts w:ascii="Times New Roman" w:hAnsi="Times New Roman"/>
                <w:sz w:val="28"/>
                <w:szCs w:val="28"/>
              </w:rPr>
              <w:t>,</w:t>
            </w:r>
            <w:r w:rsidR="000A66FC" w:rsidRPr="000A66FC">
              <w:rPr>
                <w:rFonts w:ascii="Times New Roman" w:hAnsi="Times New Roman"/>
                <w:sz w:val="28"/>
                <w:szCs w:val="28"/>
              </w:rPr>
              <w:t xml:space="preserve"> </w:t>
            </w:r>
            <w:proofErr w:type="gramStart"/>
            <w:r w:rsidR="003A1761" w:rsidRPr="000A66FC">
              <w:rPr>
                <w:rFonts w:ascii="Times New Roman" w:hAnsi="Times New Roman"/>
                <w:sz w:val="28"/>
                <w:szCs w:val="28"/>
              </w:rPr>
              <w:t>начальник</w:t>
            </w:r>
            <w:proofErr w:type="gramEnd"/>
            <w:r w:rsidR="003A1761" w:rsidRPr="000A66FC">
              <w:rPr>
                <w:rFonts w:ascii="Times New Roman" w:hAnsi="Times New Roman"/>
                <w:sz w:val="28"/>
                <w:szCs w:val="28"/>
              </w:rPr>
              <w:t xml:space="preserve"> научно-аналитического отдела Международной Высшей школы медицины </w:t>
            </w:r>
          </w:p>
          <w:p w:rsidR="001B732F" w:rsidRPr="000A66FC" w:rsidRDefault="001B732F" w:rsidP="009327BB">
            <w:pPr>
              <w:jc w:val="both"/>
              <w:rPr>
                <w:rFonts w:ascii="Times New Roman" w:hAnsi="Times New Roman"/>
                <w:b/>
                <w:sz w:val="28"/>
                <w:szCs w:val="28"/>
              </w:rPr>
            </w:pPr>
            <w:r w:rsidRPr="000A66FC">
              <w:rPr>
                <w:rFonts w:ascii="Times New Roman" w:hAnsi="Times New Roman"/>
                <w:b/>
                <w:sz w:val="28"/>
                <w:szCs w:val="28"/>
              </w:rPr>
              <w:t xml:space="preserve">Айтбаев </w:t>
            </w:r>
            <w:r w:rsidR="0052200A" w:rsidRPr="000A66FC">
              <w:rPr>
                <w:rFonts w:ascii="Times New Roman" w:hAnsi="Times New Roman"/>
                <w:b/>
                <w:sz w:val="28"/>
                <w:szCs w:val="28"/>
              </w:rPr>
              <w:t>Кубаныч Авенович</w:t>
            </w:r>
          </w:p>
          <w:p w:rsidR="009327BB" w:rsidRPr="000A66FC" w:rsidRDefault="005C43C3" w:rsidP="00812B25">
            <w:pPr>
              <w:jc w:val="both"/>
              <w:rPr>
                <w:rFonts w:ascii="Times New Roman" w:hAnsi="Times New Roman"/>
                <w:b/>
                <w:sz w:val="28"/>
                <w:szCs w:val="28"/>
              </w:rPr>
            </w:pPr>
            <w:r>
              <w:rPr>
                <w:rFonts w:ascii="Times New Roman" w:hAnsi="Times New Roman"/>
                <w:sz w:val="28"/>
                <w:szCs w:val="28"/>
              </w:rPr>
              <w:t>д.</w:t>
            </w:r>
            <w:r w:rsidRPr="000A66FC">
              <w:rPr>
                <w:rFonts w:ascii="Times New Roman" w:hAnsi="Times New Roman"/>
                <w:sz w:val="28"/>
                <w:szCs w:val="28"/>
              </w:rPr>
              <w:t>м</w:t>
            </w:r>
            <w:r>
              <w:rPr>
                <w:rFonts w:ascii="Times New Roman" w:hAnsi="Times New Roman"/>
                <w:sz w:val="28"/>
                <w:szCs w:val="28"/>
              </w:rPr>
              <w:t>.</w:t>
            </w:r>
            <w:r w:rsidRPr="000A66FC">
              <w:rPr>
                <w:rFonts w:ascii="Times New Roman" w:hAnsi="Times New Roman"/>
                <w:sz w:val="28"/>
                <w:szCs w:val="28"/>
              </w:rPr>
              <w:t>н</w:t>
            </w:r>
            <w:r>
              <w:rPr>
                <w:rFonts w:ascii="Times New Roman" w:hAnsi="Times New Roman"/>
                <w:sz w:val="28"/>
                <w:szCs w:val="28"/>
              </w:rPr>
              <w:t>.</w:t>
            </w:r>
            <w:r w:rsidRPr="000A66FC">
              <w:rPr>
                <w:rFonts w:ascii="Times New Roman" w:hAnsi="Times New Roman"/>
                <w:sz w:val="28"/>
                <w:szCs w:val="28"/>
              </w:rPr>
              <w:t xml:space="preserve">, </w:t>
            </w:r>
            <w:r w:rsidR="001B732F" w:rsidRPr="000A66FC">
              <w:rPr>
                <w:rFonts w:ascii="Times New Roman" w:hAnsi="Times New Roman"/>
                <w:sz w:val="28"/>
                <w:szCs w:val="28"/>
              </w:rPr>
              <w:t>профессор</w:t>
            </w:r>
            <w:r w:rsidR="00EB6831" w:rsidRPr="000A66FC">
              <w:rPr>
                <w:rFonts w:ascii="Times New Roman" w:hAnsi="Times New Roman"/>
                <w:sz w:val="28"/>
                <w:szCs w:val="28"/>
              </w:rPr>
              <w:t xml:space="preserve">, зав. лабораторией патологической физиологии </w:t>
            </w:r>
            <w:r w:rsidR="00812B25">
              <w:rPr>
                <w:rFonts w:ascii="Times New Roman" w:hAnsi="Times New Roman"/>
                <w:sz w:val="28"/>
                <w:szCs w:val="28"/>
              </w:rPr>
              <w:t>НИИ</w:t>
            </w:r>
            <w:r w:rsidR="00EB6831" w:rsidRPr="000A66FC">
              <w:rPr>
                <w:rFonts w:ascii="Times New Roman" w:hAnsi="Times New Roman"/>
                <w:sz w:val="28"/>
                <w:szCs w:val="28"/>
              </w:rPr>
              <w:t xml:space="preserve"> молекулярной биологии и медицины </w:t>
            </w:r>
          </w:p>
        </w:tc>
      </w:tr>
      <w:tr w:rsidR="009327BB" w:rsidRPr="000A66FC" w:rsidTr="00E73509">
        <w:tc>
          <w:tcPr>
            <w:tcW w:w="3934" w:type="dxa"/>
          </w:tcPr>
          <w:p w:rsidR="009327BB" w:rsidRPr="000A66FC" w:rsidRDefault="009327BB" w:rsidP="009327BB">
            <w:pPr>
              <w:jc w:val="both"/>
              <w:rPr>
                <w:rFonts w:ascii="Times New Roman" w:hAnsi="Times New Roman"/>
                <w:b/>
                <w:sz w:val="28"/>
                <w:szCs w:val="28"/>
              </w:rPr>
            </w:pPr>
          </w:p>
        </w:tc>
        <w:tc>
          <w:tcPr>
            <w:tcW w:w="6373" w:type="dxa"/>
          </w:tcPr>
          <w:p w:rsidR="001B732F" w:rsidRPr="000A66FC" w:rsidRDefault="001B732F" w:rsidP="001B732F">
            <w:pPr>
              <w:jc w:val="both"/>
              <w:rPr>
                <w:rFonts w:ascii="Times New Roman" w:hAnsi="Times New Roman"/>
                <w:b/>
                <w:sz w:val="28"/>
                <w:szCs w:val="28"/>
              </w:rPr>
            </w:pPr>
            <w:r w:rsidRPr="000A66FC">
              <w:rPr>
                <w:rFonts w:ascii="Times New Roman" w:hAnsi="Times New Roman"/>
                <w:b/>
                <w:sz w:val="28"/>
                <w:szCs w:val="28"/>
              </w:rPr>
              <w:t>Калматов Р</w:t>
            </w:r>
            <w:r w:rsidR="006C1C5F" w:rsidRPr="000A66FC">
              <w:rPr>
                <w:rFonts w:ascii="Times New Roman" w:hAnsi="Times New Roman"/>
                <w:b/>
                <w:sz w:val="28"/>
                <w:szCs w:val="28"/>
              </w:rPr>
              <w:t xml:space="preserve">оман </w:t>
            </w:r>
            <w:r w:rsidRPr="000A66FC">
              <w:rPr>
                <w:rFonts w:ascii="Times New Roman" w:hAnsi="Times New Roman"/>
                <w:b/>
                <w:sz w:val="28"/>
                <w:szCs w:val="28"/>
              </w:rPr>
              <w:t>К</w:t>
            </w:r>
            <w:r w:rsidR="006C1C5F" w:rsidRPr="000A66FC">
              <w:rPr>
                <w:rFonts w:ascii="Times New Roman" w:hAnsi="Times New Roman"/>
                <w:b/>
                <w:sz w:val="28"/>
                <w:szCs w:val="28"/>
              </w:rPr>
              <w:t>алматович</w:t>
            </w:r>
            <w:r w:rsidRPr="000A66FC">
              <w:rPr>
                <w:rFonts w:ascii="Times New Roman" w:hAnsi="Times New Roman"/>
                <w:b/>
                <w:sz w:val="28"/>
                <w:szCs w:val="28"/>
              </w:rPr>
              <w:t xml:space="preserve"> </w:t>
            </w:r>
          </w:p>
          <w:p w:rsidR="009327BB" w:rsidRPr="000A66FC" w:rsidRDefault="005C43C3" w:rsidP="001B732F">
            <w:pPr>
              <w:jc w:val="both"/>
              <w:rPr>
                <w:rFonts w:ascii="Times New Roman" w:hAnsi="Times New Roman"/>
                <w:b/>
                <w:sz w:val="28"/>
                <w:szCs w:val="28"/>
              </w:rPr>
            </w:pPr>
            <w:r>
              <w:rPr>
                <w:rFonts w:ascii="Times New Roman" w:hAnsi="Times New Roman"/>
                <w:sz w:val="28"/>
                <w:szCs w:val="28"/>
              </w:rPr>
              <w:t>д.</w:t>
            </w:r>
            <w:r w:rsidRPr="000A66FC">
              <w:rPr>
                <w:rFonts w:ascii="Times New Roman" w:hAnsi="Times New Roman"/>
                <w:sz w:val="28"/>
                <w:szCs w:val="28"/>
              </w:rPr>
              <w:t>м</w:t>
            </w:r>
            <w:r>
              <w:rPr>
                <w:rFonts w:ascii="Times New Roman" w:hAnsi="Times New Roman"/>
                <w:sz w:val="28"/>
                <w:szCs w:val="28"/>
              </w:rPr>
              <w:t>.</w:t>
            </w:r>
            <w:r w:rsidRPr="000A66FC">
              <w:rPr>
                <w:rFonts w:ascii="Times New Roman" w:hAnsi="Times New Roman"/>
                <w:sz w:val="28"/>
                <w:szCs w:val="28"/>
              </w:rPr>
              <w:t>н</w:t>
            </w:r>
            <w:r>
              <w:rPr>
                <w:rFonts w:ascii="Times New Roman" w:hAnsi="Times New Roman"/>
                <w:sz w:val="28"/>
                <w:szCs w:val="28"/>
              </w:rPr>
              <w:t>.</w:t>
            </w:r>
            <w:r w:rsidRPr="000A66FC">
              <w:rPr>
                <w:rFonts w:ascii="Times New Roman" w:hAnsi="Times New Roman"/>
                <w:sz w:val="28"/>
                <w:szCs w:val="28"/>
              </w:rPr>
              <w:t xml:space="preserve">, </w:t>
            </w:r>
            <w:r w:rsidR="001B732F" w:rsidRPr="000A66FC">
              <w:rPr>
                <w:rFonts w:ascii="Times New Roman" w:hAnsi="Times New Roman"/>
                <w:sz w:val="28"/>
                <w:szCs w:val="28"/>
              </w:rPr>
              <w:t>профессор</w:t>
            </w:r>
            <w:r w:rsidR="00016B7F" w:rsidRPr="000A66FC">
              <w:rPr>
                <w:rFonts w:ascii="Times New Roman" w:hAnsi="Times New Roman"/>
                <w:sz w:val="28"/>
                <w:szCs w:val="28"/>
              </w:rPr>
              <w:t xml:space="preserve"> кафедры общей, клинической биохимии и патофизи</w:t>
            </w:r>
            <w:r w:rsidR="00EB6831" w:rsidRPr="000A66FC">
              <w:rPr>
                <w:rFonts w:ascii="Times New Roman" w:hAnsi="Times New Roman"/>
                <w:sz w:val="28"/>
                <w:szCs w:val="28"/>
              </w:rPr>
              <w:t>ологи</w:t>
            </w:r>
            <w:r w:rsidR="00016B7F" w:rsidRPr="000A66FC">
              <w:rPr>
                <w:rFonts w:ascii="Times New Roman" w:hAnsi="Times New Roman"/>
                <w:sz w:val="28"/>
                <w:szCs w:val="28"/>
              </w:rPr>
              <w:t xml:space="preserve">и </w:t>
            </w:r>
            <w:r w:rsidR="00EA57C5" w:rsidRPr="000A66FC">
              <w:rPr>
                <w:rFonts w:ascii="Times New Roman" w:hAnsi="Times New Roman"/>
                <w:sz w:val="28"/>
                <w:szCs w:val="28"/>
              </w:rPr>
              <w:t>Ошского государственного университета</w:t>
            </w:r>
          </w:p>
        </w:tc>
      </w:tr>
    </w:tbl>
    <w:p w:rsidR="00E73509" w:rsidRDefault="00E73509" w:rsidP="00947B43">
      <w:pPr>
        <w:spacing w:after="0" w:line="240" w:lineRule="auto"/>
        <w:ind w:firstLine="709"/>
        <w:jc w:val="both"/>
        <w:rPr>
          <w:rFonts w:ascii="Times New Roman" w:eastAsia="Calibri" w:hAnsi="Times New Roman"/>
          <w:b/>
          <w:sz w:val="28"/>
          <w:szCs w:val="28"/>
          <w:lang w:eastAsia="en-US"/>
        </w:rPr>
      </w:pPr>
    </w:p>
    <w:p w:rsidR="00673A98" w:rsidRPr="000A66FC" w:rsidRDefault="00673A98" w:rsidP="00947B43">
      <w:pPr>
        <w:spacing w:after="0" w:line="240" w:lineRule="auto"/>
        <w:ind w:firstLine="709"/>
        <w:jc w:val="both"/>
        <w:rPr>
          <w:rFonts w:ascii="Times New Roman" w:eastAsia="Calibri" w:hAnsi="Times New Roman"/>
          <w:sz w:val="28"/>
          <w:szCs w:val="28"/>
          <w:lang w:eastAsia="en-US"/>
        </w:rPr>
      </w:pPr>
      <w:r w:rsidRPr="000A66FC">
        <w:rPr>
          <w:rFonts w:ascii="Times New Roman" w:eastAsia="Calibri" w:hAnsi="Times New Roman"/>
          <w:b/>
          <w:sz w:val="28"/>
          <w:szCs w:val="28"/>
          <w:lang w:eastAsia="en-US"/>
        </w:rPr>
        <w:t>Ведущая (оппонирующая) организация:</w:t>
      </w:r>
      <w:r w:rsidRPr="000A66FC">
        <w:rPr>
          <w:rFonts w:ascii="Times New Roman" w:eastAsia="Calibri" w:hAnsi="Times New Roman"/>
          <w:sz w:val="28"/>
          <w:szCs w:val="28"/>
          <w:lang w:eastAsia="en-US"/>
        </w:rPr>
        <w:t xml:space="preserve"> Медицинский университет Астана</w:t>
      </w:r>
      <w:r w:rsidR="003D6706" w:rsidRPr="000A66FC">
        <w:rPr>
          <w:rFonts w:ascii="Times New Roman" w:eastAsia="Calibri" w:hAnsi="Times New Roman"/>
          <w:sz w:val="28"/>
          <w:szCs w:val="28"/>
          <w:lang w:eastAsia="en-US"/>
        </w:rPr>
        <w:t>, кафедра патологической физиологии (Республик</w:t>
      </w:r>
      <w:r w:rsidR="00E5504B" w:rsidRPr="000A66FC">
        <w:rPr>
          <w:rFonts w:ascii="Times New Roman" w:eastAsia="Calibri" w:hAnsi="Times New Roman"/>
          <w:sz w:val="28"/>
          <w:szCs w:val="28"/>
          <w:lang w:eastAsia="en-US"/>
        </w:rPr>
        <w:t>а</w:t>
      </w:r>
      <w:r w:rsidR="003D6706" w:rsidRPr="000A66FC">
        <w:rPr>
          <w:rFonts w:ascii="Times New Roman" w:eastAsia="Calibri" w:hAnsi="Times New Roman"/>
          <w:sz w:val="28"/>
          <w:szCs w:val="28"/>
          <w:lang w:eastAsia="en-US"/>
        </w:rPr>
        <w:t xml:space="preserve"> Казахстан</w:t>
      </w:r>
      <w:r w:rsidR="00C84A2A" w:rsidRPr="000A66FC">
        <w:rPr>
          <w:rFonts w:ascii="Times New Roman" w:eastAsia="Calibri" w:hAnsi="Times New Roman"/>
          <w:sz w:val="28"/>
          <w:szCs w:val="28"/>
          <w:lang w:eastAsia="en-US"/>
        </w:rPr>
        <w:t xml:space="preserve">, </w:t>
      </w:r>
      <w:r w:rsidR="00E5504B" w:rsidRPr="000A66FC">
        <w:rPr>
          <w:rFonts w:ascii="Times New Roman" w:eastAsia="Calibri" w:hAnsi="Times New Roman"/>
          <w:sz w:val="28"/>
          <w:szCs w:val="28"/>
          <w:lang w:eastAsia="en-US"/>
        </w:rPr>
        <w:t>010000</w:t>
      </w:r>
      <w:r w:rsidR="00C84A2A" w:rsidRPr="000A66FC">
        <w:rPr>
          <w:rFonts w:ascii="Times New Roman" w:eastAsia="Calibri" w:hAnsi="Times New Roman"/>
          <w:sz w:val="28"/>
          <w:szCs w:val="28"/>
          <w:lang w:eastAsia="en-US"/>
        </w:rPr>
        <w:t xml:space="preserve">, г. Нур-Султан, ул. </w:t>
      </w:r>
      <w:r w:rsidR="00E5504B" w:rsidRPr="000A66FC">
        <w:rPr>
          <w:rFonts w:ascii="Times New Roman" w:eastAsia="Calibri" w:hAnsi="Times New Roman"/>
          <w:sz w:val="28"/>
          <w:szCs w:val="28"/>
          <w:lang w:eastAsia="en-US"/>
        </w:rPr>
        <w:t>Бейбитшилик, 49/А</w:t>
      </w:r>
      <w:r w:rsidRPr="000A66FC">
        <w:rPr>
          <w:rFonts w:ascii="Times New Roman" w:eastAsia="Calibri" w:hAnsi="Times New Roman"/>
          <w:sz w:val="28"/>
          <w:szCs w:val="28"/>
          <w:lang w:eastAsia="en-US"/>
        </w:rPr>
        <w:t>).</w:t>
      </w:r>
    </w:p>
    <w:p w:rsidR="00FD5FFF" w:rsidRPr="000A66FC" w:rsidRDefault="00FD5FFF" w:rsidP="00B53C9A">
      <w:pPr>
        <w:spacing w:after="0" w:line="240" w:lineRule="auto"/>
        <w:ind w:left="4394" w:firstLine="709"/>
        <w:rPr>
          <w:rFonts w:ascii="Times New Roman" w:hAnsi="Times New Roman"/>
          <w:sz w:val="28"/>
          <w:szCs w:val="28"/>
        </w:rPr>
      </w:pPr>
    </w:p>
    <w:p w:rsidR="005E664C" w:rsidRPr="000A66FC" w:rsidRDefault="00FD5FFF" w:rsidP="00947B43">
      <w:pPr>
        <w:spacing w:after="0" w:line="240" w:lineRule="auto"/>
        <w:ind w:firstLine="709"/>
        <w:jc w:val="both"/>
        <w:rPr>
          <w:rFonts w:ascii="Times New Roman" w:hAnsi="Times New Roman"/>
          <w:sz w:val="28"/>
          <w:szCs w:val="28"/>
        </w:rPr>
      </w:pPr>
      <w:r w:rsidRPr="000A66FC">
        <w:rPr>
          <w:rFonts w:ascii="Times New Roman" w:hAnsi="Times New Roman"/>
          <w:sz w:val="28"/>
          <w:szCs w:val="28"/>
        </w:rPr>
        <w:t xml:space="preserve">Защита </w:t>
      </w:r>
      <w:r w:rsidR="00B31F00" w:rsidRPr="000A66FC">
        <w:rPr>
          <w:rFonts w:ascii="Times New Roman" w:hAnsi="Times New Roman"/>
          <w:sz w:val="28"/>
          <w:szCs w:val="28"/>
        </w:rPr>
        <w:t>диссертации с</w:t>
      </w:r>
      <w:r w:rsidRPr="000A66FC">
        <w:rPr>
          <w:rFonts w:ascii="Times New Roman" w:hAnsi="Times New Roman"/>
          <w:sz w:val="28"/>
          <w:szCs w:val="28"/>
        </w:rPr>
        <w:t>остоится</w:t>
      </w:r>
      <w:r w:rsidR="005432AD">
        <w:rPr>
          <w:rFonts w:ascii="Times New Roman" w:hAnsi="Times New Roman"/>
          <w:sz w:val="28"/>
          <w:szCs w:val="28"/>
        </w:rPr>
        <w:t xml:space="preserve">__________ в ___ часов </w:t>
      </w:r>
      <w:r w:rsidR="00997512" w:rsidRPr="000A66FC">
        <w:rPr>
          <w:rFonts w:ascii="Times New Roman" w:hAnsi="Times New Roman"/>
          <w:sz w:val="28"/>
          <w:szCs w:val="28"/>
        </w:rPr>
        <w:t>на заседании диссертационного совета</w:t>
      </w:r>
      <w:proofErr w:type="gramStart"/>
      <w:r w:rsidR="00997512" w:rsidRPr="000A66FC">
        <w:rPr>
          <w:rFonts w:ascii="Times New Roman" w:hAnsi="Times New Roman"/>
          <w:sz w:val="28"/>
          <w:szCs w:val="28"/>
        </w:rPr>
        <w:t xml:space="preserve"> Д</w:t>
      </w:r>
      <w:proofErr w:type="gramEnd"/>
      <w:r w:rsidR="00997512" w:rsidRPr="000A66FC">
        <w:rPr>
          <w:rFonts w:ascii="Times New Roman" w:hAnsi="Times New Roman"/>
          <w:sz w:val="28"/>
          <w:szCs w:val="28"/>
        </w:rPr>
        <w:t xml:space="preserve"> 14.18.585 по защите диссертаци</w:t>
      </w:r>
      <w:r w:rsidR="00B31F00" w:rsidRPr="000A66FC">
        <w:rPr>
          <w:rFonts w:ascii="Times New Roman" w:hAnsi="Times New Roman"/>
          <w:sz w:val="28"/>
          <w:szCs w:val="28"/>
        </w:rPr>
        <w:t>й</w:t>
      </w:r>
      <w:r w:rsidR="00997512" w:rsidRPr="000A66FC">
        <w:rPr>
          <w:rFonts w:ascii="Times New Roman" w:hAnsi="Times New Roman"/>
          <w:sz w:val="28"/>
          <w:szCs w:val="28"/>
        </w:rPr>
        <w:t xml:space="preserve"> на соискание ученой степени (доктора) кандидата медицинских наук при </w:t>
      </w:r>
      <w:r w:rsidR="00884504">
        <w:rPr>
          <w:rFonts w:ascii="Times New Roman" w:hAnsi="Times New Roman"/>
          <w:sz w:val="28"/>
          <w:szCs w:val="28"/>
        </w:rPr>
        <w:t>КГМА</w:t>
      </w:r>
      <w:r w:rsidR="00997512" w:rsidRPr="000A66FC">
        <w:rPr>
          <w:rFonts w:ascii="Times New Roman" w:hAnsi="Times New Roman"/>
          <w:sz w:val="28"/>
          <w:szCs w:val="28"/>
        </w:rPr>
        <w:t xml:space="preserve"> им. И. К. Ахунбаева, </w:t>
      </w:r>
      <w:r w:rsidR="00884504">
        <w:rPr>
          <w:rFonts w:ascii="Times New Roman" w:hAnsi="Times New Roman"/>
          <w:sz w:val="28"/>
          <w:szCs w:val="28"/>
        </w:rPr>
        <w:t>КРСУ</w:t>
      </w:r>
      <w:r w:rsidR="00997512" w:rsidRPr="000A66FC">
        <w:rPr>
          <w:rFonts w:ascii="Times New Roman" w:hAnsi="Times New Roman"/>
          <w:sz w:val="28"/>
          <w:szCs w:val="28"/>
        </w:rPr>
        <w:t xml:space="preserve"> им. Б. Н. Ельцина  и  УНПК     Международном  университете   Кыргызстана  по  адресу:  720020, Кыргызская Республика, г. Бишкек, ул. Ахунбаева, 92, в конференц-зале, </w:t>
      </w:r>
      <w:r w:rsidR="00A469F2" w:rsidRPr="000A66FC">
        <w:rPr>
          <w:rFonts w:ascii="Times New Roman" w:hAnsi="Times New Roman"/>
          <w:sz w:val="28"/>
          <w:szCs w:val="28"/>
        </w:rPr>
        <w:t xml:space="preserve">код доступа </w:t>
      </w:r>
      <w:r w:rsidR="00997512" w:rsidRPr="000A66FC">
        <w:rPr>
          <w:rFonts w:ascii="Times New Roman" w:hAnsi="Times New Roman"/>
          <w:sz w:val="28"/>
          <w:szCs w:val="28"/>
        </w:rPr>
        <w:t xml:space="preserve">в режиме он-лайн защиты </w:t>
      </w:r>
      <w:r w:rsidR="00997512" w:rsidRPr="00DD2EAC">
        <w:rPr>
          <w:rFonts w:ascii="Times New Roman" w:hAnsi="Times New Roman"/>
          <w:sz w:val="28"/>
          <w:szCs w:val="28"/>
        </w:rPr>
        <w:t>872-990-8745</w:t>
      </w:r>
      <w:r w:rsidR="00DD2EAC">
        <w:rPr>
          <w:rFonts w:ascii="Times New Roman" w:hAnsi="Times New Roman"/>
          <w:sz w:val="28"/>
          <w:szCs w:val="28"/>
        </w:rPr>
        <w:t>.</w:t>
      </w:r>
      <w:r w:rsidRPr="000A66FC">
        <w:rPr>
          <w:rFonts w:ascii="Times New Roman" w:hAnsi="Times New Roman"/>
          <w:sz w:val="28"/>
          <w:szCs w:val="28"/>
        </w:rPr>
        <w:t xml:space="preserve"> </w:t>
      </w:r>
    </w:p>
    <w:p w:rsidR="003D4230" w:rsidRPr="000A66FC" w:rsidRDefault="003D4230" w:rsidP="00947B43">
      <w:pPr>
        <w:spacing w:after="0" w:line="240" w:lineRule="auto"/>
        <w:ind w:firstLine="709"/>
        <w:jc w:val="both"/>
        <w:rPr>
          <w:rFonts w:ascii="Times New Roman" w:eastAsia="Calibri" w:hAnsi="Times New Roman"/>
          <w:sz w:val="28"/>
          <w:szCs w:val="28"/>
          <w:lang w:eastAsia="en-US"/>
        </w:rPr>
      </w:pPr>
      <w:r w:rsidRPr="000A66FC">
        <w:rPr>
          <w:rFonts w:ascii="Times New Roman" w:eastAsia="Calibri" w:hAnsi="Times New Roman"/>
          <w:sz w:val="28"/>
          <w:szCs w:val="28"/>
          <w:lang w:eastAsia="en-US"/>
        </w:rPr>
        <w:t xml:space="preserve">С диссертацией можно ознакомиться в библиотеках </w:t>
      </w:r>
      <w:r w:rsidR="00884504">
        <w:rPr>
          <w:rFonts w:ascii="Times New Roman" w:eastAsia="Calibri" w:hAnsi="Times New Roman"/>
          <w:sz w:val="28"/>
          <w:szCs w:val="28"/>
          <w:lang w:eastAsia="en-US"/>
        </w:rPr>
        <w:t>КГМА</w:t>
      </w:r>
      <w:r w:rsidRPr="000A66FC">
        <w:rPr>
          <w:rFonts w:ascii="Times New Roman" w:eastAsia="Calibri" w:hAnsi="Times New Roman"/>
          <w:sz w:val="28"/>
          <w:szCs w:val="28"/>
          <w:lang w:eastAsia="en-US"/>
        </w:rPr>
        <w:t xml:space="preserve"> им. И. К. Ахунбаева (720020, г. Бишкек, ул. Ахунбаева, 92), </w:t>
      </w:r>
      <w:r w:rsidR="00884504">
        <w:rPr>
          <w:rFonts w:ascii="Times New Roman" w:eastAsia="Calibri" w:hAnsi="Times New Roman"/>
          <w:sz w:val="28"/>
          <w:szCs w:val="28"/>
          <w:lang w:eastAsia="en-US"/>
        </w:rPr>
        <w:t>КРСУ</w:t>
      </w:r>
      <w:r w:rsidRPr="000A66FC">
        <w:rPr>
          <w:rFonts w:ascii="Times New Roman" w:eastAsia="Calibri" w:hAnsi="Times New Roman"/>
          <w:sz w:val="28"/>
          <w:szCs w:val="28"/>
          <w:lang w:eastAsia="en-US"/>
        </w:rPr>
        <w:t xml:space="preserve"> им. Б. Н. Ельцина (720000, г. Бишкек, ул. Киевская, 44) </w:t>
      </w:r>
      <w:r w:rsidR="006A7FEC">
        <w:rPr>
          <w:rFonts w:ascii="Times New Roman" w:eastAsia="Calibri" w:hAnsi="Times New Roman"/>
          <w:sz w:val="28"/>
          <w:szCs w:val="28"/>
          <w:lang w:eastAsia="en-US"/>
        </w:rPr>
        <w:t>,</w:t>
      </w:r>
      <w:r w:rsidRPr="000A66FC">
        <w:rPr>
          <w:rFonts w:ascii="Times New Roman" w:eastAsia="Calibri" w:hAnsi="Times New Roman"/>
          <w:sz w:val="28"/>
          <w:szCs w:val="28"/>
          <w:lang w:eastAsia="en-US"/>
        </w:rPr>
        <w:t xml:space="preserve"> УНПК Международном университете Кыргызстана (720001, г. Бишкек, проспект Чуй, 255) и на сайте </w:t>
      </w:r>
      <w:hyperlink r:id="rId9" w:history="1">
        <w:r w:rsidRPr="000A66FC">
          <w:rPr>
            <w:rFonts w:ascii="Times New Roman" w:eastAsia="Calibri" w:hAnsi="Times New Roman"/>
            <w:color w:val="0000FF"/>
            <w:sz w:val="28"/>
            <w:szCs w:val="28"/>
            <w:u w:val="single"/>
            <w:lang w:val="en-US" w:eastAsia="en-US"/>
          </w:rPr>
          <w:t>http</w:t>
        </w:r>
        <w:r w:rsidRPr="000A66FC">
          <w:rPr>
            <w:rFonts w:ascii="Times New Roman" w:eastAsia="Calibri" w:hAnsi="Times New Roman"/>
            <w:color w:val="0000FF"/>
            <w:sz w:val="28"/>
            <w:szCs w:val="28"/>
            <w:u w:val="single"/>
            <w:lang w:eastAsia="en-US"/>
          </w:rPr>
          <w:t>://</w:t>
        </w:r>
        <w:r w:rsidRPr="000A66FC">
          <w:rPr>
            <w:rFonts w:ascii="Times New Roman" w:eastAsia="Calibri" w:hAnsi="Times New Roman"/>
            <w:color w:val="0000FF"/>
            <w:sz w:val="28"/>
            <w:szCs w:val="28"/>
            <w:u w:val="single"/>
            <w:lang w:val="en-US" w:eastAsia="en-US"/>
          </w:rPr>
          <w:t>kgma</w:t>
        </w:r>
        <w:r w:rsidRPr="000A66FC">
          <w:rPr>
            <w:rFonts w:ascii="Times New Roman" w:eastAsia="Calibri" w:hAnsi="Times New Roman"/>
            <w:color w:val="0000FF"/>
            <w:sz w:val="28"/>
            <w:szCs w:val="28"/>
            <w:u w:val="single"/>
            <w:lang w:eastAsia="en-US"/>
          </w:rPr>
          <w:t>.</w:t>
        </w:r>
        <w:r w:rsidRPr="000A66FC">
          <w:rPr>
            <w:rFonts w:ascii="Times New Roman" w:eastAsia="Calibri" w:hAnsi="Times New Roman"/>
            <w:color w:val="0000FF"/>
            <w:sz w:val="28"/>
            <w:szCs w:val="28"/>
            <w:u w:val="single"/>
            <w:lang w:val="en-US" w:eastAsia="en-US"/>
          </w:rPr>
          <w:t>kg</w:t>
        </w:r>
      </w:hyperlink>
      <w:r w:rsidRPr="000A66FC">
        <w:rPr>
          <w:rFonts w:ascii="Times New Roman" w:eastAsia="Calibri" w:hAnsi="Times New Roman"/>
          <w:sz w:val="28"/>
          <w:szCs w:val="28"/>
          <w:lang w:eastAsia="en-US"/>
        </w:rPr>
        <w:t>.</w:t>
      </w:r>
    </w:p>
    <w:p w:rsidR="005E664C" w:rsidRDefault="005E664C" w:rsidP="005E664C">
      <w:pPr>
        <w:spacing w:after="0" w:line="240" w:lineRule="auto"/>
        <w:ind w:firstLine="709"/>
        <w:jc w:val="both"/>
        <w:rPr>
          <w:rFonts w:ascii="Times New Roman" w:hAnsi="Times New Roman"/>
          <w:sz w:val="28"/>
          <w:szCs w:val="28"/>
        </w:rPr>
      </w:pPr>
      <w:r w:rsidRPr="000A66FC">
        <w:rPr>
          <w:rFonts w:ascii="Times New Roman" w:hAnsi="Times New Roman"/>
          <w:sz w:val="28"/>
          <w:szCs w:val="28"/>
        </w:rPr>
        <w:t xml:space="preserve">Автореферат разослан </w:t>
      </w:r>
      <w:r w:rsidR="005432AD">
        <w:rPr>
          <w:rFonts w:ascii="Times New Roman" w:hAnsi="Times New Roman"/>
          <w:sz w:val="28"/>
          <w:szCs w:val="28"/>
        </w:rPr>
        <w:t>_________________</w:t>
      </w:r>
    </w:p>
    <w:p w:rsidR="00EA5787" w:rsidRDefault="00EA5787" w:rsidP="005E664C">
      <w:pPr>
        <w:spacing w:after="0" w:line="240" w:lineRule="auto"/>
        <w:ind w:firstLine="709"/>
        <w:jc w:val="both"/>
        <w:rPr>
          <w:rFonts w:ascii="Times New Roman" w:hAnsi="Times New Roman"/>
          <w:b/>
          <w:sz w:val="28"/>
          <w:szCs w:val="28"/>
        </w:rPr>
      </w:pPr>
    </w:p>
    <w:p w:rsidR="001F1933" w:rsidRDefault="005E664C" w:rsidP="00863EF0">
      <w:pPr>
        <w:spacing w:after="0" w:line="240" w:lineRule="auto"/>
        <w:jc w:val="both"/>
        <w:rPr>
          <w:rFonts w:ascii="Times New Roman" w:hAnsi="Times New Roman"/>
          <w:b/>
          <w:sz w:val="28"/>
          <w:szCs w:val="28"/>
        </w:rPr>
      </w:pPr>
      <w:r w:rsidRPr="000A66FC">
        <w:rPr>
          <w:rFonts w:ascii="Times New Roman" w:hAnsi="Times New Roman"/>
          <w:b/>
          <w:sz w:val="28"/>
          <w:szCs w:val="28"/>
        </w:rPr>
        <w:t>Ученый секретарь</w:t>
      </w:r>
      <w:r w:rsidR="00863EF0">
        <w:rPr>
          <w:rFonts w:ascii="Times New Roman" w:hAnsi="Times New Roman"/>
          <w:b/>
          <w:sz w:val="28"/>
          <w:szCs w:val="28"/>
        </w:rPr>
        <w:t xml:space="preserve"> </w:t>
      </w:r>
    </w:p>
    <w:p w:rsidR="005E664C" w:rsidRPr="000A66FC" w:rsidRDefault="005E664C" w:rsidP="00863EF0">
      <w:pPr>
        <w:spacing w:after="0" w:line="240" w:lineRule="auto"/>
        <w:jc w:val="both"/>
        <w:rPr>
          <w:rFonts w:ascii="Times New Roman" w:hAnsi="Times New Roman"/>
          <w:b/>
          <w:sz w:val="28"/>
          <w:szCs w:val="28"/>
        </w:rPr>
      </w:pPr>
      <w:r w:rsidRPr="000A66FC">
        <w:rPr>
          <w:rFonts w:ascii="Times New Roman" w:hAnsi="Times New Roman"/>
          <w:b/>
          <w:sz w:val="28"/>
          <w:szCs w:val="28"/>
        </w:rPr>
        <w:t>Диссертационного совета</w:t>
      </w:r>
    </w:p>
    <w:p w:rsidR="004578C7" w:rsidRPr="000A66FC" w:rsidRDefault="00E5504B" w:rsidP="00863EF0">
      <w:pPr>
        <w:spacing w:after="0" w:line="240" w:lineRule="auto"/>
        <w:jc w:val="both"/>
        <w:rPr>
          <w:rFonts w:ascii="Times New Roman" w:hAnsi="Times New Roman"/>
          <w:sz w:val="28"/>
          <w:szCs w:val="28"/>
        </w:rPr>
      </w:pPr>
      <w:r w:rsidRPr="000A66FC">
        <w:rPr>
          <w:rFonts w:ascii="Times New Roman" w:hAnsi="Times New Roman"/>
          <w:b/>
          <w:sz w:val="28"/>
          <w:szCs w:val="28"/>
        </w:rPr>
        <w:t>к</w:t>
      </w:r>
      <w:r w:rsidR="005E664C" w:rsidRPr="000A66FC">
        <w:rPr>
          <w:rFonts w:ascii="Times New Roman" w:hAnsi="Times New Roman"/>
          <w:b/>
          <w:sz w:val="28"/>
          <w:szCs w:val="28"/>
        </w:rPr>
        <w:t xml:space="preserve">.м.н., доцент      </w:t>
      </w:r>
      <w:r w:rsidR="001E586A" w:rsidRPr="000A66FC">
        <w:rPr>
          <w:rFonts w:ascii="Times New Roman" w:hAnsi="Times New Roman"/>
          <w:b/>
          <w:sz w:val="28"/>
          <w:szCs w:val="28"/>
        </w:rPr>
        <w:t xml:space="preserve">                                      </w:t>
      </w:r>
      <w:r w:rsidR="00863EF0">
        <w:rPr>
          <w:rFonts w:ascii="Times New Roman" w:hAnsi="Times New Roman"/>
          <w:b/>
          <w:sz w:val="28"/>
          <w:szCs w:val="28"/>
        </w:rPr>
        <w:t xml:space="preserve">                        </w:t>
      </w:r>
      <w:r w:rsidR="00E64F43">
        <w:rPr>
          <w:rFonts w:ascii="Times New Roman" w:hAnsi="Times New Roman"/>
          <w:b/>
          <w:sz w:val="28"/>
          <w:szCs w:val="28"/>
        </w:rPr>
        <w:t xml:space="preserve">           </w:t>
      </w:r>
      <w:r w:rsidR="00863EF0">
        <w:rPr>
          <w:rFonts w:ascii="Times New Roman" w:hAnsi="Times New Roman"/>
          <w:b/>
          <w:sz w:val="28"/>
          <w:szCs w:val="28"/>
        </w:rPr>
        <w:t xml:space="preserve">  </w:t>
      </w:r>
      <w:r w:rsidR="001E586A" w:rsidRPr="000A66FC">
        <w:rPr>
          <w:rFonts w:ascii="Times New Roman" w:hAnsi="Times New Roman"/>
          <w:b/>
          <w:sz w:val="28"/>
          <w:szCs w:val="28"/>
        </w:rPr>
        <w:t xml:space="preserve">   </w:t>
      </w:r>
      <w:r w:rsidR="005E664C" w:rsidRPr="000A66FC">
        <w:rPr>
          <w:rFonts w:ascii="Times New Roman" w:hAnsi="Times New Roman"/>
          <w:b/>
          <w:sz w:val="28"/>
          <w:szCs w:val="28"/>
        </w:rPr>
        <w:t xml:space="preserve"> Сайдылдаева А. Б</w:t>
      </w:r>
      <w:r w:rsidR="005E664C" w:rsidRPr="000A66FC">
        <w:rPr>
          <w:rFonts w:ascii="Times New Roman" w:hAnsi="Times New Roman"/>
          <w:sz w:val="28"/>
          <w:szCs w:val="28"/>
        </w:rPr>
        <w:t>.</w:t>
      </w:r>
      <w:r w:rsidR="00FD5FFF" w:rsidRPr="000A66FC">
        <w:rPr>
          <w:rFonts w:ascii="Times New Roman" w:hAnsi="Times New Roman"/>
          <w:sz w:val="28"/>
          <w:szCs w:val="28"/>
        </w:rPr>
        <w:t xml:space="preserve">        </w:t>
      </w:r>
    </w:p>
    <w:p w:rsidR="004578C7" w:rsidRPr="00E64F43" w:rsidRDefault="004578C7" w:rsidP="004578C7">
      <w:pPr>
        <w:spacing w:after="0" w:line="240" w:lineRule="auto"/>
        <w:ind w:firstLine="709"/>
        <w:jc w:val="center"/>
        <w:rPr>
          <w:rFonts w:ascii="Times New Roman" w:hAnsi="Times New Roman"/>
          <w:b/>
          <w:sz w:val="30"/>
          <w:szCs w:val="30"/>
        </w:rPr>
      </w:pPr>
      <w:r w:rsidRPr="00E64F43">
        <w:rPr>
          <w:rFonts w:ascii="Times New Roman" w:hAnsi="Times New Roman"/>
          <w:b/>
          <w:sz w:val="30"/>
          <w:szCs w:val="30"/>
        </w:rPr>
        <w:lastRenderedPageBreak/>
        <w:t>ОБЩАЯ ХАРАКТЕРИСТИКА РАБОТЫ</w:t>
      </w:r>
    </w:p>
    <w:p w:rsidR="004578C7" w:rsidRPr="003B1B74" w:rsidRDefault="004578C7" w:rsidP="004578C7">
      <w:pPr>
        <w:spacing w:after="0" w:line="240" w:lineRule="auto"/>
        <w:ind w:firstLine="709"/>
        <w:jc w:val="both"/>
        <w:rPr>
          <w:rFonts w:ascii="Times New Roman" w:hAnsi="Times New Roman"/>
          <w:sz w:val="28"/>
          <w:szCs w:val="28"/>
        </w:rPr>
      </w:pPr>
    </w:p>
    <w:p w:rsidR="00CC3848" w:rsidRPr="003B1B74" w:rsidRDefault="004578C7" w:rsidP="00CC3848">
      <w:pPr>
        <w:spacing w:after="0" w:line="240" w:lineRule="auto"/>
        <w:ind w:firstLine="709"/>
        <w:jc w:val="both"/>
        <w:rPr>
          <w:rFonts w:ascii="Times New Roman" w:eastAsia="Calibri" w:hAnsi="Times New Roman"/>
          <w:sz w:val="28"/>
          <w:szCs w:val="28"/>
          <w:lang w:eastAsia="en-US"/>
        </w:rPr>
      </w:pPr>
      <w:r w:rsidRPr="003B1B74">
        <w:rPr>
          <w:rFonts w:ascii="Times New Roman" w:hAnsi="Times New Roman"/>
          <w:b/>
          <w:sz w:val="28"/>
          <w:szCs w:val="28"/>
        </w:rPr>
        <w:t xml:space="preserve">Актуальность темы диссертации. </w:t>
      </w:r>
      <w:r w:rsidR="00CC3848" w:rsidRPr="003B1B74">
        <w:rPr>
          <w:rFonts w:ascii="Times New Roman" w:eastAsia="Calibri" w:hAnsi="Times New Roman"/>
          <w:sz w:val="28"/>
          <w:szCs w:val="28"/>
          <w:lang w:eastAsia="en-US"/>
        </w:rPr>
        <w:t xml:space="preserve">Актуальность темы исследования обусловлена продолжающимся ростом загрязнения окружающей среды, ставшего одной из мировых стратегических проблем. </w:t>
      </w:r>
      <w:r w:rsidR="00CC3848" w:rsidRPr="003B1B74">
        <w:rPr>
          <w:rFonts w:ascii="Times New Roman" w:hAnsi="Times New Roman"/>
          <w:sz w:val="28"/>
          <w:szCs w:val="28"/>
        </w:rPr>
        <w:t>Основными источниками загрязнения окружающей среды являются выхлопные газы автотранспорта,  горнодобывающая и горно-перерабатывающая промышленность, предприятия чёрной металлургии, нефтехимии, производства стройматериалов, лакокрасочных изделий как результат антропогенной деятельности человека</w:t>
      </w:r>
      <w:r w:rsidR="00144E7A" w:rsidRPr="003B1B74">
        <w:rPr>
          <w:rFonts w:ascii="Times New Roman" w:hAnsi="Times New Roman"/>
          <w:sz w:val="28"/>
          <w:szCs w:val="28"/>
        </w:rPr>
        <w:t xml:space="preserve"> (</w:t>
      </w:r>
      <w:r w:rsidR="00CC3848" w:rsidRPr="003B1B74">
        <w:rPr>
          <w:rFonts w:ascii="Times New Roman" w:hAnsi="Times New Roman"/>
          <w:sz w:val="28"/>
          <w:szCs w:val="28"/>
        </w:rPr>
        <w:t>Жакен А.</w:t>
      </w:r>
      <w:r w:rsidR="00144E7A" w:rsidRPr="003B1B74">
        <w:rPr>
          <w:rFonts w:ascii="Times New Roman" w:hAnsi="Times New Roman"/>
          <w:sz w:val="28"/>
          <w:szCs w:val="28"/>
        </w:rPr>
        <w:t>, 2017</w:t>
      </w:r>
      <w:r w:rsidR="000056C6" w:rsidRPr="003B1B74">
        <w:rPr>
          <w:rFonts w:ascii="Times New Roman" w:hAnsi="Times New Roman"/>
          <w:sz w:val="28"/>
          <w:szCs w:val="28"/>
        </w:rPr>
        <w:t>; Бакирова С.Ф., 2016</w:t>
      </w:r>
      <w:r w:rsidR="00144E7A" w:rsidRPr="003B1B74">
        <w:rPr>
          <w:rFonts w:ascii="Times New Roman" w:hAnsi="Times New Roman"/>
          <w:sz w:val="28"/>
          <w:szCs w:val="28"/>
        </w:rPr>
        <w:t>)</w:t>
      </w:r>
      <w:r w:rsidR="00CC3848" w:rsidRPr="003B1B74">
        <w:rPr>
          <w:rFonts w:ascii="Times New Roman" w:hAnsi="Times New Roman"/>
          <w:sz w:val="28"/>
          <w:szCs w:val="28"/>
        </w:rPr>
        <w:t xml:space="preserve">. Эти отрасли приносят огромную прибыль экономикам стран, однако наносят непоправимый урон здоровью населения. </w:t>
      </w:r>
      <w:proofErr w:type="gramStart"/>
      <w:r w:rsidR="00CC3848" w:rsidRPr="003B1B74">
        <w:rPr>
          <w:rFonts w:ascii="Times New Roman" w:eastAsia="Calibri" w:hAnsi="Times New Roman"/>
          <w:sz w:val="28"/>
          <w:szCs w:val="28"/>
          <w:lang w:eastAsia="en-US"/>
        </w:rPr>
        <w:t>Недостаточность сведений о комбинированном, комплексном или сочетанном воздействии антропогенных факторов на организм человека</w:t>
      </w:r>
      <w:r w:rsidR="00690AB7" w:rsidRPr="003B1B74">
        <w:rPr>
          <w:rFonts w:ascii="Times New Roman" w:eastAsia="Calibri" w:hAnsi="Times New Roman"/>
          <w:sz w:val="28"/>
          <w:szCs w:val="28"/>
          <w:lang w:eastAsia="en-US"/>
        </w:rPr>
        <w:t xml:space="preserve"> (</w:t>
      </w:r>
      <w:r w:rsidR="00690AB7" w:rsidRPr="003B1B74">
        <w:rPr>
          <w:rFonts w:ascii="Times New Roman" w:hAnsi="Times New Roman"/>
          <w:sz w:val="28"/>
          <w:szCs w:val="28"/>
        </w:rPr>
        <w:t>А. Айдосов А., Г.А. Айдосов, Н.С. Заурбеков</w:t>
      </w:r>
      <w:r w:rsidR="00690AB7" w:rsidRPr="003B1B74">
        <w:rPr>
          <w:rFonts w:ascii="Times New Roman" w:eastAsia="Calibri" w:hAnsi="Times New Roman"/>
          <w:sz w:val="28"/>
          <w:szCs w:val="28"/>
          <w:lang w:eastAsia="en-US"/>
        </w:rPr>
        <w:t xml:space="preserve"> , 2018; </w:t>
      </w:r>
      <w:r w:rsidR="00690AB7" w:rsidRPr="003B1B74">
        <w:rPr>
          <w:rFonts w:ascii="Times New Roman" w:hAnsi="Times New Roman"/>
          <w:sz w:val="28"/>
          <w:szCs w:val="28"/>
        </w:rPr>
        <w:t xml:space="preserve">Л.С. Васильянова, Г.А. Козбагарова, 2018; </w:t>
      </w:r>
      <w:r w:rsidR="00690AB7" w:rsidRPr="003B1B74">
        <w:rPr>
          <w:rFonts w:ascii="Times New Roman" w:eastAsia="Calibri" w:hAnsi="Times New Roman"/>
          <w:sz w:val="28"/>
          <w:szCs w:val="28"/>
          <w:lang w:eastAsia="en-US"/>
        </w:rPr>
        <w:t xml:space="preserve">  </w:t>
      </w:r>
      <w:r w:rsidR="00CC3848" w:rsidRPr="003B1B74">
        <w:rPr>
          <w:rFonts w:ascii="Times New Roman" w:eastAsia="Calibri" w:hAnsi="Times New Roman"/>
          <w:sz w:val="28"/>
          <w:szCs w:val="28"/>
          <w:lang w:eastAsia="en-US"/>
        </w:rPr>
        <w:t xml:space="preserve"> </w:t>
      </w:r>
      <w:r w:rsidR="00690AB7" w:rsidRPr="003B1B74">
        <w:rPr>
          <w:rFonts w:ascii="Times New Roman" w:hAnsi="Times New Roman"/>
          <w:sz w:val="28"/>
          <w:szCs w:val="28"/>
        </w:rPr>
        <w:t xml:space="preserve">Жакен А., 2017; </w:t>
      </w:r>
      <w:r w:rsidR="00C23818" w:rsidRPr="003B1B74">
        <w:rPr>
          <w:rFonts w:ascii="Times New Roman" w:hAnsi="Times New Roman"/>
          <w:sz w:val="28"/>
          <w:szCs w:val="28"/>
          <w:lang w:val="en-US"/>
        </w:rPr>
        <w:t>A</w:t>
      </w:r>
      <w:r w:rsidR="00C23818" w:rsidRPr="003B1B74">
        <w:rPr>
          <w:rFonts w:ascii="Times New Roman" w:hAnsi="Times New Roman"/>
          <w:sz w:val="28"/>
          <w:szCs w:val="28"/>
        </w:rPr>
        <w:t>.</w:t>
      </w:r>
      <w:proofErr w:type="gramEnd"/>
      <w:r w:rsidR="00C23818" w:rsidRPr="003B1B74">
        <w:rPr>
          <w:rFonts w:ascii="Times New Roman" w:hAnsi="Times New Roman"/>
          <w:sz w:val="28"/>
          <w:szCs w:val="28"/>
        </w:rPr>
        <w:t xml:space="preserve"> </w:t>
      </w:r>
      <w:r w:rsidR="00C23818" w:rsidRPr="003B1B74">
        <w:rPr>
          <w:rFonts w:ascii="Times New Roman" w:hAnsi="Times New Roman"/>
          <w:sz w:val="28"/>
          <w:szCs w:val="28"/>
          <w:lang w:val="en-US"/>
        </w:rPr>
        <w:t>Bishayee</w:t>
      </w:r>
      <w:r w:rsidR="00C23818" w:rsidRPr="003B1B74">
        <w:rPr>
          <w:rFonts w:ascii="Times New Roman" w:hAnsi="Times New Roman"/>
          <w:sz w:val="28"/>
          <w:szCs w:val="28"/>
        </w:rPr>
        <w:t xml:space="preserve">, </w:t>
      </w:r>
      <w:r w:rsidR="00C23818" w:rsidRPr="003B1B74">
        <w:rPr>
          <w:rFonts w:ascii="Times New Roman" w:hAnsi="Times New Roman"/>
          <w:sz w:val="28"/>
          <w:szCs w:val="28"/>
          <w:lang w:val="en-US"/>
        </w:rPr>
        <w:t>A</w:t>
      </w:r>
      <w:r w:rsidR="00C23818" w:rsidRPr="003B1B74">
        <w:rPr>
          <w:rFonts w:ascii="Times New Roman" w:hAnsi="Times New Roman"/>
          <w:sz w:val="28"/>
          <w:szCs w:val="28"/>
        </w:rPr>
        <w:t xml:space="preserve">. </w:t>
      </w:r>
      <w:r w:rsidR="00C23818" w:rsidRPr="003B1B74">
        <w:rPr>
          <w:rFonts w:ascii="Times New Roman" w:hAnsi="Times New Roman"/>
          <w:sz w:val="28"/>
          <w:szCs w:val="28"/>
          <w:lang w:val="en-US"/>
        </w:rPr>
        <w:t>Waghray</w:t>
      </w:r>
      <w:r w:rsidR="00C23818" w:rsidRPr="003B1B74">
        <w:rPr>
          <w:rFonts w:ascii="Times New Roman" w:hAnsi="Times New Roman"/>
          <w:sz w:val="28"/>
          <w:szCs w:val="28"/>
        </w:rPr>
        <w:t xml:space="preserve">, </w:t>
      </w:r>
      <w:r w:rsidR="00C23818" w:rsidRPr="003B1B74">
        <w:rPr>
          <w:rFonts w:ascii="Times New Roman" w:hAnsi="Times New Roman"/>
          <w:sz w:val="28"/>
          <w:szCs w:val="28"/>
          <w:lang w:val="en-US"/>
        </w:rPr>
        <w:t>M</w:t>
      </w:r>
      <w:r w:rsidR="00C23818" w:rsidRPr="003B1B74">
        <w:rPr>
          <w:rFonts w:ascii="Times New Roman" w:hAnsi="Times New Roman"/>
          <w:sz w:val="28"/>
          <w:szCs w:val="28"/>
        </w:rPr>
        <w:t>.</w:t>
      </w:r>
      <w:r w:rsidR="00C23818" w:rsidRPr="003B1B74">
        <w:rPr>
          <w:rFonts w:ascii="Times New Roman" w:hAnsi="Times New Roman"/>
          <w:sz w:val="28"/>
          <w:szCs w:val="28"/>
          <w:lang w:val="en-US"/>
        </w:rPr>
        <w:t>A</w:t>
      </w:r>
      <w:r w:rsidR="00C23818" w:rsidRPr="003B1B74">
        <w:rPr>
          <w:rFonts w:ascii="Times New Roman" w:hAnsi="Times New Roman"/>
          <w:sz w:val="28"/>
          <w:szCs w:val="28"/>
        </w:rPr>
        <w:t xml:space="preserve">. </w:t>
      </w:r>
      <w:proofErr w:type="gramStart"/>
      <w:r w:rsidR="00C23818" w:rsidRPr="003B1B74">
        <w:rPr>
          <w:rFonts w:ascii="Times New Roman" w:hAnsi="Times New Roman"/>
          <w:sz w:val="28"/>
          <w:szCs w:val="28"/>
          <w:lang w:val="en-US"/>
        </w:rPr>
        <w:t>Patel</w:t>
      </w:r>
      <w:r w:rsidR="00C23818" w:rsidRPr="003B1B74">
        <w:rPr>
          <w:rFonts w:ascii="Times New Roman" w:hAnsi="Times New Roman"/>
          <w:sz w:val="28"/>
          <w:szCs w:val="28"/>
        </w:rPr>
        <w:t xml:space="preserve">  </w:t>
      </w:r>
      <w:r w:rsidR="00C23818" w:rsidRPr="003B1B74">
        <w:rPr>
          <w:rFonts w:ascii="Times New Roman" w:hAnsi="Times New Roman"/>
          <w:sz w:val="28"/>
          <w:szCs w:val="28"/>
          <w:lang w:val="en-US"/>
        </w:rPr>
        <w:t>et</w:t>
      </w:r>
      <w:proofErr w:type="gramEnd"/>
      <w:r w:rsidR="00C23818" w:rsidRPr="003B1B74">
        <w:rPr>
          <w:rFonts w:ascii="Times New Roman" w:hAnsi="Times New Roman"/>
          <w:sz w:val="28"/>
          <w:szCs w:val="28"/>
        </w:rPr>
        <w:t xml:space="preserve"> </w:t>
      </w:r>
      <w:r w:rsidR="00C23818" w:rsidRPr="003B1B74">
        <w:rPr>
          <w:rFonts w:ascii="Times New Roman" w:hAnsi="Times New Roman"/>
          <w:sz w:val="28"/>
          <w:szCs w:val="28"/>
          <w:lang w:val="en-US"/>
        </w:rPr>
        <w:t>al</w:t>
      </w:r>
      <w:r w:rsidR="00C23818" w:rsidRPr="003B1B74">
        <w:rPr>
          <w:rFonts w:ascii="Times New Roman" w:hAnsi="Times New Roman"/>
          <w:sz w:val="28"/>
          <w:szCs w:val="28"/>
        </w:rPr>
        <w:t>, 2010)</w:t>
      </w:r>
      <w:r w:rsidR="00CC3848" w:rsidRPr="003B1B74">
        <w:rPr>
          <w:rFonts w:ascii="Times New Roman" w:eastAsia="Calibri" w:hAnsi="Times New Roman"/>
          <w:sz w:val="28"/>
          <w:szCs w:val="28"/>
          <w:lang w:eastAsia="en-US"/>
        </w:rPr>
        <w:t xml:space="preserve"> послужила обоснованием для проведения данного диссертационного исследования, поскольку мониторинг здоровья человека в условиях интенсивной техногенной нагрузки экотоксикантами возможен лишь с учетом патогенетических механизмов их сочетанного эффекта. </w:t>
      </w:r>
      <w:proofErr w:type="gramStart"/>
      <w:r w:rsidR="00CC3848" w:rsidRPr="003B1B74">
        <w:rPr>
          <w:rFonts w:ascii="Times New Roman" w:eastAsia="Calibri" w:hAnsi="Times New Roman"/>
          <w:sz w:val="28"/>
          <w:szCs w:val="28"/>
          <w:lang w:eastAsia="en-US"/>
        </w:rPr>
        <w:t xml:space="preserve">К наиболее распространенным металлам, воздействию которых человек подвергается в местах их добычи, производства и проживания, являются ванадий и хром </w:t>
      </w:r>
      <w:r w:rsidR="00C23818" w:rsidRPr="003B1B74">
        <w:rPr>
          <w:rFonts w:ascii="Times New Roman" w:eastAsia="Calibri" w:hAnsi="Times New Roman"/>
          <w:sz w:val="28"/>
          <w:szCs w:val="28"/>
          <w:lang w:eastAsia="en-US"/>
        </w:rPr>
        <w:t>(</w:t>
      </w:r>
      <w:r w:rsidR="00C23818" w:rsidRPr="003B1B74">
        <w:rPr>
          <w:rFonts w:ascii="Times New Roman" w:hAnsi="Times New Roman"/>
          <w:sz w:val="28"/>
          <w:szCs w:val="28"/>
          <w:lang w:val="en-US"/>
        </w:rPr>
        <w:t>Rina</w:t>
      </w:r>
      <w:r w:rsidR="00C23818" w:rsidRPr="003B1B74">
        <w:rPr>
          <w:rFonts w:ascii="Times New Roman" w:hAnsi="Times New Roman"/>
          <w:sz w:val="28"/>
          <w:szCs w:val="28"/>
        </w:rPr>
        <w:t xml:space="preserve"> </w:t>
      </w:r>
      <w:r w:rsidR="00C23818" w:rsidRPr="003B1B74">
        <w:rPr>
          <w:rFonts w:ascii="Times New Roman" w:hAnsi="Times New Roman"/>
          <w:sz w:val="28"/>
          <w:szCs w:val="28"/>
          <w:lang w:val="en-US"/>
        </w:rPr>
        <w:t>Rani</w:t>
      </w:r>
      <w:r w:rsidR="00C23818" w:rsidRPr="003B1B74">
        <w:rPr>
          <w:rFonts w:ascii="Times New Roman" w:hAnsi="Times New Roman"/>
          <w:sz w:val="28"/>
          <w:szCs w:val="28"/>
        </w:rPr>
        <w:t xml:space="preserve"> </w:t>
      </w:r>
      <w:r w:rsidR="00C23818" w:rsidRPr="003B1B74">
        <w:rPr>
          <w:rFonts w:ascii="Times New Roman" w:hAnsi="Times New Roman"/>
          <w:sz w:val="28"/>
          <w:szCs w:val="28"/>
          <w:lang w:val="en-US"/>
        </w:rPr>
        <w:t>Ray</w:t>
      </w:r>
      <w:r w:rsidR="00C23818" w:rsidRPr="003B1B74">
        <w:rPr>
          <w:rFonts w:ascii="Times New Roman" w:hAnsi="Times New Roman"/>
          <w:sz w:val="28"/>
          <w:szCs w:val="28"/>
        </w:rPr>
        <w:t xml:space="preserve">, 2016; </w:t>
      </w:r>
      <w:r w:rsidR="003A47B0" w:rsidRPr="003B1B74">
        <w:rPr>
          <w:rFonts w:ascii="Times New Roman" w:hAnsi="Times New Roman"/>
          <w:sz w:val="28"/>
          <w:szCs w:val="28"/>
          <w:lang w:val="en-US"/>
        </w:rPr>
        <w:t>Muhammad</w:t>
      </w:r>
      <w:r w:rsidR="003A47B0" w:rsidRPr="003B1B74">
        <w:rPr>
          <w:rFonts w:ascii="Times New Roman" w:hAnsi="Times New Roman"/>
          <w:sz w:val="28"/>
          <w:szCs w:val="28"/>
        </w:rPr>
        <w:t xml:space="preserve"> </w:t>
      </w:r>
      <w:r w:rsidR="003A47B0" w:rsidRPr="003B1B74">
        <w:rPr>
          <w:rFonts w:ascii="Times New Roman" w:hAnsi="Times New Roman"/>
          <w:sz w:val="28"/>
          <w:szCs w:val="28"/>
          <w:lang w:val="en-US"/>
        </w:rPr>
        <w:t>Shahid</w:t>
      </w:r>
      <w:r w:rsidR="003A47B0" w:rsidRPr="003B1B74">
        <w:rPr>
          <w:rFonts w:ascii="Times New Roman" w:hAnsi="Times New Roman"/>
          <w:sz w:val="28"/>
          <w:szCs w:val="28"/>
        </w:rPr>
        <w:t xml:space="preserve">, </w:t>
      </w:r>
      <w:r w:rsidR="003A47B0" w:rsidRPr="003B1B74">
        <w:rPr>
          <w:rFonts w:ascii="Times New Roman" w:hAnsi="Times New Roman"/>
          <w:sz w:val="28"/>
          <w:szCs w:val="28"/>
          <w:lang w:val="en-US"/>
        </w:rPr>
        <w:t>Saliha</w:t>
      </w:r>
      <w:r w:rsidR="003A47B0" w:rsidRPr="003B1B74">
        <w:rPr>
          <w:rFonts w:ascii="Times New Roman" w:hAnsi="Times New Roman"/>
          <w:sz w:val="28"/>
          <w:szCs w:val="28"/>
        </w:rPr>
        <w:t xml:space="preserve"> </w:t>
      </w:r>
      <w:r w:rsidR="003A47B0" w:rsidRPr="003B1B74">
        <w:rPr>
          <w:rFonts w:ascii="Times New Roman" w:hAnsi="Times New Roman"/>
          <w:sz w:val="28"/>
          <w:szCs w:val="28"/>
          <w:lang w:val="en-US"/>
        </w:rPr>
        <w:t>Shamshad</w:t>
      </w:r>
      <w:r w:rsidR="003A47B0" w:rsidRPr="003B1B74">
        <w:rPr>
          <w:rFonts w:ascii="Times New Roman" w:hAnsi="Times New Roman"/>
          <w:sz w:val="28"/>
          <w:szCs w:val="28"/>
        </w:rPr>
        <w:t xml:space="preserve">, </w:t>
      </w:r>
      <w:r w:rsidR="003A47B0" w:rsidRPr="003B1B74">
        <w:rPr>
          <w:rFonts w:ascii="Times New Roman" w:hAnsi="Times New Roman"/>
          <w:sz w:val="28"/>
          <w:szCs w:val="28"/>
          <w:lang w:val="en-US"/>
        </w:rPr>
        <w:t>Marina</w:t>
      </w:r>
      <w:r w:rsidR="003A47B0" w:rsidRPr="003B1B74">
        <w:rPr>
          <w:rFonts w:ascii="Times New Roman" w:hAnsi="Times New Roman"/>
          <w:sz w:val="28"/>
          <w:szCs w:val="28"/>
        </w:rPr>
        <w:t xml:space="preserve"> </w:t>
      </w:r>
      <w:r w:rsidR="003A47B0" w:rsidRPr="003B1B74">
        <w:rPr>
          <w:rFonts w:ascii="Times New Roman" w:hAnsi="Times New Roman"/>
          <w:sz w:val="28"/>
          <w:szCs w:val="28"/>
          <w:lang w:val="en-US"/>
        </w:rPr>
        <w:t>Rafiq</w:t>
      </w:r>
      <w:r w:rsidR="003A47B0" w:rsidRPr="003B1B74">
        <w:rPr>
          <w:rFonts w:ascii="Times New Roman" w:hAnsi="Times New Roman"/>
          <w:sz w:val="28"/>
          <w:szCs w:val="28"/>
        </w:rPr>
        <w:t xml:space="preserve">, 2017; </w:t>
      </w:r>
      <w:r w:rsidR="00C23818" w:rsidRPr="003B1B74">
        <w:rPr>
          <w:rFonts w:ascii="Times New Roman" w:eastAsia="Calibri" w:hAnsi="Times New Roman"/>
          <w:sz w:val="28"/>
          <w:szCs w:val="28"/>
          <w:lang w:eastAsia="en-US"/>
        </w:rPr>
        <w:t xml:space="preserve"> </w:t>
      </w:r>
      <w:r w:rsidR="003A47B0" w:rsidRPr="003B1B74">
        <w:rPr>
          <w:rFonts w:ascii="Times New Roman" w:hAnsi="Times New Roman"/>
          <w:sz w:val="28"/>
          <w:szCs w:val="28"/>
          <w:lang w:val="en-US"/>
        </w:rPr>
        <w:t>Malwina</w:t>
      </w:r>
      <w:r w:rsidR="003A47B0" w:rsidRPr="003B1B74">
        <w:rPr>
          <w:rFonts w:ascii="Times New Roman" w:hAnsi="Times New Roman"/>
          <w:sz w:val="28"/>
          <w:szCs w:val="28"/>
        </w:rPr>
        <w:t xml:space="preserve"> </w:t>
      </w:r>
      <w:r w:rsidR="003A47B0" w:rsidRPr="003B1B74">
        <w:rPr>
          <w:rFonts w:ascii="Times New Roman" w:hAnsi="Times New Roman"/>
          <w:sz w:val="28"/>
          <w:szCs w:val="28"/>
          <w:lang w:val="en-US"/>
        </w:rPr>
        <w:t>Tyt</w:t>
      </w:r>
      <w:r w:rsidR="003A47B0" w:rsidRPr="003B1B74">
        <w:rPr>
          <w:rFonts w:ascii="Times New Roman" w:hAnsi="Times New Roman"/>
          <w:sz w:val="28"/>
          <w:szCs w:val="28"/>
        </w:rPr>
        <w:t>ł</w:t>
      </w:r>
      <w:r w:rsidR="003A47B0" w:rsidRPr="003B1B74">
        <w:rPr>
          <w:rFonts w:ascii="Times New Roman" w:hAnsi="Times New Roman"/>
          <w:sz w:val="28"/>
          <w:szCs w:val="28"/>
          <w:lang w:val="en-US"/>
        </w:rPr>
        <w:t>a</w:t>
      </w:r>
      <w:r w:rsidR="003A47B0" w:rsidRPr="003B1B74">
        <w:rPr>
          <w:rFonts w:ascii="Times New Roman" w:hAnsi="Times New Roman"/>
          <w:sz w:val="28"/>
          <w:szCs w:val="28"/>
        </w:rPr>
        <w:t xml:space="preserve">, 2019; </w:t>
      </w:r>
      <w:r w:rsidR="003A47B0" w:rsidRPr="003B1B74">
        <w:rPr>
          <w:rFonts w:ascii="Times New Roman" w:hAnsi="Times New Roman"/>
          <w:sz w:val="28"/>
          <w:szCs w:val="28"/>
          <w:lang w:val="en-US"/>
        </w:rPr>
        <w:t>Samuel</w:t>
      </w:r>
      <w:r w:rsidR="003A47B0" w:rsidRPr="003B1B74">
        <w:rPr>
          <w:rFonts w:ascii="Times New Roman" w:hAnsi="Times New Roman"/>
          <w:sz w:val="28"/>
          <w:szCs w:val="28"/>
        </w:rPr>
        <w:t xml:space="preserve"> </w:t>
      </w:r>
      <w:r w:rsidR="003A47B0" w:rsidRPr="003B1B74">
        <w:rPr>
          <w:rFonts w:ascii="Times New Roman" w:hAnsi="Times New Roman"/>
          <w:sz w:val="28"/>
          <w:szCs w:val="28"/>
          <w:lang w:val="en-US"/>
        </w:rPr>
        <w:t>Trevi</w:t>
      </w:r>
      <w:r w:rsidR="003A47B0" w:rsidRPr="003B1B74">
        <w:rPr>
          <w:rFonts w:ascii="Times New Roman" w:hAnsi="Times New Roman"/>
          <w:sz w:val="28"/>
          <w:szCs w:val="28"/>
        </w:rPr>
        <w:t>ñ</w:t>
      </w:r>
      <w:r w:rsidR="003A47B0" w:rsidRPr="003B1B74">
        <w:rPr>
          <w:rFonts w:ascii="Times New Roman" w:hAnsi="Times New Roman"/>
          <w:sz w:val="28"/>
          <w:szCs w:val="28"/>
          <w:lang w:val="en-US"/>
        </w:rPr>
        <w:t>o</w:t>
      </w:r>
      <w:r w:rsidR="003A47B0" w:rsidRPr="003B1B74">
        <w:rPr>
          <w:rFonts w:ascii="Times New Roman" w:hAnsi="Times New Roman"/>
          <w:sz w:val="28"/>
          <w:szCs w:val="28"/>
        </w:rPr>
        <w:t xml:space="preserve">, </w:t>
      </w:r>
      <w:r w:rsidR="003A47B0" w:rsidRPr="003B1B74">
        <w:rPr>
          <w:rFonts w:ascii="Times New Roman" w:hAnsi="Times New Roman"/>
          <w:sz w:val="28"/>
          <w:szCs w:val="28"/>
          <w:lang w:val="en-US"/>
        </w:rPr>
        <w:t>Alfonso</w:t>
      </w:r>
      <w:r w:rsidR="003A47B0" w:rsidRPr="003B1B74">
        <w:rPr>
          <w:rFonts w:ascii="Times New Roman" w:hAnsi="Times New Roman"/>
          <w:sz w:val="28"/>
          <w:szCs w:val="28"/>
        </w:rPr>
        <w:t xml:space="preserve"> </w:t>
      </w:r>
      <w:r w:rsidR="003A47B0" w:rsidRPr="003B1B74">
        <w:rPr>
          <w:rFonts w:ascii="Times New Roman" w:hAnsi="Times New Roman"/>
          <w:sz w:val="28"/>
          <w:szCs w:val="28"/>
          <w:lang w:val="en-US"/>
        </w:rPr>
        <w:t>D</w:t>
      </w:r>
      <w:r w:rsidR="003A47B0" w:rsidRPr="003B1B74">
        <w:rPr>
          <w:rFonts w:ascii="Times New Roman" w:hAnsi="Times New Roman"/>
          <w:sz w:val="28"/>
          <w:szCs w:val="28"/>
        </w:rPr>
        <w:t>í</w:t>
      </w:r>
      <w:r w:rsidR="003A47B0" w:rsidRPr="003B1B74">
        <w:rPr>
          <w:rFonts w:ascii="Times New Roman" w:hAnsi="Times New Roman"/>
          <w:sz w:val="28"/>
          <w:szCs w:val="28"/>
          <w:lang w:val="en-US"/>
        </w:rPr>
        <w:t>az</w:t>
      </w:r>
      <w:r w:rsidR="003A47B0" w:rsidRPr="003B1B74">
        <w:rPr>
          <w:rFonts w:ascii="Times New Roman" w:hAnsi="Times New Roman"/>
          <w:sz w:val="28"/>
          <w:szCs w:val="28"/>
        </w:rPr>
        <w:t xml:space="preserve">, </w:t>
      </w:r>
      <w:r w:rsidR="003A47B0" w:rsidRPr="003B1B74">
        <w:rPr>
          <w:rFonts w:ascii="Times New Roman" w:hAnsi="Times New Roman"/>
          <w:sz w:val="28"/>
          <w:szCs w:val="28"/>
          <w:lang w:val="en-US"/>
        </w:rPr>
        <w:t>Eduardo</w:t>
      </w:r>
      <w:r w:rsidR="003A47B0" w:rsidRPr="003B1B74">
        <w:rPr>
          <w:rFonts w:ascii="Times New Roman" w:hAnsi="Times New Roman"/>
          <w:sz w:val="28"/>
          <w:szCs w:val="28"/>
        </w:rPr>
        <w:t xml:space="preserve"> </w:t>
      </w:r>
      <w:r w:rsidR="003A47B0" w:rsidRPr="003B1B74">
        <w:rPr>
          <w:rFonts w:ascii="Times New Roman" w:hAnsi="Times New Roman"/>
          <w:sz w:val="28"/>
          <w:szCs w:val="28"/>
          <w:lang w:val="en-US"/>
        </w:rPr>
        <w:t>S</w:t>
      </w:r>
      <w:r w:rsidR="003A47B0" w:rsidRPr="003B1B74">
        <w:rPr>
          <w:rFonts w:ascii="Times New Roman" w:hAnsi="Times New Roman"/>
          <w:sz w:val="28"/>
          <w:szCs w:val="28"/>
        </w:rPr>
        <w:t>á</w:t>
      </w:r>
      <w:r w:rsidR="003A47B0" w:rsidRPr="003B1B74">
        <w:rPr>
          <w:rFonts w:ascii="Times New Roman" w:hAnsi="Times New Roman"/>
          <w:sz w:val="28"/>
          <w:szCs w:val="28"/>
          <w:lang w:val="en-US"/>
        </w:rPr>
        <w:t>nchez</w:t>
      </w:r>
      <w:r w:rsidR="003A47B0" w:rsidRPr="003B1B74">
        <w:rPr>
          <w:rFonts w:ascii="Times New Roman" w:hAnsi="Times New Roman"/>
          <w:sz w:val="28"/>
          <w:szCs w:val="28"/>
        </w:rPr>
        <w:t>-</w:t>
      </w:r>
      <w:r w:rsidR="003A47B0" w:rsidRPr="003B1B74">
        <w:rPr>
          <w:rFonts w:ascii="Times New Roman" w:hAnsi="Times New Roman"/>
          <w:sz w:val="28"/>
          <w:szCs w:val="28"/>
          <w:lang w:val="en-US"/>
        </w:rPr>
        <w:t>Lara</w:t>
      </w:r>
      <w:r w:rsidR="003A47B0" w:rsidRPr="003B1B74">
        <w:rPr>
          <w:rFonts w:ascii="Times New Roman" w:hAnsi="Times New Roman"/>
          <w:sz w:val="28"/>
          <w:szCs w:val="28"/>
        </w:rPr>
        <w:t xml:space="preserve"> </w:t>
      </w:r>
      <w:r w:rsidR="003A47B0" w:rsidRPr="003B1B74">
        <w:rPr>
          <w:rFonts w:ascii="Times New Roman" w:hAnsi="Times New Roman"/>
          <w:sz w:val="28"/>
          <w:szCs w:val="28"/>
          <w:lang w:val="en-US"/>
        </w:rPr>
        <w:t>et</w:t>
      </w:r>
      <w:r w:rsidR="003A47B0" w:rsidRPr="003B1B74">
        <w:rPr>
          <w:rFonts w:ascii="Times New Roman" w:hAnsi="Times New Roman"/>
          <w:sz w:val="28"/>
          <w:szCs w:val="28"/>
        </w:rPr>
        <w:t xml:space="preserve"> </w:t>
      </w:r>
      <w:r w:rsidR="003A47B0" w:rsidRPr="003B1B74">
        <w:rPr>
          <w:rFonts w:ascii="Times New Roman" w:hAnsi="Times New Roman"/>
          <w:sz w:val="28"/>
          <w:szCs w:val="28"/>
          <w:lang w:val="en-US"/>
        </w:rPr>
        <w:t>al</w:t>
      </w:r>
      <w:r w:rsidR="003A47B0" w:rsidRPr="003B1B74">
        <w:rPr>
          <w:rFonts w:ascii="Times New Roman" w:hAnsi="Times New Roman"/>
          <w:sz w:val="28"/>
          <w:szCs w:val="28"/>
        </w:rPr>
        <w:t>, 2019</w:t>
      </w:r>
      <w:r w:rsidR="00BD528C" w:rsidRPr="003B1B74">
        <w:rPr>
          <w:rFonts w:ascii="Times New Roman" w:hAnsi="Times New Roman"/>
          <w:sz w:val="28"/>
          <w:szCs w:val="28"/>
        </w:rPr>
        <w:t xml:space="preserve">; </w:t>
      </w:r>
      <w:r w:rsidR="00BD528C" w:rsidRPr="003B1B74">
        <w:rPr>
          <w:rFonts w:ascii="Times New Roman" w:hAnsi="Times New Roman"/>
          <w:sz w:val="28"/>
          <w:szCs w:val="28"/>
          <w:lang w:val="en-US"/>
        </w:rPr>
        <w:t>O</w:t>
      </w:r>
      <w:r w:rsidR="00BD528C" w:rsidRPr="003B1B74">
        <w:rPr>
          <w:rFonts w:ascii="Times New Roman" w:hAnsi="Times New Roman"/>
          <w:sz w:val="28"/>
          <w:szCs w:val="28"/>
        </w:rPr>
        <w:t>.</w:t>
      </w:r>
      <w:proofErr w:type="gramEnd"/>
      <w:r w:rsidR="00BD528C" w:rsidRPr="003B1B74">
        <w:rPr>
          <w:rFonts w:ascii="Times New Roman" w:hAnsi="Times New Roman"/>
          <w:sz w:val="28"/>
          <w:szCs w:val="28"/>
        </w:rPr>
        <w:t xml:space="preserve"> </w:t>
      </w:r>
      <w:r w:rsidR="00BD528C" w:rsidRPr="003B1B74">
        <w:rPr>
          <w:rFonts w:ascii="Times New Roman" w:hAnsi="Times New Roman"/>
          <w:sz w:val="28"/>
          <w:szCs w:val="28"/>
          <w:lang w:val="en-US"/>
        </w:rPr>
        <w:t>Tsave</w:t>
      </w:r>
      <w:r w:rsidR="00BD528C" w:rsidRPr="003B1B74">
        <w:rPr>
          <w:rFonts w:ascii="Times New Roman" w:hAnsi="Times New Roman"/>
          <w:sz w:val="28"/>
          <w:szCs w:val="28"/>
        </w:rPr>
        <w:t xml:space="preserve">, </w:t>
      </w:r>
      <w:r w:rsidR="00BD528C" w:rsidRPr="003B1B74">
        <w:rPr>
          <w:rFonts w:ascii="Times New Roman" w:hAnsi="Times New Roman"/>
          <w:sz w:val="28"/>
          <w:szCs w:val="28"/>
          <w:lang w:val="en-US"/>
        </w:rPr>
        <w:t>S</w:t>
      </w:r>
      <w:r w:rsidR="00BD528C" w:rsidRPr="003B1B74">
        <w:rPr>
          <w:rFonts w:ascii="Times New Roman" w:hAnsi="Times New Roman"/>
          <w:sz w:val="28"/>
          <w:szCs w:val="28"/>
        </w:rPr>
        <w:t xml:space="preserve">. </w:t>
      </w:r>
      <w:r w:rsidR="00BD528C" w:rsidRPr="003B1B74">
        <w:rPr>
          <w:rFonts w:ascii="Times New Roman" w:hAnsi="Times New Roman"/>
          <w:sz w:val="28"/>
          <w:szCs w:val="28"/>
          <w:lang w:val="en-US"/>
        </w:rPr>
        <w:t>Petanidis</w:t>
      </w:r>
      <w:r w:rsidR="00BD528C" w:rsidRPr="003B1B74">
        <w:rPr>
          <w:rFonts w:ascii="Times New Roman" w:hAnsi="Times New Roman"/>
          <w:sz w:val="28"/>
          <w:szCs w:val="28"/>
        </w:rPr>
        <w:t xml:space="preserve">, </w:t>
      </w:r>
      <w:r w:rsidR="00BD528C" w:rsidRPr="003B1B74">
        <w:rPr>
          <w:rFonts w:ascii="Times New Roman" w:hAnsi="Times New Roman"/>
          <w:sz w:val="28"/>
          <w:szCs w:val="28"/>
          <w:lang w:val="en-US"/>
        </w:rPr>
        <w:t>E</w:t>
      </w:r>
      <w:r w:rsidR="00BD528C" w:rsidRPr="003B1B74">
        <w:rPr>
          <w:rFonts w:ascii="Times New Roman" w:hAnsi="Times New Roman"/>
          <w:sz w:val="28"/>
          <w:szCs w:val="28"/>
        </w:rPr>
        <w:t xml:space="preserve">. </w:t>
      </w:r>
      <w:r w:rsidR="00BD528C" w:rsidRPr="003B1B74">
        <w:rPr>
          <w:rFonts w:ascii="Times New Roman" w:hAnsi="Times New Roman"/>
          <w:sz w:val="28"/>
          <w:szCs w:val="28"/>
          <w:lang w:val="en-US"/>
        </w:rPr>
        <w:t>Kioseoglou</w:t>
      </w:r>
      <w:r w:rsidR="00BD528C" w:rsidRPr="003B1B74">
        <w:rPr>
          <w:rFonts w:ascii="Times New Roman" w:hAnsi="Times New Roman"/>
          <w:sz w:val="28"/>
          <w:szCs w:val="28"/>
        </w:rPr>
        <w:t xml:space="preserve"> </w:t>
      </w:r>
      <w:r w:rsidR="00BD528C" w:rsidRPr="003B1B74">
        <w:rPr>
          <w:rFonts w:ascii="Times New Roman" w:hAnsi="Times New Roman"/>
          <w:sz w:val="28"/>
          <w:szCs w:val="28"/>
          <w:lang w:val="en-US"/>
        </w:rPr>
        <w:t>et</w:t>
      </w:r>
      <w:r w:rsidR="00BD528C" w:rsidRPr="003B1B74">
        <w:rPr>
          <w:rFonts w:ascii="Times New Roman" w:hAnsi="Times New Roman"/>
          <w:sz w:val="28"/>
          <w:szCs w:val="28"/>
        </w:rPr>
        <w:t xml:space="preserve"> </w:t>
      </w:r>
      <w:r w:rsidR="00BD528C" w:rsidRPr="003B1B74">
        <w:rPr>
          <w:rFonts w:ascii="Times New Roman" w:hAnsi="Times New Roman"/>
          <w:sz w:val="28"/>
          <w:szCs w:val="28"/>
          <w:lang w:val="en-US"/>
        </w:rPr>
        <w:t>al</w:t>
      </w:r>
      <w:r w:rsidR="00BD528C" w:rsidRPr="003B1B74">
        <w:rPr>
          <w:rFonts w:ascii="Times New Roman" w:hAnsi="Times New Roman"/>
          <w:sz w:val="28"/>
          <w:szCs w:val="28"/>
        </w:rPr>
        <w:t>, 2016)</w:t>
      </w:r>
      <w:r w:rsidR="00CC3848" w:rsidRPr="003B1B74">
        <w:rPr>
          <w:rFonts w:ascii="Times New Roman" w:eastAsia="Calibri" w:hAnsi="Times New Roman"/>
          <w:sz w:val="28"/>
          <w:szCs w:val="28"/>
          <w:lang w:eastAsia="en-US"/>
        </w:rPr>
        <w:t xml:space="preserve">. </w:t>
      </w:r>
    </w:p>
    <w:p w:rsidR="00CC3848" w:rsidRPr="003B1B74" w:rsidRDefault="00CC3848" w:rsidP="00CC3848">
      <w:pPr>
        <w:spacing w:after="0" w:line="240" w:lineRule="auto"/>
        <w:ind w:firstLine="709"/>
        <w:jc w:val="both"/>
        <w:rPr>
          <w:rFonts w:ascii="Times New Roman" w:hAnsi="Times New Roman"/>
          <w:sz w:val="28"/>
          <w:szCs w:val="28"/>
          <w:lang w:val="en-US"/>
        </w:rPr>
      </w:pPr>
      <w:r w:rsidRPr="003B1B74">
        <w:rPr>
          <w:rFonts w:ascii="Times New Roman" w:eastAsia="Calibri" w:hAnsi="Times New Roman"/>
          <w:sz w:val="28"/>
          <w:szCs w:val="28"/>
          <w:lang w:eastAsia="en-US"/>
        </w:rPr>
        <w:t xml:space="preserve">В условиях экологического неблагополучия окружающей среды актуальной является проблема повышения устойчивости организма к воздействию патогенных факторов. </w:t>
      </w:r>
      <w:proofErr w:type="gramStart"/>
      <w:r w:rsidRPr="003B1B74">
        <w:rPr>
          <w:rFonts w:ascii="Times New Roman" w:eastAsia="Calibri" w:hAnsi="Times New Roman"/>
          <w:sz w:val="28"/>
          <w:szCs w:val="28"/>
          <w:lang w:eastAsia="en-US"/>
        </w:rPr>
        <w:t>В последние годы особое значение приобрела проблема влияния экотоксикантов на иммунную систему, поскольку она играет ведущую роль в сохранении здоровья и признана одной из сверхчувствительных к действию неблагоприятных факторов, даже в относительно низких концентрациях</w:t>
      </w:r>
      <w:r w:rsidR="00BD528C" w:rsidRPr="003B1B74">
        <w:rPr>
          <w:rFonts w:ascii="Times New Roman" w:eastAsia="Calibri" w:hAnsi="Times New Roman"/>
          <w:sz w:val="28"/>
          <w:szCs w:val="28"/>
          <w:lang w:eastAsia="en-US"/>
        </w:rPr>
        <w:t xml:space="preserve"> (</w:t>
      </w:r>
      <w:r w:rsidR="00B873A5" w:rsidRPr="003B1B74">
        <w:rPr>
          <w:rFonts w:ascii="Times New Roman" w:hAnsi="Times New Roman"/>
          <w:sz w:val="28"/>
          <w:szCs w:val="28"/>
        </w:rPr>
        <w:t xml:space="preserve">М.А. Газалиева, Н.Ш. Ахметова, Б.К. Жумабекова и др., 2016; </w:t>
      </w:r>
      <w:r w:rsidR="00B873A5" w:rsidRPr="003B1B74">
        <w:rPr>
          <w:rFonts w:ascii="Times New Roman" w:hAnsi="Times New Roman"/>
          <w:sz w:val="28"/>
          <w:szCs w:val="28"/>
          <w:lang w:val="en-US"/>
        </w:rPr>
        <w:t>Samuel</w:t>
      </w:r>
      <w:r w:rsidR="00B873A5" w:rsidRPr="003B1B74">
        <w:rPr>
          <w:rFonts w:ascii="Times New Roman" w:hAnsi="Times New Roman"/>
          <w:sz w:val="28"/>
          <w:szCs w:val="28"/>
        </w:rPr>
        <w:t xml:space="preserve"> </w:t>
      </w:r>
      <w:r w:rsidR="00B873A5" w:rsidRPr="003B1B74">
        <w:rPr>
          <w:rFonts w:ascii="Times New Roman" w:hAnsi="Times New Roman"/>
          <w:sz w:val="28"/>
          <w:szCs w:val="28"/>
          <w:lang w:val="en-US"/>
        </w:rPr>
        <w:t>Trevi</w:t>
      </w:r>
      <w:r w:rsidR="00B873A5" w:rsidRPr="003B1B74">
        <w:rPr>
          <w:rFonts w:ascii="Times New Roman" w:hAnsi="Times New Roman"/>
          <w:sz w:val="28"/>
          <w:szCs w:val="28"/>
        </w:rPr>
        <w:t>ñ</w:t>
      </w:r>
      <w:r w:rsidR="00B873A5" w:rsidRPr="003B1B74">
        <w:rPr>
          <w:rFonts w:ascii="Times New Roman" w:hAnsi="Times New Roman"/>
          <w:sz w:val="28"/>
          <w:szCs w:val="28"/>
          <w:lang w:val="en-US"/>
        </w:rPr>
        <w:t>o</w:t>
      </w:r>
      <w:r w:rsidR="00B873A5" w:rsidRPr="003B1B74">
        <w:rPr>
          <w:rFonts w:ascii="Times New Roman" w:hAnsi="Times New Roman"/>
          <w:sz w:val="28"/>
          <w:szCs w:val="28"/>
        </w:rPr>
        <w:t xml:space="preserve">, </w:t>
      </w:r>
      <w:r w:rsidR="00B873A5" w:rsidRPr="003B1B74">
        <w:rPr>
          <w:rFonts w:ascii="Times New Roman" w:hAnsi="Times New Roman"/>
          <w:sz w:val="28"/>
          <w:szCs w:val="28"/>
          <w:lang w:val="en-US"/>
        </w:rPr>
        <w:t>Alfonso</w:t>
      </w:r>
      <w:r w:rsidR="00B873A5" w:rsidRPr="003B1B74">
        <w:rPr>
          <w:rFonts w:ascii="Times New Roman" w:hAnsi="Times New Roman"/>
          <w:sz w:val="28"/>
          <w:szCs w:val="28"/>
        </w:rPr>
        <w:t xml:space="preserve"> </w:t>
      </w:r>
      <w:r w:rsidR="00B873A5" w:rsidRPr="003B1B74">
        <w:rPr>
          <w:rFonts w:ascii="Times New Roman" w:hAnsi="Times New Roman"/>
          <w:sz w:val="28"/>
          <w:szCs w:val="28"/>
          <w:lang w:val="en-US"/>
        </w:rPr>
        <w:t>D</w:t>
      </w:r>
      <w:r w:rsidR="00B873A5" w:rsidRPr="003B1B74">
        <w:rPr>
          <w:rFonts w:ascii="Times New Roman" w:hAnsi="Times New Roman"/>
          <w:sz w:val="28"/>
          <w:szCs w:val="28"/>
        </w:rPr>
        <w:t>í</w:t>
      </w:r>
      <w:r w:rsidR="00B873A5" w:rsidRPr="003B1B74">
        <w:rPr>
          <w:rFonts w:ascii="Times New Roman" w:hAnsi="Times New Roman"/>
          <w:sz w:val="28"/>
          <w:szCs w:val="28"/>
          <w:lang w:val="en-US"/>
        </w:rPr>
        <w:t>az</w:t>
      </w:r>
      <w:r w:rsidR="00B873A5" w:rsidRPr="003B1B74">
        <w:rPr>
          <w:rFonts w:ascii="Times New Roman" w:hAnsi="Times New Roman"/>
          <w:sz w:val="28"/>
          <w:szCs w:val="28"/>
        </w:rPr>
        <w:t xml:space="preserve">, </w:t>
      </w:r>
      <w:r w:rsidR="00B873A5" w:rsidRPr="003B1B74">
        <w:rPr>
          <w:rFonts w:ascii="Times New Roman" w:hAnsi="Times New Roman"/>
          <w:sz w:val="28"/>
          <w:szCs w:val="28"/>
          <w:lang w:val="en-US"/>
        </w:rPr>
        <w:t>Eduardo</w:t>
      </w:r>
      <w:r w:rsidR="00B873A5" w:rsidRPr="003B1B74">
        <w:rPr>
          <w:rFonts w:ascii="Times New Roman" w:hAnsi="Times New Roman"/>
          <w:sz w:val="28"/>
          <w:szCs w:val="28"/>
        </w:rPr>
        <w:t xml:space="preserve"> </w:t>
      </w:r>
      <w:r w:rsidR="00B873A5" w:rsidRPr="003B1B74">
        <w:rPr>
          <w:rFonts w:ascii="Times New Roman" w:hAnsi="Times New Roman"/>
          <w:sz w:val="28"/>
          <w:szCs w:val="28"/>
          <w:lang w:val="en-US"/>
        </w:rPr>
        <w:t>S</w:t>
      </w:r>
      <w:r w:rsidR="00B873A5" w:rsidRPr="003B1B74">
        <w:rPr>
          <w:rFonts w:ascii="Times New Roman" w:hAnsi="Times New Roman"/>
          <w:sz w:val="28"/>
          <w:szCs w:val="28"/>
        </w:rPr>
        <w:t>á</w:t>
      </w:r>
      <w:r w:rsidR="00B873A5" w:rsidRPr="003B1B74">
        <w:rPr>
          <w:rFonts w:ascii="Times New Roman" w:hAnsi="Times New Roman"/>
          <w:sz w:val="28"/>
          <w:szCs w:val="28"/>
          <w:lang w:val="en-US"/>
        </w:rPr>
        <w:t>nchez</w:t>
      </w:r>
      <w:r w:rsidR="00B873A5" w:rsidRPr="003B1B74">
        <w:rPr>
          <w:rFonts w:ascii="Times New Roman" w:hAnsi="Times New Roman"/>
          <w:sz w:val="28"/>
          <w:szCs w:val="28"/>
        </w:rPr>
        <w:t>-</w:t>
      </w:r>
      <w:r w:rsidR="00B873A5" w:rsidRPr="003B1B74">
        <w:rPr>
          <w:rFonts w:ascii="Times New Roman" w:hAnsi="Times New Roman"/>
          <w:sz w:val="28"/>
          <w:szCs w:val="28"/>
          <w:lang w:val="en-US"/>
        </w:rPr>
        <w:t>Lara</w:t>
      </w:r>
      <w:r w:rsidR="00B873A5" w:rsidRPr="003B1B74">
        <w:rPr>
          <w:rFonts w:ascii="Times New Roman" w:hAnsi="Times New Roman"/>
          <w:sz w:val="28"/>
          <w:szCs w:val="28"/>
        </w:rPr>
        <w:t xml:space="preserve"> </w:t>
      </w:r>
      <w:r w:rsidR="00B873A5" w:rsidRPr="003B1B74">
        <w:rPr>
          <w:rFonts w:ascii="Times New Roman" w:hAnsi="Times New Roman"/>
          <w:sz w:val="28"/>
          <w:szCs w:val="28"/>
          <w:lang w:val="en-US"/>
        </w:rPr>
        <w:t>et</w:t>
      </w:r>
      <w:r w:rsidR="00B873A5" w:rsidRPr="003B1B74">
        <w:rPr>
          <w:rFonts w:ascii="Times New Roman" w:hAnsi="Times New Roman"/>
          <w:sz w:val="28"/>
          <w:szCs w:val="28"/>
        </w:rPr>
        <w:t xml:space="preserve"> </w:t>
      </w:r>
      <w:r w:rsidR="00B873A5" w:rsidRPr="003B1B74">
        <w:rPr>
          <w:rFonts w:ascii="Times New Roman" w:hAnsi="Times New Roman"/>
          <w:sz w:val="28"/>
          <w:szCs w:val="28"/>
          <w:lang w:val="en-US"/>
        </w:rPr>
        <w:t>al</w:t>
      </w:r>
      <w:r w:rsidR="00B873A5" w:rsidRPr="003B1B74">
        <w:rPr>
          <w:rFonts w:ascii="Times New Roman" w:hAnsi="Times New Roman"/>
          <w:sz w:val="28"/>
          <w:szCs w:val="28"/>
        </w:rPr>
        <w:t>, 2019;</w:t>
      </w:r>
      <w:proofErr w:type="gramEnd"/>
      <w:r w:rsidR="00B873A5" w:rsidRPr="003B1B74">
        <w:rPr>
          <w:rFonts w:ascii="Times New Roman" w:hAnsi="Times New Roman"/>
          <w:sz w:val="28"/>
          <w:szCs w:val="28"/>
        </w:rPr>
        <w:t xml:space="preserve"> </w:t>
      </w:r>
      <w:r w:rsidR="00B873A5" w:rsidRPr="003B1B74">
        <w:rPr>
          <w:rFonts w:ascii="Times New Roman" w:hAnsi="Times New Roman"/>
          <w:sz w:val="28"/>
          <w:szCs w:val="28"/>
          <w:lang w:val="en-US"/>
        </w:rPr>
        <w:t>O</w:t>
      </w:r>
      <w:r w:rsidR="00B873A5" w:rsidRPr="003B1B74">
        <w:rPr>
          <w:rFonts w:ascii="Times New Roman" w:hAnsi="Times New Roman"/>
          <w:sz w:val="28"/>
          <w:szCs w:val="28"/>
        </w:rPr>
        <w:t xml:space="preserve">. </w:t>
      </w:r>
      <w:r w:rsidR="00B873A5" w:rsidRPr="003B1B74">
        <w:rPr>
          <w:rFonts w:ascii="Times New Roman" w:hAnsi="Times New Roman"/>
          <w:sz w:val="28"/>
          <w:szCs w:val="28"/>
          <w:lang w:val="en-US"/>
        </w:rPr>
        <w:t>Tsave</w:t>
      </w:r>
      <w:r w:rsidR="00B873A5" w:rsidRPr="003B1B74">
        <w:rPr>
          <w:rFonts w:ascii="Times New Roman" w:hAnsi="Times New Roman"/>
          <w:sz w:val="28"/>
          <w:szCs w:val="28"/>
        </w:rPr>
        <w:t xml:space="preserve">, </w:t>
      </w:r>
      <w:r w:rsidR="00B873A5" w:rsidRPr="003B1B74">
        <w:rPr>
          <w:rFonts w:ascii="Times New Roman" w:hAnsi="Times New Roman"/>
          <w:sz w:val="28"/>
          <w:szCs w:val="28"/>
          <w:lang w:val="en-US"/>
        </w:rPr>
        <w:t>S</w:t>
      </w:r>
      <w:r w:rsidR="00B873A5" w:rsidRPr="003B1B74">
        <w:rPr>
          <w:rFonts w:ascii="Times New Roman" w:hAnsi="Times New Roman"/>
          <w:sz w:val="28"/>
          <w:szCs w:val="28"/>
        </w:rPr>
        <w:t xml:space="preserve">. </w:t>
      </w:r>
      <w:r w:rsidR="00B873A5" w:rsidRPr="003B1B74">
        <w:rPr>
          <w:rFonts w:ascii="Times New Roman" w:hAnsi="Times New Roman"/>
          <w:sz w:val="28"/>
          <w:szCs w:val="28"/>
          <w:lang w:val="en-US"/>
        </w:rPr>
        <w:t>Petanidis</w:t>
      </w:r>
      <w:r w:rsidR="00B873A5" w:rsidRPr="003B1B74">
        <w:rPr>
          <w:rFonts w:ascii="Times New Roman" w:hAnsi="Times New Roman"/>
          <w:sz w:val="28"/>
          <w:szCs w:val="28"/>
        </w:rPr>
        <w:t xml:space="preserve">, </w:t>
      </w:r>
      <w:r w:rsidR="00B873A5" w:rsidRPr="003B1B74">
        <w:rPr>
          <w:rFonts w:ascii="Times New Roman" w:hAnsi="Times New Roman"/>
          <w:sz w:val="28"/>
          <w:szCs w:val="28"/>
          <w:lang w:val="en-US"/>
        </w:rPr>
        <w:t>E</w:t>
      </w:r>
      <w:r w:rsidR="00B873A5" w:rsidRPr="003B1B74">
        <w:rPr>
          <w:rFonts w:ascii="Times New Roman" w:hAnsi="Times New Roman"/>
          <w:sz w:val="28"/>
          <w:szCs w:val="28"/>
        </w:rPr>
        <w:t xml:space="preserve">. </w:t>
      </w:r>
      <w:r w:rsidR="00B873A5" w:rsidRPr="003B1B74">
        <w:rPr>
          <w:rFonts w:ascii="Times New Roman" w:hAnsi="Times New Roman"/>
          <w:sz w:val="28"/>
          <w:szCs w:val="28"/>
          <w:lang w:val="en-US"/>
        </w:rPr>
        <w:t>Kioseoglou</w:t>
      </w:r>
      <w:r w:rsidR="00B873A5" w:rsidRPr="003B1B74">
        <w:rPr>
          <w:rFonts w:ascii="Times New Roman" w:hAnsi="Times New Roman"/>
          <w:sz w:val="28"/>
          <w:szCs w:val="28"/>
        </w:rPr>
        <w:t xml:space="preserve"> </w:t>
      </w:r>
      <w:r w:rsidR="00B873A5" w:rsidRPr="003B1B74">
        <w:rPr>
          <w:rFonts w:ascii="Times New Roman" w:hAnsi="Times New Roman"/>
          <w:sz w:val="28"/>
          <w:szCs w:val="28"/>
          <w:lang w:val="en-US"/>
        </w:rPr>
        <w:t>et</w:t>
      </w:r>
      <w:r w:rsidR="00B873A5" w:rsidRPr="003B1B74">
        <w:rPr>
          <w:rFonts w:ascii="Times New Roman" w:hAnsi="Times New Roman"/>
          <w:sz w:val="28"/>
          <w:szCs w:val="28"/>
        </w:rPr>
        <w:t xml:space="preserve"> </w:t>
      </w:r>
      <w:r w:rsidR="00B873A5" w:rsidRPr="003B1B74">
        <w:rPr>
          <w:rFonts w:ascii="Times New Roman" w:hAnsi="Times New Roman"/>
          <w:sz w:val="28"/>
          <w:szCs w:val="28"/>
          <w:lang w:val="en-US"/>
        </w:rPr>
        <w:t>al</w:t>
      </w:r>
      <w:r w:rsidR="00B873A5" w:rsidRPr="003B1B74">
        <w:rPr>
          <w:rFonts w:ascii="Times New Roman" w:hAnsi="Times New Roman"/>
          <w:sz w:val="28"/>
          <w:szCs w:val="28"/>
        </w:rPr>
        <w:t>, 2016)</w:t>
      </w:r>
      <w:r w:rsidRPr="003B1B74">
        <w:rPr>
          <w:rFonts w:ascii="Times New Roman" w:eastAsia="Calibri" w:hAnsi="Times New Roman"/>
          <w:sz w:val="28"/>
          <w:szCs w:val="28"/>
          <w:lang w:eastAsia="en-US"/>
        </w:rPr>
        <w:t xml:space="preserve">. В литературных источниках представлены разрозненные сведения о нарушениях отдельных звеньев иммунитета после воздействия тяжелых металлов на организм.  </w:t>
      </w:r>
      <w:proofErr w:type="gramStart"/>
      <w:r w:rsidRPr="003B1B74">
        <w:rPr>
          <w:rFonts w:ascii="Times New Roman" w:hAnsi="Times New Roman"/>
          <w:sz w:val="28"/>
          <w:szCs w:val="28"/>
        </w:rPr>
        <w:t>Суть общей обеспокоенности заключается в том, что непрерывная модуляция металлами иммунорегуляторной деятельности может привести к  нарушению иммунного гомеостаза, что может способствовать формированию  иммунодефицитных состояний, особенно, в регионах с техногенным загрязнением окружающей среды</w:t>
      </w:r>
      <w:r w:rsidR="00B873A5" w:rsidRPr="003B1B74">
        <w:rPr>
          <w:rFonts w:ascii="Times New Roman" w:hAnsi="Times New Roman"/>
          <w:sz w:val="28"/>
          <w:szCs w:val="28"/>
        </w:rPr>
        <w:t xml:space="preserve"> (</w:t>
      </w:r>
      <w:r w:rsidR="00E74ED9" w:rsidRPr="003B1B74">
        <w:rPr>
          <w:rFonts w:ascii="Times New Roman" w:hAnsi="Times New Roman"/>
          <w:sz w:val="28"/>
          <w:szCs w:val="28"/>
        </w:rPr>
        <w:t xml:space="preserve">М.А. Газалиева, Н.Ш. Ахметова, Б.К. Жумабекова и др., 2016; М.А. Газалиева, Н.Ш. Ахметова, Г.Ж.  </w:t>
      </w:r>
      <w:r w:rsidR="00E74ED9" w:rsidRPr="003B1B74">
        <w:rPr>
          <w:rFonts w:ascii="Times New Roman" w:hAnsi="Times New Roman"/>
          <w:sz w:val="28"/>
          <w:szCs w:val="28"/>
          <w:lang w:val="en-US"/>
        </w:rPr>
        <w:t>Утебаева и др., 2017;</w:t>
      </w:r>
      <w:proofErr w:type="gramEnd"/>
      <w:r w:rsidR="00E74ED9" w:rsidRPr="003B1B74">
        <w:rPr>
          <w:rFonts w:ascii="Times New Roman" w:hAnsi="Times New Roman"/>
          <w:sz w:val="28"/>
          <w:szCs w:val="28"/>
          <w:lang w:val="en-US"/>
        </w:rPr>
        <w:t xml:space="preserve"> </w:t>
      </w:r>
      <w:proofErr w:type="gramStart"/>
      <w:r w:rsidR="00E74ED9" w:rsidRPr="003B1B74">
        <w:rPr>
          <w:rFonts w:ascii="Times New Roman" w:hAnsi="Times New Roman"/>
          <w:sz w:val="28"/>
          <w:szCs w:val="28"/>
          <w:lang w:val="en-US"/>
        </w:rPr>
        <w:t>Anunciaci´on Lafuente, An´ıbal Gonz´alez-Carracedo, Ana I. Esquifino</w:t>
      </w:r>
      <w:r w:rsidR="00415595" w:rsidRPr="003B1B74">
        <w:rPr>
          <w:rFonts w:ascii="Times New Roman" w:hAnsi="Times New Roman"/>
          <w:sz w:val="28"/>
          <w:szCs w:val="28"/>
          <w:lang w:val="en-US"/>
        </w:rPr>
        <w:t>, 2004).</w:t>
      </w:r>
      <w:proofErr w:type="gramEnd"/>
      <w:r w:rsidRPr="003B1B74">
        <w:rPr>
          <w:rFonts w:ascii="Times New Roman" w:hAnsi="Times New Roman"/>
          <w:sz w:val="28"/>
          <w:szCs w:val="28"/>
          <w:lang w:val="en-US"/>
        </w:rPr>
        <w:t xml:space="preserve"> </w:t>
      </w:r>
    </w:p>
    <w:p w:rsidR="00CC3848" w:rsidRPr="003B1B74" w:rsidRDefault="00CC3848" w:rsidP="00CC3848">
      <w:pPr>
        <w:spacing w:after="0" w:line="240" w:lineRule="auto"/>
        <w:ind w:firstLine="709"/>
        <w:jc w:val="both"/>
        <w:rPr>
          <w:rFonts w:ascii="Times New Roman" w:eastAsia="Calibri" w:hAnsi="Times New Roman"/>
          <w:sz w:val="28"/>
          <w:szCs w:val="28"/>
          <w:lang w:eastAsia="en-US"/>
        </w:rPr>
      </w:pPr>
      <w:r w:rsidRPr="003B1B74">
        <w:rPr>
          <w:rFonts w:ascii="Times New Roman" w:eastAsia="Calibri" w:hAnsi="Times New Roman"/>
          <w:sz w:val="28"/>
          <w:szCs w:val="28"/>
          <w:lang w:eastAsia="en-US"/>
        </w:rPr>
        <w:lastRenderedPageBreak/>
        <w:t>Мониторинг состояния здоровья населения показал, что распространенность ряда заболеваний имеет тесную связь с загрязнением окружающей среды</w:t>
      </w:r>
      <w:r w:rsidR="00415595" w:rsidRPr="003B1B74">
        <w:rPr>
          <w:rFonts w:ascii="Times New Roman" w:eastAsia="Calibri" w:hAnsi="Times New Roman"/>
          <w:sz w:val="28"/>
          <w:szCs w:val="28"/>
          <w:lang w:eastAsia="en-US"/>
        </w:rPr>
        <w:t xml:space="preserve"> (</w:t>
      </w:r>
      <w:r w:rsidR="00415595" w:rsidRPr="003B1B74">
        <w:rPr>
          <w:rFonts w:ascii="Times New Roman" w:hAnsi="Times New Roman"/>
          <w:sz w:val="28"/>
          <w:szCs w:val="28"/>
        </w:rPr>
        <w:t>М.А. Газалиева, Н.Ш. Ахметова, Б.К. Жумабекова и др.</w:t>
      </w:r>
      <w:r w:rsidR="008A7197" w:rsidRPr="003B1B74">
        <w:rPr>
          <w:rFonts w:ascii="Times New Roman" w:hAnsi="Times New Roman"/>
          <w:sz w:val="28"/>
          <w:szCs w:val="28"/>
        </w:rPr>
        <w:t>, 2016)</w:t>
      </w:r>
      <w:r w:rsidRPr="003B1B74">
        <w:rPr>
          <w:rFonts w:ascii="Times New Roman" w:eastAsia="Calibri" w:hAnsi="Times New Roman"/>
          <w:sz w:val="28"/>
          <w:szCs w:val="28"/>
          <w:lang w:eastAsia="en-US"/>
        </w:rPr>
        <w:t xml:space="preserve">. Была установлена зависимость частоты декомпенсации различных хронических неинфекционных болезней от уровня техногенной загрязненности. </w:t>
      </w:r>
      <w:proofErr w:type="gramStart"/>
      <w:r w:rsidRPr="003B1B74">
        <w:rPr>
          <w:rFonts w:ascii="Times New Roman" w:eastAsia="Calibri" w:hAnsi="Times New Roman"/>
          <w:sz w:val="28"/>
          <w:szCs w:val="28"/>
          <w:lang w:eastAsia="en-US"/>
        </w:rPr>
        <w:t>Поскольку, разнообразные по характеру воздействия вредные вещества вызывают ответные реакции регуляторных систем макроорганизма, считается, что наиболее ранние реакции возникают со стороны иммунной системы благодаря многогранности ее проявлений</w:t>
      </w:r>
      <w:r w:rsidR="008A7197" w:rsidRPr="003B1B74">
        <w:rPr>
          <w:rFonts w:ascii="Times New Roman" w:eastAsia="Calibri" w:hAnsi="Times New Roman"/>
          <w:sz w:val="28"/>
          <w:szCs w:val="28"/>
          <w:lang w:eastAsia="en-US"/>
        </w:rPr>
        <w:t xml:space="preserve"> (</w:t>
      </w:r>
      <w:r w:rsidR="008A7197" w:rsidRPr="003B1B74">
        <w:rPr>
          <w:rFonts w:ascii="Times New Roman" w:hAnsi="Times New Roman"/>
          <w:sz w:val="28"/>
          <w:szCs w:val="28"/>
          <w:lang w:val="en-US"/>
        </w:rPr>
        <w:t>Jeanette</w:t>
      </w:r>
      <w:r w:rsidR="008A7197" w:rsidRPr="003B1B74">
        <w:rPr>
          <w:rFonts w:ascii="Times New Roman" w:hAnsi="Times New Roman"/>
          <w:sz w:val="28"/>
          <w:szCs w:val="28"/>
        </w:rPr>
        <w:t xml:space="preserve"> </w:t>
      </w:r>
      <w:r w:rsidR="008A7197" w:rsidRPr="003B1B74">
        <w:rPr>
          <w:rFonts w:ascii="Times New Roman" w:hAnsi="Times New Roman"/>
          <w:sz w:val="28"/>
          <w:szCs w:val="28"/>
          <w:lang w:val="en-US"/>
        </w:rPr>
        <w:t>M</w:t>
      </w:r>
      <w:r w:rsidR="008A7197" w:rsidRPr="003B1B74">
        <w:rPr>
          <w:rFonts w:ascii="Times New Roman" w:hAnsi="Times New Roman"/>
          <w:sz w:val="28"/>
          <w:szCs w:val="28"/>
        </w:rPr>
        <w:t>.</w:t>
      </w:r>
      <w:proofErr w:type="gramEnd"/>
      <w:r w:rsidR="008A7197" w:rsidRPr="003B1B74">
        <w:rPr>
          <w:rFonts w:ascii="Times New Roman" w:hAnsi="Times New Roman"/>
          <w:sz w:val="28"/>
          <w:szCs w:val="28"/>
        </w:rPr>
        <w:t xml:space="preserve"> </w:t>
      </w:r>
      <w:r w:rsidR="008A7197" w:rsidRPr="003B1B74">
        <w:rPr>
          <w:rFonts w:ascii="Times New Roman" w:hAnsi="Times New Roman"/>
          <w:sz w:val="28"/>
          <w:szCs w:val="28"/>
          <w:lang w:val="en-US"/>
        </w:rPr>
        <w:t>Bennett</w:t>
      </w:r>
      <w:r w:rsidR="008A7197" w:rsidRPr="003B1B74">
        <w:rPr>
          <w:rFonts w:ascii="Times New Roman" w:hAnsi="Times New Roman"/>
          <w:sz w:val="28"/>
          <w:szCs w:val="28"/>
        </w:rPr>
        <w:t xml:space="preserve">, </w:t>
      </w:r>
      <w:r w:rsidR="008A7197" w:rsidRPr="003B1B74">
        <w:rPr>
          <w:rFonts w:ascii="Times New Roman" w:hAnsi="Times New Roman"/>
          <w:sz w:val="28"/>
          <w:szCs w:val="28"/>
          <w:lang w:val="en-US"/>
        </w:rPr>
        <w:t>Glenn</w:t>
      </w:r>
      <w:r w:rsidR="008A7197" w:rsidRPr="003B1B74">
        <w:rPr>
          <w:rFonts w:ascii="Times New Roman" w:hAnsi="Times New Roman"/>
          <w:sz w:val="28"/>
          <w:szCs w:val="28"/>
        </w:rPr>
        <w:t xml:space="preserve"> </w:t>
      </w:r>
      <w:r w:rsidR="008A7197" w:rsidRPr="003B1B74">
        <w:rPr>
          <w:rFonts w:ascii="Times New Roman" w:hAnsi="Times New Roman"/>
          <w:sz w:val="28"/>
          <w:szCs w:val="28"/>
          <w:lang w:val="en-US"/>
        </w:rPr>
        <w:t>Reeves</w:t>
      </w:r>
      <w:r w:rsidR="008A7197" w:rsidRPr="003B1B74">
        <w:rPr>
          <w:rFonts w:ascii="Times New Roman" w:hAnsi="Times New Roman"/>
          <w:sz w:val="28"/>
          <w:szCs w:val="28"/>
        </w:rPr>
        <w:t xml:space="preserve">, </w:t>
      </w:r>
      <w:r w:rsidR="008A7197" w:rsidRPr="003B1B74">
        <w:rPr>
          <w:rFonts w:ascii="Times New Roman" w:hAnsi="Times New Roman"/>
          <w:sz w:val="28"/>
          <w:szCs w:val="28"/>
          <w:lang w:val="en-US"/>
        </w:rPr>
        <w:t>George</w:t>
      </w:r>
      <w:r w:rsidR="008A7197" w:rsidRPr="003B1B74">
        <w:rPr>
          <w:rFonts w:ascii="Times New Roman" w:hAnsi="Times New Roman"/>
          <w:sz w:val="28"/>
          <w:szCs w:val="28"/>
        </w:rPr>
        <w:t xml:space="preserve"> </w:t>
      </w:r>
      <w:r w:rsidR="008A7197" w:rsidRPr="003B1B74">
        <w:rPr>
          <w:rFonts w:ascii="Times New Roman" w:hAnsi="Times New Roman"/>
          <w:sz w:val="28"/>
          <w:szCs w:val="28"/>
          <w:lang w:val="en-US"/>
        </w:rPr>
        <w:t>E</w:t>
      </w:r>
      <w:r w:rsidR="008A7197" w:rsidRPr="003B1B74">
        <w:rPr>
          <w:rFonts w:ascii="Times New Roman" w:hAnsi="Times New Roman"/>
          <w:sz w:val="28"/>
          <w:szCs w:val="28"/>
        </w:rPr>
        <w:t xml:space="preserve">. </w:t>
      </w:r>
      <w:r w:rsidR="008A7197" w:rsidRPr="003B1B74">
        <w:rPr>
          <w:rFonts w:ascii="Times New Roman" w:hAnsi="Times New Roman"/>
          <w:sz w:val="28"/>
          <w:szCs w:val="28"/>
          <w:lang w:val="en-US"/>
        </w:rPr>
        <w:t>Billman</w:t>
      </w:r>
      <w:r w:rsidR="008A7197" w:rsidRPr="003B1B74">
        <w:rPr>
          <w:rFonts w:ascii="Times New Roman" w:hAnsi="Times New Roman"/>
          <w:sz w:val="28"/>
          <w:szCs w:val="28"/>
        </w:rPr>
        <w:t xml:space="preserve">, </w:t>
      </w:r>
      <w:r w:rsidR="008A7197" w:rsidRPr="003B1B74">
        <w:rPr>
          <w:rFonts w:ascii="Times New Roman" w:hAnsi="Times New Roman"/>
          <w:sz w:val="28"/>
          <w:szCs w:val="28"/>
          <w:lang w:val="en-US"/>
        </w:rPr>
        <w:t>Joachim</w:t>
      </w:r>
      <w:r w:rsidR="008A7197" w:rsidRPr="003B1B74">
        <w:rPr>
          <w:rFonts w:ascii="Times New Roman" w:hAnsi="Times New Roman"/>
          <w:sz w:val="28"/>
          <w:szCs w:val="28"/>
        </w:rPr>
        <w:t xml:space="preserve"> </w:t>
      </w:r>
      <w:r w:rsidR="008A7197" w:rsidRPr="003B1B74">
        <w:rPr>
          <w:rFonts w:ascii="Times New Roman" w:hAnsi="Times New Roman"/>
          <w:sz w:val="28"/>
          <w:szCs w:val="28"/>
          <w:lang w:val="en-US"/>
        </w:rPr>
        <w:t>P</w:t>
      </w:r>
      <w:r w:rsidR="008A7197" w:rsidRPr="003B1B74">
        <w:rPr>
          <w:rFonts w:ascii="Times New Roman" w:hAnsi="Times New Roman"/>
          <w:sz w:val="28"/>
          <w:szCs w:val="28"/>
        </w:rPr>
        <w:t xml:space="preserve">. </w:t>
      </w:r>
      <w:r w:rsidR="008A7197" w:rsidRPr="003B1B74">
        <w:rPr>
          <w:rFonts w:ascii="Times New Roman" w:hAnsi="Times New Roman"/>
          <w:sz w:val="28"/>
          <w:szCs w:val="28"/>
          <w:lang w:val="en-US"/>
        </w:rPr>
        <w:t>Sturmberg</w:t>
      </w:r>
      <w:r w:rsidR="008A7197" w:rsidRPr="003B1B74">
        <w:rPr>
          <w:rFonts w:ascii="Times New Roman" w:hAnsi="Times New Roman"/>
          <w:sz w:val="28"/>
          <w:szCs w:val="28"/>
        </w:rPr>
        <w:t xml:space="preserve">, 2018; </w:t>
      </w:r>
      <w:r w:rsidR="008A7197" w:rsidRPr="003B1B74">
        <w:rPr>
          <w:rFonts w:ascii="Times New Roman" w:hAnsi="Times New Roman"/>
          <w:sz w:val="28"/>
          <w:szCs w:val="28"/>
          <w:lang w:val="en-US"/>
        </w:rPr>
        <w:t>Jie</w:t>
      </w:r>
      <w:r w:rsidR="008A7197" w:rsidRPr="003B1B74">
        <w:rPr>
          <w:rFonts w:ascii="Times New Roman" w:hAnsi="Times New Roman"/>
          <w:sz w:val="28"/>
          <w:szCs w:val="28"/>
        </w:rPr>
        <w:t xml:space="preserve"> </w:t>
      </w:r>
      <w:r w:rsidR="008A7197" w:rsidRPr="003B1B74">
        <w:rPr>
          <w:rFonts w:ascii="Times New Roman" w:hAnsi="Times New Roman"/>
          <w:sz w:val="28"/>
          <w:szCs w:val="28"/>
          <w:lang w:val="en-US"/>
        </w:rPr>
        <w:t>Dong</w:t>
      </w:r>
      <w:r w:rsidR="008A7197" w:rsidRPr="003B1B74">
        <w:rPr>
          <w:rFonts w:ascii="Times New Roman" w:hAnsi="Times New Roman"/>
          <w:sz w:val="28"/>
          <w:szCs w:val="28"/>
        </w:rPr>
        <w:t xml:space="preserve">, </w:t>
      </w:r>
      <w:r w:rsidR="008A7197" w:rsidRPr="003B1B74">
        <w:rPr>
          <w:rFonts w:ascii="Times New Roman" w:hAnsi="Times New Roman"/>
          <w:sz w:val="28"/>
          <w:szCs w:val="28"/>
          <w:lang w:val="en-US"/>
        </w:rPr>
        <w:t>Xiaoqing</w:t>
      </w:r>
      <w:r w:rsidR="008A7197" w:rsidRPr="003B1B74">
        <w:rPr>
          <w:rFonts w:ascii="Times New Roman" w:hAnsi="Times New Roman"/>
          <w:sz w:val="28"/>
          <w:szCs w:val="28"/>
        </w:rPr>
        <w:t xml:space="preserve"> </w:t>
      </w:r>
      <w:r w:rsidR="008A7197" w:rsidRPr="003B1B74">
        <w:rPr>
          <w:rFonts w:ascii="Times New Roman" w:hAnsi="Times New Roman"/>
          <w:sz w:val="28"/>
          <w:szCs w:val="28"/>
          <w:lang w:val="en-US"/>
        </w:rPr>
        <w:t>Yu</w:t>
      </w:r>
      <w:r w:rsidR="008A7197" w:rsidRPr="003B1B74">
        <w:rPr>
          <w:rFonts w:ascii="Times New Roman" w:hAnsi="Times New Roman"/>
          <w:sz w:val="28"/>
          <w:szCs w:val="28"/>
        </w:rPr>
        <w:t xml:space="preserve">, </w:t>
      </w:r>
      <w:r w:rsidR="008A7197" w:rsidRPr="003B1B74">
        <w:rPr>
          <w:rFonts w:ascii="Times New Roman" w:hAnsi="Times New Roman"/>
          <w:sz w:val="28"/>
          <w:szCs w:val="28"/>
          <w:lang w:val="en-US"/>
        </w:rPr>
        <w:t>Dale</w:t>
      </w:r>
      <w:r w:rsidR="008A7197" w:rsidRPr="003B1B74">
        <w:rPr>
          <w:rFonts w:ascii="Times New Roman" w:hAnsi="Times New Roman"/>
          <w:sz w:val="28"/>
          <w:szCs w:val="28"/>
        </w:rPr>
        <w:t xml:space="preserve"> </w:t>
      </w:r>
      <w:r w:rsidR="008A7197" w:rsidRPr="003B1B74">
        <w:rPr>
          <w:rFonts w:ascii="Times New Roman" w:hAnsi="Times New Roman"/>
          <w:sz w:val="28"/>
          <w:szCs w:val="28"/>
          <w:lang w:val="en-US"/>
        </w:rPr>
        <w:t>W</w:t>
      </w:r>
      <w:r w:rsidR="008A7197" w:rsidRPr="003B1B74">
        <w:rPr>
          <w:rFonts w:ascii="Times New Roman" w:hAnsi="Times New Roman"/>
          <w:sz w:val="28"/>
          <w:szCs w:val="28"/>
        </w:rPr>
        <w:t xml:space="preserve"> </w:t>
      </w:r>
      <w:r w:rsidR="008A7197" w:rsidRPr="003B1B74">
        <w:rPr>
          <w:rFonts w:ascii="Times New Roman" w:hAnsi="Times New Roman"/>
          <w:sz w:val="28"/>
          <w:szCs w:val="28"/>
          <w:lang w:val="en-US"/>
        </w:rPr>
        <w:t>Porter</w:t>
      </w:r>
      <w:r w:rsidR="008A7197" w:rsidRPr="003B1B74">
        <w:rPr>
          <w:rFonts w:ascii="Times New Roman" w:hAnsi="Times New Roman"/>
          <w:sz w:val="28"/>
          <w:szCs w:val="28"/>
        </w:rPr>
        <w:t xml:space="preserve"> </w:t>
      </w:r>
      <w:r w:rsidR="008A7197" w:rsidRPr="003B1B74">
        <w:rPr>
          <w:rFonts w:ascii="Times New Roman" w:hAnsi="Times New Roman"/>
          <w:sz w:val="28"/>
          <w:szCs w:val="28"/>
          <w:lang w:val="en-US"/>
        </w:rPr>
        <w:t>et</w:t>
      </w:r>
      <w:r w:rsidR="008A7197" w:rsidRPr="003B1B74">
        <w:rPr>
          <w:rFonts w:ascii="Times New Roman" w:hAnsi="Times New Roman"/>
          <w:sz w:val="28"/>
          <w:szCs w:val="28"/>
        </w:rPr>
        <w:t xml:space="preserve"> </w:t>
      </w:r>
      <w:r w:rsidR="008A7197" w:rsidRPr="003B1B74">
        <w:rPr>
          <w:rFonts w:ascii="Times New Roman" w:hAnsi="Times New Roman"/>
          <w:sz w:val="28"/>
          <w:szCs w:val="28"/>
          <w:lang w:val="en-US"/>
        </w:rPr>
        <w:t>al</w:t>
      </w:r>
      <w:r w:rsidR="005D65B3" w:rsidRPr="003B1B74">
        <w:rPr>
          <w:rFonts w:ascii="Times New Roman" w:hAnsi="Times New Roman"/>
          <w:sz w:val="28"/>
          <w:szCs w:val="28"/>
        </w:rPr>
        <w:t xml:space="preserve">, 2016; </w:t>
      </w:r>
      <w:r w:rsidR="005D65B3" w:rsidRPr="003B1B74">
        <w:rPr>
          <w:rFonts w:ascii="Times New Roman" w:hAnsi="Times New Roman"/>
          <w:sz w:val="28"/>
          <w:szCs w:val="28"/>
          <w:lang w:val="en-US"/>
        </w:rPr>
        <w:t>Liliya</w:t>
      </w:r>
      <w:r w:rsidR="005D65B3" w:rsidRPr="003B1B74">
        <w:rPr>
          <w:rFonts w:ascii="Times New Roman" w:hAnsi="Times New Roman"/>
          <w:sz w:val="28"/>
          <w:szCs w:val="28"/>
        </w:rPr>
        <w:t xml:space="preserve"> </w:t>
      </w:r>
      <w:r w:rsidR="005D65B3" w:rsidRPr="003B1B74">
        <w:rPr>
          <w:rFonts w:ascii="Times New Roman" w:hAnsi="Times New Roman"/>
          <w:sz w:val="28"/>
          <w:szCs w:val="28"/>
          <w:lang w:val="en-US"/>
        </w:rPr>
        <w:t>M</w:t>
      </w:r>
      <w:r w:rsidR="005D65B3" w:rsidRPr="003B1B74">
        <w:rPr>
          <w:rFonts w:ascii="Times New Roman" w:hAnsi="Times New Roman"/>
          <w:sz w:val="28"/>
          <w:szCs w:val="28"/>
        </w:rPr>
        <w:t xml:space="preserve">. </w:t>
      </w:r>
      <w:r w:rsidR="005D65B3" w:rsidRPr="003B1B74">
        <w:rPr>
          <w:rFonts w:ascii="Times New Roman" w:hAnsi="Times New Roman"/>
          <w:sz w:val="28"/>
          <w:szCs w:val="28"/>
          <w:lang w:val="en-US"/>
        </w:rPr>
        <w:t>Fatkhutdinova</w:t>
      </w:r>
      <w:r w:rsidR="005D65B3" w:rsidRPr="003B1B74">
        <w:rPr>
          <w:rFonts w:ascii="Times New Roman" w:hAnsi="Times New Roman"/>
          <w:sz w:val="28"/>
          <w:szCs w:val="28"/>
        </w:rPr>
        <w:t>, Т</w:t>
      </w:r>
      <w:r w:rsidR="005D65B3" w:rsidRPr="003B1B74">
        <w:rPr>
          <w:rFonts w:ascii="Times New Roman" w:hAnsi="Times New Roman"/>
          <w:sz w:val="28"/>
          <w:szCs w:val="28"/>
          <w:lang w:val="en-US"/>
        </w:rPr>
        <w:t>imur</w:t>
      </w:r>
      <w:r w:rsidR="005D65B3" w:rsidRPr="003B1B74">
        <w:rPr>
          <w:rFonts w:ascii="Times New Roman" w:hAnsi="Times New Roman"/>
          <w:sz w:val="28"/>
          <w:szCs w:val="28"/>
        </w:rPr>
        <w:t xml:space="preserve"> </w:t>
      </w:r>
      <w:r w:rsidR="005D65B3" w:rsidRPr="003B1B74">
        <w:rPr>
          <w:rFonts w:ascii="Times New Roman" w:hAnsi="Times New Roman"/>
          <w:sz w:val="28"/>
          <w:szCs w:val="28"/>
          <w:lang w:val="en-US"/>
        </w:rPr>
        <w:t>O</w:t>
      </w:r>
      <w:r w:rsidR="005D65B3" w:rsidRPr="003B1B74">
        <w:rPr>
          <w:rFonts w:ascii="Times New Roman" w:hAnsi="Times New Roman"/>
          <w:sz w:val="28"/>
          <w:szCs w:val="28"/>
        </w:rPr>
        <w:t xml:space="preserve">. </w:t>
      </w:r>
      <w:r w:rsidR="005D65B3" w:rsidRPr="003B1B74">
        <w:rPr>
          <w:rFonts w:ascii="Times New Roman" w:hAnsi="Times New Roman"/>
          <w:sz w:val="28"/>
          <w:szCs w:val="28"/>
          <w:lang w:val="en-US"/>
        </w:rPr>
        <w:t>Khaliullin</w:t>
      </w:r>
      <w:r w:rsidR="005D65B3" w:rsidRPr="003B1B74">
        <w:rPr>
          <w:rFonts w:ascii="Times New Roman" w:hAnsi="Times New Roman"/>
          <w:sz w:val="28"/>
          <w:szCs w:val="28"/>
        </w:rPr>
        <w:t xml:space="preserve">, </w:t>
      </w:r>
      <w:r w:rsidR="005D65B3" w:rsidRPr="003B1B74">
        <w:rPr>
          <w:rFonts w:ascii="Times New Roman" w:hAnsi="Times New Roman"/>
          <w:sz w:val="28"/>
          <w:szCs w:val="28"/>
          <w:lang w:val="en-US"/>
        </w:rPr>
        <w:t>Olga</w:t>
      </w:r>
      <w:r w:rsidR="005D65B3" w:rsidRPr="003B1B74">
        <w:rPr>
          <w:rFonts w:ascii="Times New Roman" w:hAnsi="Times New Roman"/>
          <w:sz w:val="28"/>
          <w:szCs w:val="28"/>
        </w:rPr>
        <w:t xml:space="preserve"> </w:t>
      </w:r>
      <w:r w:rsidR="005D65B3" w:rsidRPr="003B1B74">
        <w:rPr>
          <w:rFonts w:ascii="Times New Roman" w:hAnsi="Times New Roman"/>
          <w:sz w:val="28"/>
          <w:szCs w:val="28"/>
          <w:lang w:val="en-US"/>
        </w:rPr>
        <w:t>L</w:t>
      </w:r>
      <w:r w:rsidR="005D65B3" w:rsidRPr="003B1B74">
        <w:rPr>
          <w:rFonts w:ascii="Times New Roman" w:hAnsi="Times New Roman"/>
          <w:sz w:val="28"/>
          <w:szCs w:val="28"/>
        </w:rPr>
        <w:t xml:space="preserve"> </w:t>
      </w:r>
      <w:r w:rsidR="005D65B3" w:rsidRPr="003B1B74">
        <w:rPr>
          <w:rFonts w:ascii="Times New Roman" w:hAnsi="Times New Roman"/>
          <w:sz w:val="28"/>
          <w:szCs w:val="28"/>
          <w:lang w:val="en-US"/>
        </w:rPr>
        <w:t>Vasil</w:t>
      </w:r>
      <w:r w:rsidR="005D65B3" w:rsidRPr="003B1B74">
        <w:rPr>
          <w:rFonts w:ascii="Times New Roman" w:hAnsi="Times New Roman"/>
          <w:sz w:val="28"/>
          <w:szCs w:val="28"/>
        </w:rPr>
        <w:t>'</w:t>
      </w:r>
      <w:r w:rsidR="005D65B3" w:rsidRPr="003B1B74">
        <w:rPr>
          <w:rFonts w:ascii="Times New Roman" w:hAnsi="Times New Roman"/>
          <w:sz w:val="28"/>
          <w:szCs w:val="28"/>
          <w:lang w:val="en-US"/>
        </w:rPr>
        <w:t>yeva</w:t>
      </w:r>
      <w:r w:rsidR="005D65B3" w:rsidRPr="003B1B74">
        <w:rPr>
          <w:rFonts w:ascii="Times New Roman" w:hAnsi="Times New Roman"/>
          <w:sz w:val="28"/>
          <w:szCs w:val="28"/>
        </w:rPr>
        <w:t xml:space="preserve">, 2016; </w:t>
      </w:r>
      <w:r w:rsidR="005D65B3" w:rsidRPr="003B1B74">
        <w:rPr>
          <w:rFonts w:ascii="Times New Roman" w:hAnsi="Times New Roman"/>
          <w:sz w:val="28"/>
          <w:szCs w:val="28"/>
          <w:lang w:val="en-US"/>
        </w:rPr>
        <w:t>Manfred</w:t>
      </w:r>
      <w:r w:rsidR="005D65B3" w:rsidRPr="003B1B74">
        <w:rPr>
          <w:rFonts w:ascii="Times New Roman" w:hAnsi="Times New Roman"/>
          <w:sz w:val="28"/>
          <w:szCs w:val="28"/>
        </w:rPr>
        <w:t xml:space="preserve"> </w:t>
      </w:r>
      <w:r w:rsidR="005D65B3" w:rsidRPr="003B1B74">
        <w:rPr>
          <w:rFonts w:ascii="Times New Roman" w:hAnsi="Times New Roman"/>
          <w:sz w:val="28"/>
          <w:szCs w:val="28"/>
          <w:lang w:val="en-US"/>
        </w:rPr>
        <w:t>Kopf</w:t>
      </w:r>
      <w:r w:rsidR="005D65B3" w:rsidRPr="003B1B74">
        <w:rPr>
          <w:rFonts w:ascii="Times New Roman" w:hAnsi="Times New Roman"/>
          <w:sz w:val="28"/>
          <w:szCs w:val="28"/>
        </w:rPr>
        <w:t xml:space="preserve">, </w:t>
      </w:r>
      <w:r w:rsidR="005D65B3" w:rsidRPr="003B1B74">
        <w:rPr>
          <w:rFonts w:ascii="Times New Roman" w:hAnsi="Times New Roman"/>
          <w:sz w:val="28"/>
          <w:szCs w:val="28"/>
          <w:lang w:val="en-US"/>
        </w:rPr>
        <w:t>Christoph</w:t>
      </w:r>
      <w:r w:rsidR="005D65B3" w:rsidRPr="003B1B74">
        <w:rPr>
          <w:rFonts w:ascii="Times New Roman" w:hAnsi="Times New Roman"/>
          <w:sz w:val="28"/>
          <w:szCs w:val="28"/>
        </w:rPr>
        <w:t xml:space="preserve"> </w:t>
      </w:r>
      <w:r w:rsidR="005D65B3" w:rsidRPr="003B1B74">
        <w:rPr>
          <w:rFonts w:ascii="Times New Roman" w:hAnsi="Times New Roman"/>
          <w:sz w:val="28"/>
          <w:szCs w:val="28"/>
          <w:lang w:val="en-US"/>
        </w:rPr>
        <w:t>Schneider</w:t>
      </w:r>
      <w:r w:rsidR="005D65B3" w:rsidRPr="003B1B74">
        <w:rPr>
          <w:rFonts w:ascii="Times New Roman" w:hAnsi="Times New Roman"/>
          <w:sz w:val="28"/>
          <w:szCs w:val="28"/>
        </w:rPr>
        <w:t xml:space="preserve">, </w:t>
      </w:r>
      <w:r w:rsidR="005D65B3" w:rsidRPr="003B1B74">
        <w:rPr>
          <w:rFonts w:ascii="Times New Roman" w:hAnsi="Times New Roman"/>
          <w:sz w:val="28"/>
          <w:szCs w:val="28"/>
          <w:lang w:val="en-US"/>
        </w:rPr>
        <w:t>Samuel</w:t>
      </w:r>
      <w:r w:rsidR="005D65B3" w:rsidRPr="003B1B74">
        <w:rPr>
          <w:rFonts w:ascii="Times New Roman" w:hAnsi="Times New Roman"/>
          <w:sz w:val="28"/>
          <w:szCs w:val="28"/>
        </w:rPr>
        <w:t xml:space="preserve"> </w:t>
      </w:r>
      <w:r w:rsidR="005D65B3" w:rsidRPr="003B1B74">
        <w:rPr>
          <w:rFonts w:ascii="Times New Roman" w:hAnsi="Times New Roman"/>
          <w:sz w:val="28"/>
          <w:szCs w:val="28"/>
          <w:lang w:val="en-US"/>
        </w:rPr>
        <w:t>P</w:t>
      </w:r>
      <w:r w:rsidR="005D65B3" w:rsidRPr="003B1B74">
        <w:rPr>
          <w:rFonts w:ascii="Times New Roman" w:hAnsi="Times New Roman"/>
          <w:sz w:val="28"/>
          <w:szCs w:val="28"/>
        </w:rPr>
        <w:t xml:space="preserve"> </w:t>
      </w:r>
      <w:r w:rsidR="005D65B3" w:rsidRPr="003B1B74">
        <w:rPr>
          <w:rFonts w:ascii="Times New Roman" w:hAnsi="Times New Roman"/>
          <w:sz w:val="28"/>
          <w:szCs w:val="28"/>
          <w:lang w:val="en-US"/>
        </w:rPr>
        <w:t>Nobs</w:t>
      </w:r>
      <w:r w:rsidR="005E5E1D" w:rsidRPr="003B1B74">
        <w:rPr>
          <w:rFonts w:ascii="Times New Roman" w:hAnsi="Times New Roman"/>
          <w:sz w:val="28"/>
          <w:szCs w:val="28"/>
        </w:rPr>
        <w:t>, 2015)</w:t>
      </w:r>
      <w:r w:rsidRPr="003B1B74">
        <w:rPr>
          <w:rFonts w:ascii="Times New Roman" w:eastAsia="Calibri" w:hAnsi="Times New Roman"/>
          <w:sz w:val="28"/>
          <w:szCs w:val="28"/>
          <w:lang w:eastAsia="en-US"/>
        </w:rPr>
        <w:t xml:space="preserve">. К сожалению, комплексный и длительный характер воздействия антропогенных факторов внешней среды вызывает перенапряжение защитных механизмов, способствуя изменению иммунной реактивности организма, что нарушает процессы адаптации к постоянно меняющимся условиям среды обитания. Многогранные проявления измененной реактивности, с одной стороны, являются маркером неблагополучия условий обитания, а с другой повышают вероятность  развития новой патологии, утяжеления или хронизации текущих заболеваний инфекционного и неинфекционного генеза, на выявление чего и были нацелены наши исследования. Изучение воспаления как наиболее точного критерия оценки иммунологической реактивности организма представляет особый интерес для правильного понимания роли металлиндуцированной иммунодепрессии в механизмах дизрегуляции воспалительного процесса </w:t>
      </w:r>
      <w:r w:rsidR="004406DB" w:rsidRPr="003B1B74">
        <w:rPr>
          <w:rFonts w:ascii="Times New Roman" w:eastAsia="Calibri" w:hAnsi="Times New Roman"/>
          <w:sz w:val="28"/>
          <w:szCs w:val="28"/>
          <w:lang w:eastAsia="en-US"/>
        </w:rPr>
        <w:t>(</w:t>
      </w:r>
      <w:r w:rsidR="004406DB" w:rsidRPr="003B1B74">
        <w:rPr>
          <w:rFonts w:ascii="Times New Roman" w:hAnsi="Times New Roman"/>
          <w:sz w:val="28"/>
          <w:szCs w:val="28"/>
        </w:rPr>
        <w:t>М.А. Газалиева, Н.Ш. Ахметова, Б.К. Жумабекова и др., 2016)</w:t>
      </w:r>
      <w:r w:rsidRPr="003B1B74">
        <w:rPr>
          <w:rFonts w:ascii="Times New Roman" w:eastAsia="Calibri" w:hAnsi="Times New Roman"/>
          <w:sz w:val="28"/>
          <w:szCs w:val="28"/>
          <w:lang w:eastAsia="en-US"/>
        </w:rPr>
        <w:t>.</w:t>
      </w:r>
    </w:p>
    <w:p w:rsidR="00CC3848" w:rsidRPr="003B1B74" w:rsidRDefault="00CC3848" w:rsidP="00CC3848">
      <w:pPr>
        <w:spacing w:after="0" w:line="240" w:lineRule="auto"/>
        <w:ind w:firstLine="709"/>
        <w:jc w:val="both"/>
        <w:rPr>
          <w:rFonts w:ascii="Times New Roman" w:eastAsia="Calibri" w:hAnsi="Times New Roman"/>
          <w:sz w:val="28"/>
          <w:szCs w:val="28"/>
          <w:lang w:eastAsia="en-US"/>
        </w:rPr>
      </w:pPr>
      <w:r w:rsidRPr="003B1B74">
        <w:rPr>
          <w:rFonts w:ascii="Times New Roman" w:eastAsia="Calibri" w:hAnsi="Times New Roman"/>
          <w:sz w:val="28"/>
          <w:szCs w:val="28"/>
          <w:lang w:eastAsia="en-US"/>
        </w:rPr>
        <w:t>В связи с чем, поиски путей решения возникших проблем продиктованы актуальностью выбранной темы и необходимостью изучения показателей, наиболее полно отображающих состояние иммунной системы и играющих ключевую роль в формировании иммунологической реактивности. Между тем, вопросы комбинированного влияния ванадия и хрома на течение и исход воспалительного процесса недостаточно изучены.</w:t>
      </w:r>
    </w:p>
    <w:p w:rsidR="00C50617" w:rsidRPr="003B1B74" w:rsidRDefault="00C47699" w:rsidP="00C50617">
      <w:pPr>
        <w:spacing w:after="0" w:line="240" w:lineRule="auto"/>
        <w:ind w:firstLine="709"/>
        <w:jc w:val="both"/>
        <w:rPr>
          <w:rFonts w:ascii="Times New Roman" w:hAnsi="Times New Roman"/>
          <w:sz w:val="28"/>
          <w:szCs w:val="28"/>
        </w:rPr>
      </w:pPr>
      <w:r w:rsidRPr="003B1B74">
        <w:rPr>
          <w:rFonts w:ascii="Times New Roman" w:hAnsi="Times New Roman"/>
          <w:b/>
          <w:sz w:val="28"/>
          <w:szCs w:val="28"/>
        </w:rPr>
        <w:t xml:space="preserve">Связь темы диссертации с приоритетными научными направлениями, крупными научными программами (проектами),  основными научно-исследовательскими работами, проводимыми образовательными и научными учреждениями. </w:t>
      </w:r>
      <w:r w:rsidR="00C50617" w:rsidRPr="003B1B74">
        <w:rPr>
          <w:rFonts w:ascii="Times New Roman" w:hAnsi="Times New Roman"/>
          <w:sz w:val="28"/>
          <w:szCs w:val="28"/>
        </w:rPr>
        <w:t xml:space="preserve">В рамках научно-технического проекта МОН РК «Молекулярно-биологические особенности течения асептического воспаления, ассоциированного с экологенной иммунодепрессией» (№ госрегистрации 0115РК00600, 2015-2017 гг., научный руководитель Балабекова М.К.) были выполнены исследования по изучению клеточных популяций селезенки при воспалении, вызванном на фоне металлиндуцированной иммунодепрессии с применением современных методов </w:t>
      </w:r>
      <w:r w:rsidR="00C50617" w:rsidRPr="003B1B74">
        <w:rPr>
          <w:rFonts w:ascii="Times New Roman" w:hAnsi="Times New Roman"/>
          <w:sz w:val="28"/>
          <w:szCs w:val="28"/>
        </w:rPr>
        <w:lastRenderedPageBreak/>
        <w:t>исследований. Изучение металлиндуцированных повреждений разных органов и систем организма, вызванных солями тяжелых металлов, патогенетической коррекции и способов активации защитно-приспособительных механизмов выполнено в рамках НИР на кафедрах патофизиологии КГМА им. И. К. Ахунбаева и КазНМУ им. С.Д. Асфендиярова.</w:t>
      </w:r>
    </w:p>
    <w:p w:rsidR="005441F6" w:rsidRPr="003B1B74" w:rsidRDefault="005441F6" w:rsidP="005441F6">
      <w:pPr>
        <w:spacing w:after="0" w:line="240" w:lineRule="auto"/>
        <w:ind w:firstLine="709"/>
        <w:jc w:val="both"/>
        <w:rPr>
          <w:rFonts w:ascii="Times New Roman" w:hAnsi="Times New Roman"/>
          <w:sz w:val="28"/>
          <w:szCs w:val="28"/>
        </w:rPr>
      </w:pPr>
      <w:r w:rsidRPr="003B1B74">
        <w:rPr>
          <w:rFonts w:ascii="Times New Roman" w:hAnsi="Times New Roman"/>
          <w:b/>
          <w:sz w:val="28"/>
          <w:szCs w:val="28"/>
        </w:rPr>
        <w:t>Цель исследования:</w:t>
      </w:r>
      <w:r w:rsidRPr="003B1B74">
        <w:rPr>
          <w:rFonts w:ascii="Times New Roman" w:hAnsi="Times New Roman"/>
          <w:sz w:val="28"/>
          <w:szCs w:val="28"/>
        </w:rPr>
        <w:t xml:space="preserve"> Изучить течение асептического воспаления у животных, подверженных комбинированному воздействию ванадия и хрома, </w:t>
      </w:r>
      <w:r w:rsidR="00790AFB">
        <w:rPr>
          <w:rFonts w:ascii="Times New Roman" w:hAnsi="Times New Roman"/>
          <w:sz w:val="28"/>
          <w:szCs w:val="28"/>
        </w:rPr>
        <w:t>для</w:t>
      </w:r>
      <w:r w:rsidRPr="003B1B74">
        <w:rPr>
          <w:rFonts w:ascii="Times New Roman" w:hAnsi="Times New Roman"/>
          <w:sz w:val="28"/>
          <w:szCs w:val="28"/>
        </w:rPr>
        <w:t xml:space="preserve"> разработки новых способов патогенетической коррекции.</w:t>
      </w:r>
    </w:p>
    <w:p w:rsidR="005441F6" w:rsidRPr="003B1B74" w:rsidRDefault="005441F6" w:rsidP="005441F6">
      <w:pPr>
        <w:spacing w:after="0" w:line="240" w:lineRule="auto"/>
        <w:ind w:firstLine="709"/>
        <w:jc w:val="both"/>
        <w:rPr>
          <w:rFonts w:ascii="Times New Roman" w:hAnsi="Times New Roman"/>
          <w:b/>
          <w:sz w:val="28"/>
          <w:szCs w:val="28"/>
        </w:rPr>
      </w:pPr>
      <w:r w:rsidRPr="003B1B74">
        <w:rPr>
          <w:rFonts w:ascii="Times New Roman" w:hAnsi="Times New Roman"/>
          <w:b/>
          <w:sz w:val="28"/>
          <w:szCs w:val="28"/>
        </w:rPr>
        <w:t>Задачи исследования:</w:t>
      </w:r>
    </w:p>
    <w:p w:rsidR="00C50617" w:rsidRPr="003B1B74" w:rsidRDefault="00C50617" w:rsidP="00C50617">
      <w:pPr>
        <w:tabs>
          <w:tab w:val="left" w:pos="993"/>
        </w:tabs>
        <w:spacing w:after="0" w:line="240" w:lineRule="auto"/>
        <w:ind w:firstLine="709"/>
        <w:jc w:val="both"/>
        <w:rPr>
          <w:rFonts w:ascii="Times New Roman" w:hAnsi="Times New Roman"/>
          <w:sz w:val="28"/>
          <w:szCs w:val="28"/>
        </w:rPr>
      </w:pPr>
      <w:r w:rsidRPr="003B1B74">
        <w:rPr>
          <w:rFonts w:ascii="Times New Roman" w:hAnsi="Times New Roman"/>
          <w:sz w:val="28"/>
          <w:szCs w:val="28"/>
        </w:rPr>
        <w:t>1.</w:t>
      </w:r>
      <w:r w:rsidRPr="003B1B74">
        <w:rPr>
          <w:rFonts w:ascii="Times New Roman" w:hAnsi="Times New Roman"/>
          <w:sz w:val="28"/>
          <w:szCs w:val="28"/>
        </w:rPr>
        <w:tab/>
        <w:t>Провести комплексную оценку ванади</w:t>
      </w:r>
      <w:proofErr w:type="gramStart"/>
      <w:r w:rsidRPr="003B1B74">
        <w:rPr>
          <w:rFonts w:ascii="Times New Roman" w:hAnsi="Times New Roman"/>
          <w:sz w:val="28"/>
          <w:szCs w:val="28"/>
        </w:rPr>
        <w:t>й-</w:t>
      </w:r>
      <w:proofErr w:type="gramEnd"/>
      <w:r w:rsidRPr="003B1B74">
        <w:rPr>
          <w:rFonts w:ascii="Times New Roman" w:hAnsi="Times New Roman"/>
          <w:sz w:val="28"/>
          <w:szCs w:val="28"/>
        </w:rPr>
        <w:t xml:space="preserve"> и хромассоциированных нарушений иммуноопосредованных механизмов регуляции воспаления по результатам гематологических, иммунологических и микроскопических исследований очага воспаления. </w:t>
      </w:r>
    </w:p>
    <w:p w:rsidR="00C50617" w:rsidRPr="003B1B74" w:rsidRDefault="00C50617" w:rsidP="00C50617">
      <w:pPr>
        <w:tabs>
          <w:tab w:val="left" w:pos="993"/>
        </w:tabs>
        <w:spacing w:after="0" w:line="240" w:lineRule="auto"/>
        <w:ind w:firstLine="709"/>
        <w:jc w:val="both"/>
        <w:rPr>
          <w:rFonts w:ascii="Times New Roman" w:hAnsi="Times New Roman"/>
          <w:sz w:val="28"/>
          <w:szCs w:val="28"/>
        </w:rPr>
      </w:pPr>
      <w:r w:rsidRPr="003B1B74">
        <w:rPr>
          <w:rFonts w:ascii="Times New Roman" w:hAnsi="Times New Roman"/>
          <w:sz w:val="28"/>
          <w:szCs w:val="28"/>
        </w:rPr>
        <w:t>2.</w:t>
      </w:r>
      <w:r w:rsidRPr="003B1B74">
        <w:rPr>
          <w:rFonts w:ascii="Times New Roman" w:hAnsi="Times New Roman"/>
          <w:sz w:val="28"/>
          <w:szCs w:val="28"/>
        </w:rPr>
        <w:tab/>
        <w:t xml:space="preserve">Оценить влияние соединений ванадия и хрома на течение асептического воспаления у экспериментальных животных по результатам количественной оценки  селезеночных субклеточных популяций с фенотипами </w:t>
      </w:r>
      <w:r w:rsidRPr="003B1B74">
        <w:rPr>
          <w:rFonts w:ascii="Times New Roman" w:hAnsi="Times New Roman"/>
          <w:sz w:val="28"/>
          <w:szCs w:val="28"/>
          <w:lang w:val="en-US"/>
        </w:rPr>
        <w:t>His</w:t>
      </w:r>
      <w:r w:rsidRPr="003B1B74">
        <w:rPr>
          <w:rFonts w:ascii="Times New Roman" w:hAnsi="Times New Roman"/>
          <w:sz w:val="28"/>
          <w:szCs w:val="28"/>
        </w:rPr>
        <w:t>48+</w:t>
      </w:r>
      <w:r w:rsidRPr="003B1B74">
        <w:rPr>
          <w:rFonts w:ascii="Times New Roman" w:hAnsi="Times New Roman"/>
          <w:sz w:val="28"/>
          <w:szCs w:val="28"/>
          <w:lang w:val="en-US"/>
        </w:rPr>
        <w:t>CD</w:t>
      </w:r>
      <w:r w:rsidRPr="003B1B74">
        <w:rPr>
          <w:rFonts w:ascii="Times New Roman" w:hAnsi="Times New Roman"/>
          <w:sz w:val="28"/>
          <w:szCs w:val="28"/>
        </w:rPr>
        <w:t>11</w:t>
      </w:r>
      <w:r w:rsidRPr="003B1B74">
        <w:rPr>
          <w:rFonts w:ascii="Times New Roman" w:hAnsi="Times New Roman"/>
          <w:sz w:val="28"/>
          <w:szCs w:val="28"/>
          <w:lang w:val="en-US"/>
        </w:rPr>
        <w:t>b</w:t>
      </w:r>
      <w:r w:rsidRPr="003B1B74">
        <w:rPr>
          <w:rFonts w:ascii="Times New Roman" w:hAnsi="Times New Roman"/>
          <w:sz w:val="28"/>
          <w:szCs w:val="28"/>
        </w:rPr>
        <w:t>/</w:t>
      </w:r>
      <w:r w:rsidRPr="003B1B74">
        <w:rPr>
          <w:rFonts w:ascii="Times New Roman" w:hAnsi="Times New Roman"/>
          <w:sz w:val="28"/>
          <w:szCs w:val="28"/>
          <w:lang w:val="en-US"/>
        </w:rPr>
        <w:t>c</w:t>
      </w:r>
      <w:r w:rsidRPr="003B1B74">
        <w:rPr>
          <w:rFonts w:ascii="Times New Roman" w:hAnsi="Times New Roman"/>
          <w:sz w:val="28"/>
          <w:szCs w:val="28"/>
        </w:rPr>
        <w:t xml:space="preserve">+, </w:t>
      </w:r>
      <w:r w:rsidRPr="003B1B74">
        <w:rPr>
          <w:rFonts w:ascii="Times New Roman" w:hAnsi="Times New Roman"/>
          <w:sz w:val="28"/>
          <w:szCs w:val="28"/>
          <w:lang w:val="en-US"/>
        </w:rPr>
        <w:t>His</w:t>
      </w:r>
      <w:r w:rsidRPr="003B1B74">
        <w:rPr>
          <w:rFonts w:ascii="Times New Roman" w:hAnsi="Times New Roman"/>
          <w:sz w:val="28"/>
          <w:szCs w:val="28"/>
        </w:rPr>
        <w:t>48</w:t>
      </w:r>
      <w:r w:rsidRPr="003B1B74">
        <w:rPr>
          <w:rFonts w:ascii="Times New Roman" w:hAnsi="Times New Roman"/>
          <w:sz w:val="28"/>
          <w:szCs w:val="28"/>
          <w:lang w:val="en-US"/>
        </w:rPr>
        <w:t>HighCD</w:t>
      </w:r>
      <w:r w:rsidRPr="003B1B74">
        <w:rPr>
          <w:rFonts w:ascii="Times New Roman" w:hAnsi="Times New Roman"/>
          <w:sz w:val="28"/>
          <w:szCs w:val="28"/>
        </w:rPr>
        <w:t>11</w:t>
      </w:r>
      <w:r w:rsidRPr="003B1B74">
        <w:rPr>
          <w:rFonts w:ascii="Times New Roman" w:hAnsi="Times New Roman"/>
          <w:sz w:val="28"/>
          <w:szCs w:val="28"/>
          <w:lang w:val="en-US"/>
        </w:rPr>
        <w:t>b</w:t>
      </w:r>
      <w:r w:rsidRPr="003B1B74">
        <w:rPr>
          <w:rFonts w:ascii="Times New Roman" w:hAnsi="Times New Roman"/>
          <w:sz w:val="28"/>
          <w:szCs w:val="28"/>
        </w:rPr>
        <w:t>/</w:t>
      </w:r>
      <w:r w:rsidRPr="003B1B74">
        <w:rPr>
          <w:rFonts w:ascii="Times New Roman" w:hAnsi="Times New Roman"/>
          <w:sz w:val="28"/>
          <w:szCs w:val="28"/>
          <w:lang w:val="en-US"/>
        </w:rPr>
        <w:t>c</w:t>
      </w:r>
      <w:r w:rsidRPr="003B1B74">
        <w:rPr>
          <w:rFonts w:ascii="Times New Roman" w:hAnsi="Times New Roman"/>
          <w:sz w:val="28"/>
          <w:szCs w:val="28"/>
        </w:rPr>
        <w:t xml:space="preserve">+, </w:t>
      </w:r>
      <w:r w:rsidRPr="003B1B74">
        <w:rPr>
          <w:rFonts w:ascii="Times New Roman" w:hAnsi="Times New Roman"/>
          <w:sz w:val="28"/>
          <w:szCs w:val="28"/>
          <w:lang w:val="en-US"/>
        </w:rPr>
        <w:t>His</w:t>
      </w:r>
      <w:r w:rsidRPr="003B1B74">
        <w:rPr>
          <w:rFonts w:ascii="Times New Roman" w:hAnsi="Times New Roman"/>
          <w:sz w:val="28"/>
          <w:szCs w:val="28"/>
        </w:rPr>
        <w:t>48</w:t>
      </w:r>
      <w:r w:rsidRPr="003B1B74">
        <w:rPr>
          <w:rFonts w:ascii="Times New Roman" w:hAnsi="Times New Roman"/>
          <w:sz w:val="28"/>
          <w:szCs w:val="28"/>
          <w:lang w:val="en-US"/>
        </w:rPr>
        <w:t>lowCD</w:t>
      </w:r>
      <w:r w:rsidRPr="003B1B74">
        <w:rPr>
          <w:rFonts w:ascii="Times New Roman" w:hAnsi="Times New Roman"/>
          <w:sz w:val="28"/>
          <w:szCs w:val="28"/>
        </w:rPr>
        <w:t>11</w:t>
      </w:r>
      <w:r w:rsidRPr="003B1B74">
        <w:rPr>
          <w:rFonts w:ascii="Times New Roman" w:hAnsi="Times New Roman"/>
          <w:sz w:val="28"/>
          <w:szCs w:val="28"/>
          <w:lang w:val="en-US"/>
        </w:rPr>
        <w:t>b</w:t>
      </w:r>
      <w:r w:rsidRPr="003B1B74">
        <w:rPr>
          <w:rFonts w:ascii="Times New Roman" w:hAnsi="Times New Roman"/>
          <w:sz w:val="28"/>
          <w:szCs w:val="28"/>
        </w:rPr>
        <w:t>/</w:t>
      </w:r>
      <w:r w:rsidRPr="003B1B74">
        <w:rPr>
          <w:rFonts w:ascii="Times New Roman" w:hAnsi="Times New Roman"/>
          <w:sz w:val="28"/>
          <w:szCs w:val="28"/>
          <w:lang w:val="en-US"/>
        </w:rPr>
        <w:t>c</w:t>
      </w:r>
      <w:r w:rsidRPr="003B1B74">
        <w:rPr>
          <w:rFonts w:ascii="Times New Roman" w:hAnsi="Times New Roman"/>
          <w:sz w:val="28"/>
          <w:szCs w:val="28"/>
        </w:rPr>
        <w:t xml:space="preserve">+, </w:t>
      </w:r>
      <w:r w:rsidRPr="003B1B74">
        <w:rPr>
          <w:rFonts w:ascii="Times New Roman" w:hAnsi="Times New Roman"/>
          <w:sz w:val="28"/>
          <w:szCs w:val="28"/>
          <w:lang w:val="en-US"/>
        </w:rPr>
        <w:t>CD</w:t>
      </w:r>
      <w:r w:rsidRPr="003B1B74">
        <w:rPr>
          <w:rFonts w:ascii="Times New Roman" w:hAnsi="Times New Roman"/>
          <w:sz w:val="28"/>
          <w:szCs w:val="28"/>
        </w:rPr>
        <w:t>3+</w:t>
      </w:r>
      <w:r w:rsidRPr="003B1B74">
        <w:rPr>
          <w:rFonts w:ascii="Times New Roman" w:hAnsi="Times New Roman"/>
          <w:sz w:val="28"/>
          <w:szCs w:val="28"/>
          <w:lang w:val="en-US"/>
        </w:rPr>
        <w:t>CD</w:t>
      </w:r>
      <w:r w:rsidRPr="003B1B74">
        <w:rPr>
          <w:rFonts w:ascii="Times New Roman" w:hAnsi="Times New Roman"/>
          <w:sz w:val="28"/>
          <w:szCs w:val="28"/>
        </w:rPr>
        <w:t xml:space="preserve">4+, </w:t>
      </w:r>
      <w:r w:rsidRPr="003B1B74">
        <w:rPr>
          <w:rFonts w:ascii="Times New Roman" w:hAnsi="Times New Roman"/>
          <w:sz w:val="28"/>
          <w:szCs w:val="28"/>
          <w:lang w:val="en-US"/>
        </w:rPr>
        <w:t>CD</w:t>
      </w:r>
      <w:r w:rsidRPr="003B1B74">
        <w:rPr>
          <w:rFonts w:ascii="Times New Roman" w:hAnsi="Times New Roman"/>
          <w:sz w:val="28"/>
          <w:szCs w:val="28"/>
        </w:rPr>
        <w:t>3+</w:t>
      </w:r>
      <w:r w:rsidRPr="003B1B74">
        <w:rPr>
          <w:rFonts w:ascii="Times New Roman" w:hAnsi="Times New Roman"/>
          <w:sz w:val="28"/>
          <w:szCs w:val="28"/>
          <w:lang w:val="en-US"/>
        </w:rPr>
        <w:t>CD</w:t>
      </w:r>
      <w:r w:rsidRPr="003B1B74">
        <w:rPr>
          <w:rFonts w:ascii="Times New Roman" w:hAnsi="Times New Roman"/>
          <w:sz w:val="28"/>
          <w:szCs w:val="28"/>
        </w:rPr>
        <w:t>4+</w:t>
      </w:r>
      <w:r w:rsidRPr="003B1B74">
        <w:rPr>
          <w:rFonts w:ascii="Times New Roman" w:hAnsi="Times New Roman"/>
          <w:sz w:val="28"/>
          <w:szCs w:val="28"/>
          <w:lang w:val="en-US"/>
        </w:rPr>
        <w:t>IFNγ</w:t>
      </w:r>
      <w:r w:rsidRPr="003B1B74">
        <w:rPr>
          <w:rFonts w:ascii="Times New Roman" w:hAnsi="Times New Roman"/>
          <w:sz w:val="28"/>
          <w:szCs w:val="28"/>
        </w:rPr>
        <w:t xml:space="preserve">+, </w:t>
      </w:r>
      <w:r w:rsidRPr="003B1B74">
        <w:rPr>
          <w:rFonts w:ascii="Times New Roman" w:hAnsi="Times New Roman"/>
          <w:sz w:val="28"/>
          <w:szCs w:val="28"/>
          <w:lang w:val="en-US"/>
        </w:rPr>
        <w:t>CD</w:t>
      </w:r>
      <w:r w:rsidRPr="003B1B74">
        <w:rPr>
          <w:rFonts w:ascii="Times New Roman" w:hAnsi="Times New Roman"/>
          <w:sz w:val="28"/>
          <w:szCs w:val="28"/>
        </w:rPr>
        <w:t>3+</w:t>
      </w:r>
      <w:r w:rsidRPr="003B1B74">
        <w:rPr>
          <w:rFonts w:ascii="Times New Roman" w:hAnsi="Times New Roman"/>
          <w:sz w:val="28"/>
          <w:szCs w:val="28"/>
          <w:lang w:val="en-US"/>
        </w:rPr>
        <w:t>CD</w:t>
      </w:r>
      <w:r w:rsidRPr="003B1B74">
        <w:rPr>
          <w:rFonts w:ascii="Times New Roman" w:hAnsi="Times New Roman"/>
          <w:sz w:val="28"/>
          <w:szCs w:val="28"/>
        </w:rPr>
        <w:t>4+</w:t>
      </w:r>
      <w:r w:rsidRPr="003B1B74">
        <w:rPr>
          <w:rFonts w:ascii="Times New Roman" w:hAnsi="Times New Roman"/>
          <w:sz w:val="28"/>
          <w:szCs w:val="28"/>
          <w:lang w:val="en-US"/>
        </w:rPr>
        <w:t>IL</w:t>
      </w:r>
      <w:r w:rsidRPr="003B1B74">
        <w:rPr>
          <w:rFonts w:ascii="Times New Roman" w:hAnsi="Times New Roman"/>
          <w:sz w:val="28"/>
          <w:szCs w:val="28"/>
        </w:rPr>
        <w:t xml:space="preserve">-4+, </w:t>
      </w:r>
      <w:r w:rsidRPr="003B1B74">
        <w:rPr>
          <w:rFonts w:ascii="Times New Roman" w:hAnsi="Times New Roman"/>
          <w:sz w:val="28"/>
          <w:szCs w:val="28"/>
          <w:lang w:val="en-US"/>
        </w:rPr>
        <w:t>CD</w:t>
      </w:r>
      <w:r w:rsidRPr="003B1B74">
        <w:rPr>
          <w:rFonts w:ascii="Times New Roman" w:hAnsi="Times New Roman"/>
          <w:sz w:val="28"/>
          <w:szCs w:val="28"/>
        </w:rPr>
        <w:t>8+.</w:t>
      </w:r>
    </w:p>
    <w:p w:rsidR="00C50617" w:rsidRPr="003B1B74" w:rsidRDefault="00C50617" w:rsidP="00C50617">
      <w:pPr>
        <w:tabs>
          <w:tab w:val="left" w:pos="993"/>
        </w:tabs>
        <w:spacing w:after="0" w:line="240" w:lineRule="auto"/>
        <w:ind w:firstLine="709"/>
        <w:jc w:val="both"/>
        <w:rPr>
          <w:rFonts w:ascii="Times New Roman" w:hAnsi="Times New Roman"/>
          <w:sz w:val="28"/>
          <w:szCs w:val="28"/>
        </w:rPr>
      </w:pPr>
      <w:r w:rsidRPr="003B1B74">
        <w:rPr>
          <w:rFonts w:ascii="Times New Roman" w:hAnsi="Times New Roman"/>
          <w:sz w:val="28"/>
          <w:szCs w:val="28"/>
        </w:rPr>
        <w:t>3.</w:t>
      </w:r>
      <w:r w:rsidRPr="003B1B74">
        <w:rPr>
          <w:rFonts w:ascii="Times New Roman" w:hAnsi="Times New Roman"/>
          <w:sz w:val="28"/>
          <w:szCs w:val="28"/>
        </w:rPr>
        <w:tab/>
        <w:t xml:space="preserve">Провести микроскопическую оценку структурных изменений в костном мозге, тимусе, селезенке и брыжеечных лимфатических узлах после двухнедельной интоксикации соединеними ванадия и хрома и вызванного на этом фоне асептического воспаления у опытных крыс. </w:t>
      </w:r>
    </w:p>
    <w:p w:rsidR="00C50617" w:rsidRPr="003B1B74" w:rsidRDefault="00C50617" w:rsidP="00C50617">
      <w:pPr>
        <w:tabs>
          <w:tab w:val="left" w:pos="993"/>
        </w:tabs>
        <w:spacing w:after="0" w:line="240" w:lineRule="auto"/>
        <w:ind w:firstLine="709"/>
        <w:jc w:val="both"/>
        <w:rPr>
          <w:rFonts w:ascii="Times New Roman" w:hAnsi="Times New Roman"/>
          <w:sz w:val="28"/>
          <w:szCs w:val="28"/>
        </w:rPr>
      </w:pPr>
      <w:r w:rsidRPr="003B1B74">
        <w:rPr>
          <w:rFonts w:ascii="Times New Roman" w:hAnsi="Times New Roman"/>
          <w:sz w:val="28"/>
          <w:szCs w:val="28"/>
        </w:rPr>
        <w:t>4.</w:t>
      </w:r>
      <w:r w:rsidRPr="003B1B74">
        <w:rPr>
          <w:rFonts w:ascii="Times New Roman" w:hAnsi="Times New Roman"/>
          <w:sz w:val="28"/>
          <w:szCs w:val="28"/>
        </w:rPr>
        <w:tab/>
        <w:t>Установить наиболее информативные иммунологические показатели, ассоциированные с манифестацией воспаления, и отражающие ключевые механизмы ванади</w:t>
      </w:r>
      <w:proofErr w:type="gramStart"/>
      <w:r w:rsidRPr="003B1B74">
        <w:rPr>
          <w:rFonts w:ascii="Times New Roman" w:hAnsi="Times New Roman"/>
          <w:sz w:val="28"/>
          <w:szCs w:val="28"/>
        </w:rPr>
        <w:t>й-</w:t>
      </w:r>
      <w:proofErr w:type="gramEnd"/>
      <w:r w:rsidRPr="003B1B74">
        <w:rPr>
          <w:rFonts w:ascii="Times New Roman" w:hAnsi="Times New Roman"/>
          <w:sz w:val="28"/>
          <w:szCs w:val="28"/>
        </w:rPr>
        <w:t xml:space="preserve"> и хроминдуцированной иммунодепрессии.</w:t>
      </w:r>
    </w:p>
    <w:p w:rsidR="00C50617" w:rsidRPr="003B1B74" w:rsidRDefault="00C50617" w:rsidP="00C50617">
      <w:pPr>
        <w:tabs>
          <w:tab w:val="left" w:pos="993"/>
        </w:tabs>
        <w:spacing w:after="0" w:line="240" w:lineRule="auto"/>
        <w:ind w:firstLine="709"/>
        <w:jc w:val="both"/>
        <w:rPr>
          <w:rFonts w:ascii="Times New Roman" w:hAnsi="Times New Roman"/>
          <w:sz w:val="28"/>
          <w:szCs w:val="28"/>
        </w:rPr>
      </w:pPr>
      <w:r w:rsidRPr="003B1B74">
        <w:rPr>
          <w:rFonts w:ascii="Times New Roman" w:hAnsi="Times New Roman"/>
          <w:sz w:val="28"/>
          <w:szCs w:val="28"/>
        </w:rPr>
        <w:t>5.</w:t>
      </w:r>
      <w:r w:rsidRPr="003B1B74">
        <w:rPr>
          <w:rFonts w:ascii="Times New Roman" w:hAnsi="Times New Roman"/>
          <w:sz w:val="28"/>
          <w:szCs w:val="28"/>
        </w:rPr>
        <w:tab/>
        <w:t>Оценить динамику изменений основных иммунологических показателей крови опытных крыс, ассоциированных с металлиндуцированной иммунодепрессией после патогенетической коррекции при помощи МХФ-2 и рувимина.</w:t>
      </w:r>
    </w:p>
    <w:p w:rsidR="00C50617" w:rsidRPr="003B1B74" w:rsidRDefault="00C50617" w:rsidP="00C50617">
      <w:pPr>
        <w:tabs>
          <w:tab w:val="left" w:pos="993"/>
        </w:tabs>
        <w:spacing w:after="0" w:line="240" w:lineRule="auto"/>
        <w:ind w:firstLine="709"/>
        <w:jc w:val="both"/>
        <w:rPr>
          <w:rFonts w:ascii="Times New Roman" w:hAnsi="Times New Roman"/>
          <w:sz w:val="28"/>
          <w:szCs w:val="28"/>
        </w:rPr>
      </w:pPr>
      <w:r w:rsidRPr="003B1B74">
        <w:rPr>
          <w:rFonts w:ascii="Times New Roman" w:hAnsi="Times New Roman"/>
          <w:sz w:val="28"/>
          <w:szCs w:val="28"/>
        </w:rPr>
        <w:t>6.</w:t>
      </w:r>
      <w:r w:rsidRPr="003B1B74">
        <w:rPr>
          <w:rFonts w:ascii="Times New Roman" w:hAnsi="Times New Roman"/>
          <w:sz w:val="28"/>
          <w:szCs w:val="28"/>
        </w:rPr>
        <w:tab/>
        <w:t>Оценить картину репаративных изменений в лимфоорганах крыс после патогенетической коррекции МХФ-2 и рувимином.</w:t>
      </w:r>
    </w:p>
    <w:p w:rsidR="00C50617" w:rsidRPr="003B1B74" w:rsidRDefault="00C50617" w:rsidP="00C50617">
      <w:pPr>
        <w:tabs>
          <w:tab w:val="left" w:pos="993"/>
        </w:tabs>
        <w:spacing w:after="0" w:line="240" w:lineRule="auto"/>
        <w:ind w:firstLine="709"/>
        <w:jc w:val="both"/>
        <w:rPr>
          <w:rFonts w:ascii="Times New Roman" w:hAnsi="Times New Roman"/>
          <w:sz w:val="28"/>
          <w:szCs w:val="28"/>
        </w:rPr>
      </w:pPr>
      <w:r w:rsidRPr="003B1B74">
        <w:rPr>
          <w:rFonts w:ascii="Times New Roman" w:hAnsi="Times New Roman"/>
          <w:sz w:val="28"/>
          <w:szCs w:val="28"/>
        </w:rPr>
        <w:t xml:space="preserve">7. Выявить иммуномодулирующие свойства препаратов, позволяющие установить их отличительные особенности в группах сравнения. </w:t>
      </w:r>
    </w:p>
    <w:p w:rsidR="00C50617" w:rsidRPr="003B1B74" w:rsidRDefault="000D2B78" w:rsidP="00C50617">
      <w:pPr>
        <w:spacing w:after="0" w:line="240" w:lineRule="auto"/>
        <w:ind w:firstLine="709"/>
        <w:jc w:val="both"/>
        <w:rPr>
          <w:rFonts w:ascii="Times New Roman" w:hAnsi="Times New Roman"/>
          <w:sz w:val="28"/>
          <w:szCs w:val="28"/>
        </w:rPr>
      </w:pPr>
      <w:r w:rsidRPr="003B1B74">
        <w:rPr>
          <w:rFonts w:ascii="Times New Roman" w:hAnsi="Times New Roman"/>
          <w:b/>
          <w:sz w:val="28"/>
          <w:szCs w:val="28"/>
        </w:rPr>
        <w:t xml:space="preserve">Научная новизна работы. </w:t>
      </w:r>
      <w:r w:rsidR="00C50617" w:rsidRPr="003B1B74">
        <w:rPr>
          <w:rFonts w:ascii="Times New Roman" w:hAnsi="Times New Roman"/>
          <w:sz w:val="28"/>
          <w:szCs w:val="28"/>
        </w:rPr>
        <w:t xml:space="preserve">Данная диссертация является фактически первым комплексным научным анализом патогенетических закономерностей функционирования иммунной системы при ванадиево-хромовых интоксикациях.  Впервые изучено течение асептического воспаления у интактных крыс и животных с депрессией иммунологической реактивности, вызванной соединениями ванадия и хрома. Проведена комплексная оценка показателей, характеризующих состояние иммунологической реактивности организма опытных крыс, с проведением </w:t>
      </w:r>
      <w:r w:rsidR="00C50617" w:rsidRPr="003B1B74">
        <w:rPr>
          <w:rFonts w:ascii="Times New Roman" w:hAnsi="Times New Roman"/>
          <w:sz w:val="28"/>
          <w:szCs w:val="28"/>
        </w:rPr>
        <w:lastRenderedPageBreak/>
        <w:t xml:space="preserve">иммунологических, гематологических, морфологических, морфометрических и цитологических методов исследований центральных и периферических органов иммуногенеза и очага воспаления (костного мозга, тимуса, брыжеечных лимфатических узлов, ткани воспаления). </w:t>
      </w:r>
    </w:p>
    <w:p w:rsidR="00C50617" w:rsidRPr="003B1B74" w:rsidRDefault="00C50617" w:rsidP="00C50617">
      <w:pPr>
        <w:spacing w:after="0" w:line="240" w:lineRule="auto"/>
        <w:ind w:firstLine="709"/>
        <w:jc w:val="both"/>
        <w:rPr>
          <w:rFonts w:ascii="Times New Roman" w:hAnsi="Times New Roman"/>
          <w:sz w:val="28"/>
          <w:szCs w:val="28"/>
        </w:rPr>
      </w:pPr>
      <w:r w:rsidRPr="003B1B74">
        <w:rPr>
          <w:rFonts w:ascii="Times New Roman" w:hAnsi="Times New Roman"/>
          <w:sz w:val="28"/>
          <w:szCs w:val="28"/>
        </w:rPr>
        <w:t xml:space="preserve">Научная новизна предпринятого автором исследования заключается в том, что комбинированное воздействие метаванадата аммония и дихромата калия замедляет пролиферативные процессы в воспаленной ткани, разрешение воспаления и приводит к разрушительным изменениям в тимусе. Воздействие метаванадата аммония и дихромата калия смещает выработку провоспалительного </w:t>
      </w:r>
      <w:r w:rsidRPr="003B1B74">
        <w:rPr>
          <w:rFonts w:ascii="Times New Roman" w:hAnsi="Times New Roman"/>
          <w:sz w:val="28"/>
          <w:szCs w:val="28"/>
          <w:lang w:val="en-US"/>
        </w:rPr>
        <w:t>IL</w:t>
      </w:r>
      <w:r w:rsidRPr="003B1B74">
        <w:rPr>
          <w:rFonts w:ascii="Times New Roman" w:hAnsi="Times New Roman"/>
          <w:sz w:val="28"/>
          <w:szCs w:val="28"/>
        </w:rPr>
        <w:t xml:space="preserve">-6 в выработку противовоспалительного </w:t>
      </w:r>
      <w:r w:rsidRPr="003B1B74">
        <w:rPr>
          <w:rFonts w:ascii="Times New Roman" w:hAnsi="Times New Roman"/>
          <w:sz w:val="28"/>
          <w:szCs w:val="28"/>
          <w:lang w:val="en-US"/>
        </w:rPr>
        <w:t>IL</w:t>
      </w:r>
      <w:r w:rsidRPr="003B1B74">
        <w:rPr>
          <w:rFonts w:ascii="Times New Roman" w:hAnsi="Times New Roman"/>
          <w:sz w:val="28"/>
          <w:szCs w:val="28"/>
        </w:rPr>
        <w:t xml:space="preserve">-10 во время острой фазы воспаления, препятствует распространению нейтрофилов у крыс со стерильным воспалением. Предварительное введение метаванадата аммония и дихромата калия препятствует пролиферации клеток </w:t>
      </w:r>
      <w:r w:rsidRPr="003B1B74">
        <w:rPr>
          <w:rFonts w:ascii="Times New Roman" w:hAnsi="Times New Roman"/>
          <w:sz w:val="28"/>
          <w:szCs w:val="28"/>
          <w:lang w:val="en-US"/>
        </w:rPr>
        <w:t>His</w:t>
      </w:r>
      <w:r w:rsidRPr="003B1B74">
        <w:rPr>
          <w:rFonts w:ascii="Times New Roman" w:hAnsi="Times New Roman"/>
          <w:sz w:val="28"/>
          <w:szCs w:val="28"/>
        </w:rPr>
        <w:t>48</w:t>
      </w:r>
      <w:r w:rsidRPr="003B1B74">
        <w:rPr>
          <w:rFonts w:ascii="Times New Roman" w:hAnsi="Times New Roman"/>
          <w:sz w:val="28"/>
          <w:szCs w:val="28"/>
          <w:lang w:val="en-US"/>
        </w:rPr>
        <w:t>HighCD</w:t>
      </w:r>
      <w:r w:rsidRPr="003B1B74">
        <w:rPr>
          <w:rFonts w:ascii="Times New Roman" w:hAnsi="Times New Roman"/>
          <w:sz w:val="28"/>
          <w:szCs w:val="28"/>
        </w:rPr>
        <w:t>11</w:t>
      </w:r>
      <w:r w:rsidRPr="003B1B74">
        <w:rPr>
          <w:rFonts w:ascii="Times New Roman" w:hAnsi="Times New Roman"/>
          <w:sz w:val="28"/>
          <w:szCs w:val="28"/>
          <w:lang w:val="en-US"/>
        </w:rPr>
        <w:t>b</w:t>
      </w:r>
      <w:r w:rsidRPr="003B1B74">
        <w:rPr>
          <w:rFonts w:ascii="Times New Roman" w:hAnsi="Times New Roman"/>
          <w:sz w:val="28"/>
          <w:szCs w:val="28"/>
        </w:rPr>
        <w:t xml:space="preserve"> / </w:t>
      </w:r>
      <w:r w:rsidRPr="003B1B74">
        <w:rPr>
          <w:rFonts w:ascii="Times New Roman" w:hAnsi="Times New Roman"/>
          <w:sz w:val="28"/>
          <w:szCs w:val="28"/>
          <w:lang w:val="en-US"/>
        </w:rPr>
        <w:t>c</w:t>
      </w:r>
      <w:r w:rsidRPr="003B1B74">
        <w:rPr>
          <w:rFonts w:ascii="Times New Roman" w:hAnsi="Times New Roman"/>
          <w:sz w:val="28"/>
          <w:szCs w:val="28"/>
        </w:rPr>
        <w:t xml:space="preserve"> +,  значительно подавляет продукцию цитокинов </w:t>
      </w:r>
      <w:r w:rsidRPr="003B1B74">
        <w:rPr>
          <w:rFonts w:ascii="Times New Roman" w:hAnsi="Times New Roman"/>
          <w:sz w:val="28"/>
          <w:szCs w:val="28"/>
          <w:lang w:val="en-US"/>
        </w:rPr>
        <w:t>IFNγ</w:t>
      </w:r>
      <w:r w:rsidRPr="003B1B74">
        <w:rPr>
          <w:rFonts w:ascii="Times New Roman" w:hAnsi="Times New Roman"/>
          <w:sz w:val="28"/>
          <w:szCs w:val="28"/>
        </w:rPr>
        <w:t xml:space="preserve"> и </w:t>
      </w:r>
      <w:r w:rsidRPr="003B1B74">
        <w:rPr>
          <w:rFonts w:ascii="Times New Roman" w:hAnsi="Times New Roman"/>
          <w:sz w:val="28"/>
          <w:szCs w:val="28"/>
          <w:lang w:val="en-US"/>
        </w:rPr>
        <w:t>IL</w:t>
      </w:r>
      <w:r w:rsidRPr="003B1B74">
        <w:rPr>
          <w:rFonts w:ascii="Times New Roman" w:hAnsi="Times New Roman"/>
          <w:sz w:val="28"/>
          <w:szCs w:val="28"/>
        </w:rPr>
        <w:t xml:space="preserve">-4 </w:t>
      </w:r>
      <w:r w:rsidRPr="003B1B74">
        <w:rPr>
          <w:rFonts w:ascii="Times New Roman" w:hAnsi="Times New Roman"/>
          <w:sz w:val="28"/>
          <w:szCs w:val="28"/>
          <w:lang w:val="en-US"/>
        </w:rPr>
        <w:t>CD</w:t>
      </w:r>
      <w:r w:rsidRPr="003B1B74">
        <w:rPr>
          <w:rFonts w:ascii="Times New Roman" w:hAnsi="Times New Roman"/>
          <w:sz w:val="28"/>
          <w:szCs w:val="28"/>
        </w:rPr>
        <w:t>4</w:t>
      </w:r>
      <w:proofErr w:type="gramStart"/>
      <w:r w:rsidRPr="003B1B74">
        <w:rPr>
          <w:rFonts w:ascii="Times New Roman" w:hAnsi="Times New Roman"/>
          <w:sz w:val="28"/>
          <w:szCs w:val="28"/>
        </w:rPr>
        <w:t>+ Т</w:t>
      </w:r>
      <w:proofErr w:type="gramEnd"/>
      <w:r w:rsidRPr="003B1B74">
        <w:rPr>
          <w:rFonts w:ascii="Times New Roman" w:hAnsi="Times New Roman"/>
          <w:sz w:val="28"/>
          <w:szCs w:val="28"/>
        </w:rPr>
        <w:t xml:space="preserve"> лимфоцитами.</w:t>
      </w:r>
    </w:p>
    <w:p w:rsidR="00C50617" w:rsidRPr="003B1B74" w:rsidRDefault="00C50617" w:rsidP="00C50617">
      <w:pPr>
        <w:spacing w:after="0" w:line="240" w:lineRule="auto"/>
        <w:ind w:firstLine="709"/>
        <w:jc w:val="both"/>
        <w:rPr>
          <w:rFonts w:ascii="Times New Roman" w:hAnsi="Times New Roman"/>
          <w:sz w:val="28"/>
          <w:szCs w:val="28"/>
        </w:rPr>
      </w:pPr>
      <w:r w:rsidRPr="003B1B74">
        <w:rPr>
          <w:rFonts w:ascii="Times New Roman" w:hAnsi="Times New Roman"/>
          <w:sz w:val="28"/>
          <w:szCs w:val="28"/>
        </w:rPr>
        <w:t>Получены новые данные об иммуномодулирующем влиянии нового синтетического биологически активного вещества МХФ-2, полученного в лаборатор</w:t>
      </w:r>
      <w:proofErr w:type="gramStart"/>
      <w:r w:rsidRPr="003B1B74">
        <w:rPr>
          <w:rFonts w:ascii="Times New Roman" w:hAnsi="Times New Roman"/>
          <w:sz w:val="28"/>
          <w:szCs w:val="28"/>
        </w:rPr>
        <w:t>ии АО</w:t>
      </w:r>
      <w:proofErr w:type="gramEnd"/>
      <w:r w:rsidRPr="003B1B74">
        <w:rPr>
          <w:rFonts w:ascii="Times New Roman" w:hAnsi="Times New Roman"/>
          <w:sz w:val="28"/>
          <w:szCs w:val="28"/>
        </w:rPr>
        <w:t xml:space="preserve">  «Институт химических наук имени А.Б. Бектурова», при интоксикациях, вызванных ванадием и хромом. Впервые установлено, что МХФ-2 повышает пролиферативную активность нейтрофилов, оказывает антианемическую эффективность, восстанавливая эритроциты крови. </w:t>
      </w:r>
      <w:proofErr w:type="gramStart"/>
      <w:r w:rsidRPr="003B1B74">
        <w:rPr>
          <w:rFonts w:ascii="Times New Roman" w:hAnsi="Times New Roman"/>
          <w:sz w:val="28"/>
          <w:szCs w:val="28"/>
        </w:rPr>
        <w:t>МХФ-2 обладает лучшими мембранопротекторными свойствами по сравнению с другими препаратами, повышает функциональную активность нейтрофилов, модулирует провоспалительную активность ИЛ-6 на ранних этапах эксперимента, на поздних – противовоспалительную активность ИЛ-10.</w:t>
      </w:r>
      <w:proofErr w:type="gramEnd"/>
      <w:r w:rsidRPr="003B1B74">
        <w:rPr>
          <w:rFonts w:ascii="Times New Roman" w:hAnsi="Times New Roman"/>
          <w:sz w:val="28"/>
          <w:szCs w:val="28"/>
        </w:rPr>
        <w:t xml:space="preserve"> </w:t>
      </w:r>
      <w:proofErr w:type="gramStart"/>
      <w:r w:rsidRPr="003B1B74">
        <w:rPr>
          <w:rFonts w:ascii="Times New Roman" w:hAnsi="Times New Roman"/>
          <w:sz w:val="28"/>
          <w:szCs w:val="28"/>
        </w:rPr>
        <w:t>МХФ-2</w:t>
      </w:r>
      <w:proofErr w:type="gramEnd"/>
      <w:r w:rsidRPr="003B1B74">
        <w:rPr>
          <w:rFonts w:ascii="Times New Roman" w:hAnsi="Times New Roman"/>
          <w:sz w:val="28"/>
          <w:szCs w:val="28"/>
        </w:rPr>
        <w:t xml:space="preserve"> как и полиоксидоний вызывает активацию костного мозга и тимуса, модулирует Т</w:t>
      </w:r>
      <w:r w:rsidRPr="003B1B74">
        <w:rPr>
          <w:rFonts w:ascii="Times New Roman" w:hAnsi="Times New Roman"/>
          <w:sz w:val="28"/>
          <w:szCs w:val="28"/>
          <w:lang w:val="en-US"/>
        </w:rPr>
        <w:t>h</w:t>
      </w:r>
      <w:r w:rsidRPr="003B1B74">
        <w:rPr>
          <w:rFonts w:ascii="Times New Roman" w:hAnsi="Times New Roman"/>
          <w:sz w:val="28"/>
          <w:szCs w:val="28"/>
        </w:rPr>
        <w:t>1иммунный ответ на более ранних этапах эксперимента</w:t>
      </w:r>
    </w:p>
    <w:p w:rsidR="00C50617" w:rsidRPr="003B1B74" w:rsidRDefault="00C50617" w:rsidP="00C50617">
      <w:pPr>
        <w:spacing w:after="0" w:line="240" w:lineRule="auto"/>
        <w:ind w:firstLine="709"/>
        <w:jc w:val="both"/>
        <w:rPr>
          <w:rFonts w:ascii="Times New Roman" w:hAnsi="Times New Roman"/>
          <w:sz w:val="28"/>
          <w:szCs w:val="28"/>
        </w:rPr>
      </w:pPr>
      <w:r w:rsidRPr="003B1B74">
        <w:rPr>
          <w:rFonts w:ascii="Times New Roman" w:hAnsi="Times New Roman"/>
          <w:sz w:val="28"/>
          <w:szCs w:val="28"/>
        </w:rPr>
        <w:t xml:space="preserve">Установлены новые сведения о протективной роли рувимина при иммунодепрессии, вызванной соединениями ванадия и хрома. На ранних этапах эксперимента рувимин модулирует провоспалительную активность ИЛ-6, на поздних – противовоспалительную активность </w:t>
      </w:r>
      <w:r w:rsidRPr="003B1B74">
        <w:rPr>
          <w:rFonts w:ascii="Times New Roman" w:hAnsi="Times New Roman"/>
          <w:sz w:val="28"/>
          <w:szCs w:val="28"/>
          <w:lang w:val="en-US"/>
        </w:rPr>
        <w:t>TGF</w:t>
      </w:r>
      <w:r w:rsidRPr="003B1B74">
        <w:rPr>
          <w:rFonts w:ascii="Times New Roman" w:hAnsi="Times New Roman"/>
          <w:sz w:val="28"/>
          <w:szCs w:val="28"/>
        </w:rPr>
        <w:t>-</w:t>
      </w:r>
      <w:r w:rsidRPr="003B1B74">
        <w:rPr>
          <w:rFonts w:ascii="Times New Roman" w:hAnsi="Times New Roman"/>
          <w:sz w:val="28"/>
          <w:szCs w:val="28"/>
          <w:lang w:val="en-US"/>
        </w:rPr>
        <w:t>β</w:t>
      </w:r>
      <w:r w:rsidRPr="003B1B74">
        <w:rPr>
          <w:rFonts w:ascii="Times New Roman" w:hAnsi="Times New Roman"/>
          <w:sz w:val="28"/>
          <w:szCs w:val="28"/>
        </w:rPr>
        <w:t>.  Рувимин активирует костный мозг и тимус аналогично полиоксидонию и МХФ-2, повышает пролиферативную активность Т</w:t>
      </w:r>
      <w:r w:rsidRPr="003B1B74">
        <w:rPr>
          <w:rFonts w:ascii="Times New Roman" w:hAnsi="Times New Roman"/>
          <w:sz w:val="28"/>
          <w:szCs w:val="28"/>
          <w:lang w:val="en-US"/>
        </w:rPr>
        <w:t>h</w:t>
      </w:r>
      <w:r w:rsidRPr="003B1B74">
        <w:rPr>
          <w:rFonts w:ascii="Times New Roman" w:hAnsi="Times New Roman"/>
          <w:sz w:val="28"/>
          <w:szCs w:val="28"/>
        </w:rPr>
        <w:t xml:space="preserve">1 и эффективнее этих препаратов сдерживает накопление </w:t>
      </w:r>
      <w:r w:rsidRPr="003B1B74">
        <w:rPr>
          <w:rFonts w:ascii="Times New Roman" w:hAnsi="Times New Roman"/>
          <w:sz w:val="28"/>
          <w:szCs w:val="28"/>
          <w:lang w:val="en-US"/>
        </w:rPr>
        <w:t>MDSC</w:t>
      </w:r>
      <w:r w:rsidRPr="003B1B74">
        <w:rPr>
          <w:rFonts w:ascii="Times New Roman" w:hAnsi="Times New Roman"/>
          <w:sz w:val="28"/>
          <w:szCs w:val="28"/>
        </w:rPr>
        <w:t xml:space="preserve"> в селезенке крыс. </w:t>
      </w:r>
    </w:p>
    <w:p w:rsidR="00C50617" w:rsidRPr="003B1B74" w:rsidRDefault="00C50617" w:rsidP="00C50617">
      <w:pPr>
        <w:spacing w:after="0" w:line="240" w:lineRule="auto"/>
        <w:ind w:firstLine="709"/>
        <w:jc w:val="both"/>
        <w:rPr>
          <w:rFonts w:ascii="Times New Roman" w:hAnsi="Times New Roman"/>
          <w:sz w:val="28"/>
          <w:szCs w:val="28"/>
        </w:rPr>
      </w:pPr>
      <w:r w:rsidRPr="003B1B74">
        <w:rPr>
          <w:rFonts w:ascii="Times New Roman" w:hAnsi="Times New Roman"/>
          <w:sz w:val="28"/>
          <w:szCs w:val="28"/>
        </w:rPr>
        <w:t>Впервые в качестве патогенетической коррекции асептического воспаления, вызванного на фоне депрессии иммунологической реактивности, развившейся вследствие двухнедельной интоксикации ванадием и хромом, применены МХФ-2 и рувимин в сравнении с полиоксидонием. Получены новые данные об избирательном  иммуномодулирующем влиянии изученных препаратов у крыс с асептическим воспалением, вызванным на фоне металлиндуцированной депрессии иммунологической реактивности.</w:t>
      </w:r>
    </w:p>
    <w:p w:rsidR="007167FB" w:rsidRPr="003B1B74" w:rsidRDefault="00C47699" w:rsidP="007167FB">
      <w:pPr>
        <w:spacing w:after="0" w:line="240" w:lineRule="auto"/>
        <w:ind w:firstLine="709"/>
        <w:jc w:val="both"/>
        <w:rPr>
          <w:rFonts w:ascii="Times New Roman" w:hAnsi="Times New Roman"/>
          <w:b/>
          <w:bCs/>
          <w:sz w:val="28"/>
          <w:szCs w:val="28"/>
        </w:rPr>
      </w:pPr>
      <w:r w:rsidRPr="003B1B74">
        <w:rPr>
          <w:rFonts w:ascii="Times New Roman" w:hAnsi="Times New Roman"/>
          <w:b/>
          <w:sz w:val="28"/>
          <w:szCs w:val="28"/>
        </w:rPr>
        <w:lastRenderedPageBreak/>
        <w:t xml:space="preserve">Практическая значимость полученных результатов. </w:t>
      </w:r>
      <w:r w:rsidR="007167FB" w:rsidRPr="003B1B74">
        <w:rPr>
          <w:rFonts w:ascii="Times New Roman" w:hAnsi="Times New Roman"/>
          <w:sz w:val="28"/>
          <w:szCs w:val="28"/>
        </w:rPr>
        <w:t xml:space="preserve">Проведенные нами исследования внесут определенный вклад в развитие экологического подхода к исследованию здоровья и патологии человека, и, хотя мы далеки от недооценки значения других факторов, экологический принцип исследования показателей здоровья всё же служит расширению представлений о патогенезе болезней. </w:t>
      </w:r>
      <w:r w:rsidR="007167FB" w:rsidRPr="003B1B74">
        <w:rPr>
          <w:rFonts w:ascii="Times New Roman" w:hAnsi="Times New Roman"/>
          <w:bCs/>
          <w:sz w:val="28"/>
          <w:szCs w:val="28"/>
        </w:rPr>
        <w:t>Практическая значимость</w:t>
      </w:r>
      <w:r w:rsidR="007167FB" w:rsidRPr="003B1B74">
        <w:rPr>
          <w:rFonts w:ascii="Times New Roman" w:hAnsi="Times New Roman"/>
          <w:b/>
          <w:bCs/>
          <w:sz w:val="28"/>
          <w:szCs w:val="28"/>
        </w:rPr>
        <w:t> </w:t>
      </w:r>
      <w:r w:rsidR="007167FB" w:rsidRPr="003B1B74">
        <w:rPr>
          <w:rFonts w:ascii="Times New Roman" w:hAnsi="Times New Roman"/>
          <w:sz w:val="28"/>
          <w:szCs w:val="28"/>
        </w:rPr>
        <w:t>диссертационного исследования состоит в том, что результаты, полученные в ходе проведенных фундаментальных исследований, обогащают научное знание в области общих закономерностей функционирования иммунной системы в процессе адаптации к экологическим неблагоприятным условиям, </w:t>
      </w:r>
      <w:r w:rsidR="007167FB" w:rsidRPr="003B1B74">
        <w:rPr>
          <w:rFonts w:ascii="Times New Roman" w:hAnsi="Times New Roman"/>
          <w:bCs/>
          <w:sz w:val="28"/>
          <w:szCs w:val="28"/>
        </w:rPr>
        <w:t xml:space="preserve">способствуют формированию концепции напряжённости иммунной системы при системном подходе к оценке иммунного статуса. </w:t>
      </w:r>
      <w:r w:rsidR="007167FB" w:rsidRPr="003B1B74">
        <w:rPr>
          <w:rFonts w:ascii="Times New Roman" w:hAnsi="Times New Roman"/>
          <w:b/>
          <w:bCs/>
          <w:sz w:val="28"/>
          <w:szCs w:val="28"/>
        </w:rPr>
        <w:t> </w:t>
      </w:r>
    </w:p>
    <w:p w:rsidR="007167FB" w:rsidRPr="003B1B74" w:rsidRDefault="007167FB" w:rsidP="007167FB">
      <w:pPr>
        <w:spacing w:after="0" w:line="240" w:lineRule="auto"/>
        <w:ind w:firstLine="709"/>
        <w:jc w:val="both"/>
        <w:rPr>
          <w:rFonts w:ascii="Times New Roman" w:hAnsi="Times New Roman"/>
          <w:bCs/>
          <w:sz w:val="28"/>
          <w:szCs w:val="28"/>
        </w:rPr>
      </w:pPr>
      <w:r w:rsidRPr="003B1B74">
        <w:rPr>
          <w:rFonts w:ascii="Times New Roman" w:hAnsi="Times New Roman"/>
          <w:bCs/>
          <w:sz w:val="28"/>
          <w:szCs w:val="28"/>
        </w:rPr>
        <w:t>Материалы и обобщения, содержащиеся в диссертации, могут быть полезны при проведении прикладных исследований, посвященных изучению медицинской проблемы в рамках актуального приоритетного направления.</w:t>
      </w:r>
    </w:p>
    <w:p w:rsidR="007167FB" w:rsidRPr="003B1B74" w:rsidRDefault="007167FB" w:rsidP="007167FB">
      <w:pPr>
        <w:spacing w:after="0" w:line="240" w:lineRule="auto"/>
        <w:ind w:firstLine="709"/>
        <w:jc w:val="both"/>
        <w:rPr>
          <w:rFonts w:ascii="Times New Roman" w:hAnsi="Times New Roman"/>
          <w:bCs/>
          <w:sz w:val="28"/>
          <w:szCs w:val="28"/>
        </w:rPr>
      </w:pPr>
      <w:r w:rsidRPr="003B1B74">
        <w:rPr>
          <w:rFonts w:ascii="Times New Roman" w:hAnsi="Times New Roman"/>
          <w:bCs/>
          <w:sz w:val="28"/>
          <w:szCs w:val="28"/>
        </w:rPr>
        <w:t>Выводы настоящего исследования могут также быть полезными для государственных и коммерческих структур, задействованных в разработке и продвижении новых лекарственных брендов отечественного производства.</w:t>
      </w:r>
    </w:p>
    <w:p w:rsidR="007167FB" w:rsidRPr="003B1B74" w:rsidRDefault="007167FB" w:rsidP="007167FB">
      <w:pPr>
        <w:spacing w:after="0" w:line="240" w:lineRule="auto"/>
        <w:ind w:firstLine="709"/>
        <w:jc w:val="both"/>
        <w:rPr>
          <w:rFonts w:ascii="Times New Roman" w:hAnsi="Times New Roman"/>
          <w:sz w:val="28"/>
          <w:szCs w:val="28"/>
        </w:rPr>
      </w:pPr>
      <w:r w:rsidRPr="003B1B74">
        <w:rPr>
          <w:rFonts w:ascii="Times New Roman" w:hAnsi="Times New Roman"/>
          <w:sz w:val="28"/>
          <w:szCs w:val="28"/>
        </w:rPr>
        <w:t>Полученные результаты исследований позволят расширить понимание практикующим врачом патогенетических механизмов токсического влияния ванадия и хрома на организм с целью правильного выбора способа коррекции, а также разработать принципиально новые подходы к персонифицированной диагностике, профилактике и лечению экологенных иммунопатологий.</w:t>
      </w:r>
    </w:p>
    <w:p w:rsidR="007167FB" w:rsidRPr="003B1B74" w:rsidRDefault="007167FB" w:rsidP="007167FB">
      <w:pPr>
        <w:spacing w:after="0" w:line="240" w:lineRule="auto"/>
        <w:ind w:firstLine="709"/>
        <w:jc w:val="both"/>
        <w:rPr>
          <w:rFonts w:ascii="Times New Roman" w:hAnsi="Times New Roman"/>
          <w:sz w:val="28"/>
          <w:szCs w:val="28"/>
          <w:lang w:val="kk-KZ"/>
        </w:rPr>
      </w:pPr>
      <w:r w:rsidRPr="003B1B74">
        <w:rPr>
          <w:rFonts w:ascii="Times New Roman" w:hAnsi="Times New Roman"/>
          <w:sz w:val="28"/>
          <w:szCs w:val="28"/>
        </w:rPr>
        <w:t xml:space="preserve">Материалы диссертации </w:t>
      </w:r>
      <w:r w:rsidRPr="003B1B74">
        <w:rPr>
          <w:rFonts w:ascii="Times New Roman" w:hAnsi="Times New Roman"/>
          <w:sz w:val="28"/>
          <w:szCs w:val="28"/>
          <w:lang w:val="kk-KZ"/>
        </w:rPr>
        <w:t xml:space="preserve">могут быть использованы в учебно-методическом процессе на медицинских и биологических факультетах, а также на курсах последипломного образования </w:t>
      </w:r>
      <w:r w:rsidRPr="003B1B74">
        <w:rPr>
          <w:rFonts w:ascii="Times New Roman" w:hAnsi="Times New Roman"/>
          <w:sz w:val="28"/>
          <w:szCs w:val="28"/>
        </w:rPr>
        <w:t xml:space="preserve">иммунологов, </w:t>
      </w:r>
      <w:r w:rsidRPr="003B1B74">
        <w:rPr>
          <w:rFonts w:ascii="Times New Roman" w:hAnsi="Times New Roman"/>
          <w:sz w:val="28"/>
          <w:szCs w:val="28"/>
          <w:lang w:val="kk-KZ"/>
        </w:rPr>
        <w:t>терапевтов и врачей общей практики.</w:t>
      </w:r>
    </w:p>
    <w:p w:rsidR="000D2B78" w:rsidRPr="003B1B74" w:rsidRDefault="000D2B78" w:rsidP="00C47699">
      <w:pPr>
        <w:spacing w:after="0" w:line="240" w:lineRule="auto"/>
        <w:ind w:firstLine="709"/>
        <w:jc w:val="both"/>
        <w:rPr>
          <w:rFonts w:ascii="Times New Roman" w:hAnsi="Times New Roman"/>
          <w:b/>
          <w:sz w:val="28"/>
          <w:szCs w:val="28"/>
        </w:rPr>
      </w:pPr>
      <w:r w:rsidRPr="003B1B74">
        <w:rPr>
          <w:rFonts w:ascii="Times New Roman" w:hAnsi="Times New Roman"/>
          <w:b/>
          <w:sz w:val="28"/>
          <w:szCs w:val="28"/>
        </w:rPr>
        <w:t>Основные положения</w:t>
      </w:r>
      <w:r w:rsidR="00F93C85" w:rsidRPr="003B1B74">
        <w:rPr>
          <w:rFonts w:ascii="Times New Roman" w:hAnsi="Times New Roman"/>
          <w:b/>
          <w:sz w:val="28"/>
          <w:szCs w:val="28"/>
        </w:rPr>
        <w:t xml:space="preserve"> диссертации</w:t>
      </w:r>
      <w:r w:rsidRPr="003B1B74">
        <w:rPr>
          <w:rFonts w:ascii="Times New Roman" w:hAnsi="Times New Roman"/>
          <w:b/>
          <w:sz w:val="28"/>
          <w:szCs w:val="28"/>
        </w:rPr>
        <w:t>, выносимые на защиту:</w:t>
      </w:r>
    </w:p>
    <w:p w:rsidR="007167FB" w:rsidRPr="003B1B74" w:rsidRDefault="007167FB" w:rsidP="007167FB">
      <w:pPr>
        <w:spacing w:after="0" w:line="240" w:lineRule="auto"/>
        <w:ind w:firstLine="709"/>
        <w:jc w:val="both"/>
        <w:rPr>
          <w:rFonts w:ascii="Times New Roman" w:hAnsi="Times New Roman"/>
          <w:sz w:val="28"/>
          <w:szCs w:val="28"/>
        </w:rPr>
      </w:pPr>
      <w:r w:rsidRPr="003B1B74">
        <w:rPr>
          <w:rFonts w:ascii="Times New Roman" w:hAnsi="Times New Roman"/>
          <w:sz w:val="28"/>
          <w:szCs w:val="28"/>
        </w:rPr>
        <w:t>Предварительная интоксикация соединениями ванадия и хрома у экспериментальных крыс с асептическим воспалением оказывает гемат</w:t>
      </w:r>
      <w:proofErr w:type="gramStart"/>
      <w:r w:rsidRPr="003B1B74">
        <w:rPr>
          <w:rFonts w:ascii="Times New Roman" w:hAnsi="Times New Roman"/>
          <w:sz w:val="28"/>
          <w:szCs w:val="28"/>
        </w:rPr>
        <w:t>о-</w:t>
      </w:r>
      <w:proofErr w:type="gramEnd"/>
      <w:r w:rsidRPr="003B1B74">
        <w:rPr>
          <w:rFonts w:ascii="Times New Roman" w:hAnsi="Times New Roman"/>
          <w:sz w:val="28"/>
          <w:szCs w:val="28"/>
        </w:rPr>
        <w:t xml:space="preserve"> и иммунотоксические эффекты, что приводит к существенной задержке репаративной фазы воспаления к концу эксперимента.</w:t>
      </w:r>
    </w:p>
    <w:p w:rsidR="007167FB" w:rsidRPr="003B1B74" w:rsidRDefault="007167FB" w:rsidP="007167FB">
      <w:pPr>
        <w:spacing w:after="0" w:line="240" w:lineRule="auto"/>
        <w:ind w:firstLine="709"/>
        <w:jc w:val="both"/>
        <w:rPr>
          <w:rFonts w:ascii="Times New Roman" w:hAnsi="Times New Roman"/>
          <w:sz w:val="28"/>
          <w:szCs w:val="28"/>
        </w:rPr>
      </w:pPr>
      <w:r w:rsidRPr="003B1B74">
        <w:rPr>
          <w:rFonts w:ascii="Times New Roman" w:hAnsi="Times New Roman"/>
          <w:sz w:val="28"/>
          <w:szCs w:val="28"/>
        </w:rPr>
        <w:t>Ванадий и хром осложняют течение экспериментального воспаления нарушением дифференцировки миелоидных клеток и пролиферативной активности Тх</w:t>
      </w:r>
      <w:proofErr w:type="gramStart"/>
      <w:r w:rsidRPr="003B1B74">
        <w:rPr>
          <w:rFonts w:ascii="Times New Roman" w:hAnsi="Times New Roman"/>
          <w:sz w:val="28"/>
          <w:szCs w:val="28"/>
        </w:rPr>
        <w:t>1</w:t>
      </w:r>
      <w:proofErr w:type="gramEnd"/>
      <w:r w:rsidRPr="003B1B74">
        <w:rPr>
          <w:rFonts w:ascii="Times New Roman" w:hAnsi="Times New Roman"/>
          <w:sz w:val="28"/>
          <w:szCs w:val="28"/>
        </w:rPr>
        <w:t xml:space="preserve"> и Тх2 в селезенке опытных крыс.</w:t>
      </w:r>
    </w:p>
    <w:p w:rsidR="007167FB" w:rsidRPr="003B1B74" w:rsidRDefault="007167FB" w:rsidP="007167FB">
      <w:pPr>
        <w:spacing w:after="0" w:line="240" w:lineRule="auto"/>
        <w:ind w:firstLine="709"/>
        <w:jc w:val="both"/>
        <w:rPr>
          <w:rFonts w:ascii="Times New Roman" w:hAnsi="Times New Roman"/>
          <w:sz w:val="28"/>
          <w:szCs w:val="28"/>
        </w:rPr>
      </w:pPr>
      <w:r w:rsidRPr="003B1B74">
        <w:rPr>
          <w:rFonts w:ascii="Times New Roman" w:hAnsi="Times New Roman"/>
          <w:sz w:val="28"/>
          <w:szCs w:val="28"/>
        </w:rPr>
        <w:t>Течение экспериментального воспаления сопровождается, вызванными метаванадатом аммония и дихроматом калия, деструктивными изменениями костного мозга и выраженными структурными изменениями лимфоорганов опытных животных на всем протяжении эксперимента.</w:t>
      </w:r>
    </w:p>
    <w:p w:rsidR="007167FB" w:rsidRPr="003B1B74" w:rsidRDefault="007167FB" w:rsidP="007167FB">
      <w:pPr>
        <w:spacing w:after="0" w:line="240" w:lineRule="auto"/>
        <w:ind w:firstLine="709"/>
        <w:jc w:val="both"/>
        <w:rPr>
          <w:rFonts w:ascii="Times New Roman" w:hAnsi="Times New Roman"/>
          <w:sz w:val="28"/>
          <w:szCs w:val="28"/>
        </w:rPr>
      </w:pPr>
      <w:r w:rsidRPr="003B1B74">
        <w:rPr>
          <w:rFonts w:ascii="Times New Roman" w:hAnsi="Times New Roman"/>
          <w:sz w:val="28"/>
          <w:szCs w:val="28"/>
        </w:rPr>
        <w:t>Ключевые механизмы ванади</w:t>
      </w:r>
      <w:proofErr w:type="gramStart"/>
      <w:r w:rsidRPr="003B1B74">
        <w:rPr>
          <w:rFonts w:ascii="Times New Roman" w:hAnsi="Times New Roman"/>
          <w:sz w:val="28"/>
          <w:szCs w:val="28"/>
        </w:rPr>
        <w:t>й-</w:t>
      </w:r>
      <w:proofErr w:type="gramEnd"/>
      <w:r w:rsidRPr="003B1B74">
        <w:rPr>
          <w:rFonts w:ascii="Times New Roman" w:hAnsi="Times New Roman"/>
          <w:sz w:val="28"/>
          <w:szCs w:val="28"/>
        </w:rPr>
        <w:t xml:space="preserve"> и хроминдуцированной иммунодепрессии ассоциированы с дефектами Т-клеточного звена иммунитета в периферической </w:t>
      </w:r>
      <w:r w:rsidRPr="003B1B74">
        <w:rPr>
          <w:rFonts w:ascii="Times New Roman" w:hAnsi="Times New Roman"/>
          <w:sz w:val="28"/>
          <w:szCs w:val="28"/>
        </w:rPr>
        <w:lastRenderedPageBreak/>
        <w:t>крови и нарушением процессов дифференцировки селезеночных субклеточных популяций.</w:t>
      </w:r>
    </w:p>
    <w:p w:rsidR="007167FB" w:rsidRPr="003B1B74" w:rsidRDefault="007167FB" w:rsidP="007167FB">
      <w:pPr>
        <w:spacing w:after="0" w:line="240" w:lineRule="auto"/>
        <w:ind w:firstLine="709"/>
        <w:jc w:val="both"/>
        <w:rPr>
          <w:rFonts w:ascii="Times New Roman" w:hAnsi="Times New Roman"/>
          <w:sz w:val="28"/>
          <w:szCs w:val="28"/>
        </w:rPr>
      </w:pPr>
      <w:r w:rsidRPr="003B1B74">
        <w:rPr>
          <w:rFonts w:ascii="Times New Roman" w:hAnsi="Times New Roman"/>
          <w:sz w:val="28"/>
          <w:szCs w:val="28"/>
        </w:rPr>
        <w:t>МХФ-2 и рувимин обладают иммуномодулирующим влиянием и при применении избирательно нивелируют иммунотоксические проявления соединений ванадия и хрома, о чем свидетельствуют гематологические, иммунологические и морфологические показатели крови и лимфоорганов экспериментальных животных с асептическим воспалением.</w:t>
      </w:r>
    </w:p>
    <w:p w:rsidR="007167FB" w:rsidRPr="003B1B74" w:rsidRDefault="007167FB" w:rsidP="007167FB">
      <w:pPr>
        <w:spacing w:after="0" w:line="240" w:lineRule="auto"/>
        <w:ind w:firstLine="709"/>
        <w:jc w:val="both"/>
        <w:rPr>
          <w:rFonts w:ascii="Times New Roman" w:hAnsi="Times New Roman"/>
          <w:sz w:val="28"/>
          <w:szCs w:val="28"/>
        </w:rPr>
      </w:pPr>
      <w:r w:rsidRPr="003B1B74">
        <w:rPr>
          <w:rFonts w:ascii="Times New Roman" w:hAnsi="Times New Roman"/>
          <w:sz w:val="28"/>
          <w:szCs w:val="28"/>
        </w:rPr>
        <w:t xml:space="preserve">Эффективность МХФ-2 и рувимина в разные сроки экспериментального  исследования избирательно сопоставима с полиоксидонием. </w:t>
      </w:r>
    </w:p>
    <w:p w:rsidR="007167FB" w:rsidRPr="003B1B74" w:rsidRDefault="00F93C85" w:rsidP="007167FB">
      <w:pPr>
        <w:spacing w:after="0" w:line="240" w:lineRule="auto"/>
        <w:ind w:firstLine="709"/>
        <w:jc w:val="both"/>
        <w:rPr>
          <w:rFonts w:ascii="Times New Roman" w:hAnsi="Times New Roman"/>
          <w:sz w:val="28"/>
          <w:szCs w:val="28"/>
        </w:rPr>
      </w:pPr>
      <w:r w:rsidRPr="003B1B74">
        <w:rPr>
          <w:rFonts w:ascii="Times New Roman" w:hAnsi="Times New Roman"/>
          <w:b/>
          <w:sz w:val="28"/>
          <w:szCs w:val="28"/>
        </w:rPr>
        <w:t>Личный вклад соискателя.</w:t>
      </w:r>
      <w:r w:rsidRPr="003B1B74">
        <w:rPr>
          <w:rFonts w:ascii="Times New Roman" w:hAnsi="Times New Roman"/>
          <w:sz w:val="28"/>
          <w:szCs w:val="28"/>
        </w:rPr>
        <w:t xml:space="preserve"> </w:t>
      </w:r>
      <w:r w:rsidR="007167FB" w:rsidRPr="003B1B74">
        <w:rPr>
          <w:rFonts w:ascii="Times New Roman" w:hAnsi="Times New Roman"/>
          <w:sz w:val="28"/>
          <w:szCs w:val="28"/>
        </w:rPr>
        <w:t xml:space="preserve">Все материалы диссертации, включая разработку дизайна экспериментов, постановку экспериментов, забор органов и крови, подготовку гистологических срезов и покраску препаратов, статистическую обработку, интерпретацию  и публикацию материалов, выполнены лично автором. Автор внес личный вклад в разработку идеи, подготовку и оформление  научно-технического проекта МОН РК «Молекулярно-биологические особенности течения асептического воспаления, ассоциированного с экологенной иммундепрессией» и являлся научным руководителем данного проекта. </w:t>
      </w:r>
    </w:p>
    <w:p w:rsidR="000D2B78" w:rsidRPr="003B1B74" w:rsidRDefault="000D2B78" w:rsidP="000D2B78">
      <w:pPr>
        <w:spacing w:after="0" w:line="240" w:lineRule="auto"/>
        <w:ind w:firstLine="709"/>
        <w:jc w:val="both"/>
        <w:rPr>
          <w:rFonts w:ascii="Times New Roman" w:hAnsi="Times New Roman"/>
          <w:sz w:val="28"/>
          <w:szCs w:val="28"/>
        </w:rPr>
      </w:pPr>
      <w:r w:rsidRPr="003B1B74">
        <w:rPr>
          <w:rFonts w:ascii="Times New Roman" w:hAnsi="Times New Roman"/>
          <w:b/>
          <w:sz w:val="28"/>
          <w:szCs w:val="28"/>
        </w:rPr>
        <w:t xml:space="preserve">Апробация </w:t>
      </w:r>
      <w:r w:rsidR="00F93C85" w:rsidRPr="003B1B74">
        <w:rPr>
          <w:rFonts w:ascii="Times New Roman" w:hAnsi="Times New Roman"/>
          <w:b/>
          <w:sz w:val="28"/>
          <w:szCs w:val="28"/>
        </w:rPr>
        <w:t>результатов исследований</w:t>
      </w:r>
      <w:r w:rsidRPr="003B1B74">
        <w:rPr>
          <w:rFonts w:ascii="Times New Roman" w:hAnsi="Times New Roman"/>
          <w:b/>
          <w:sz w:val="28"/>
          <w:szCs w:val="28"/>
        </w:rPr>
        <w:t xml:space="preserve">. </w:t>
      </w:r>
      <w:r w:rsidRPr="003B1B74">
        <w:rPr>
          <w:rFonts w:ascii="Times New Roman" w:hAnsi="Times New Roman"/>
          <w:sz w:val="28"/>
          <w:szCs w:val="28"/>
        </w:rPr>
        <w:t xml:space="preserve">Основные положения диссертации обсуждены </w:t>
      </w:r>
      <w:proofErr w:type="gramStart"/>
      <w:r w:rsidRPr="003B1B74">
        <w:rPr>
          <w:rFonts w:ascii="Times New Roman" w:hAnsi="Times New Roman"/>
          <w:sz w:val="28"/>
          <w:szCs w:val="28"/>
        </w:rPr>
        <w:t>на</w:t>
      </w:r>
      <w:proofErr w:type="gramEnd"/>
      <w:r w:rsidRPr="003B1B74">
        <w:rPr>
          <w:rFonts w:ascii="Times New Roman" w:hAnsi="Times New Roman"/>
          <w:sz w:val="28"/>
          <w:szCs w:val="28"/>
        </w:rPr>
        <w:t xml:space="preserve">: </w:t>
      </w:r>
      <w:proofErr w:type="gramStart"/>
      <w:r w:rsidRPr="003B1B74">
        <w:rPr>
          <w:rFonts w:ascii="Times New Roman" w:hAnsi="Times New Roman"/>
          <w:sz w:val="28"/>
          <w:szCs w:val="28"/>
        </w:rPr>
        <w:t>XV Международном конгрессе по реабилитации в медицине и иммунореабилитации (Дубай, ОАЭ, 2010); XIV Международной научной конференции «Здоровье семьи-XXI век» (Италия, 2010); IV Международной научно-практической конференции «Современные проблемы гуманитарных и естественных наук» (Москва, 2010);</w:t>
      </w:r>
      <w:proofErr w:type="gramEnd"/>
      <w:r w:rsidRPr="003B1B74">
        <w:rPr>
          <w:rFonts w:ascii="Times New Roman" w:hAnsi="Times New Roman"/>
          <w:sz w:val="28"/>
          <w:szCs w:val="28"/>
        </w:rPr>
        <w:t xml:space="preserve"> IV world asthma &amp; COPD forum and XVII international congress on rehabilitation in medicine and immunorehabilitation «Allergy, astma &amp; immunology: from genes to clinical application» (Paris (France), 2011)</w:t>
      </w:r>
      <w:r w:rsidR="00E35357" w:rsidRPr="003B1B74">
        <w:rPr>
          <w:rFonts w:ascii="Times New Roman" w:hAnsi="Times New Roman"/>
          <w:sz w:val="28"/>
          <w:szCs w:val="28"/>
        </w:rPr>
        <w:t xml:space="preserve"> и </w:t>
      </w:r>
      <w:proofErr w:type="gramStart"/>
      <w:r w:rsidR="00E35357" w:rsidRPr="003B1B74">
        <w:rPr>
          <w:rFonts w:ascii="Times New Roman" w:hAnsi="Times New Roman"/>
          <w:sz w:val="28"/>
          <w:szCs w:val="28"/>
        </w:rPr>
        <w:t>др</w:t>
      </w:r>
      <w:proofErr w:type="gramEnd"/>
      <w:r w:rsidR="00E35357" w:rsidRPr="003B1B74">
        <w:rPr>
          <w:rFonts w:ascii="Times New Roman" w:hAnsi="Times New Roman"/>
          <w:sz w:val="28"/>
          <w:szCs w:val="28"/>
        </w:rPr>
        <w:t xml:space="preserve">; </w:t>
      </w:r>
      <w:r w:rsidRPr="003B1B74">
        <w:rPr>
          <w:rFonts w:ascii="Times New Roman" w:hAnsi="Times New Roman"/>
          <w:sz w:val="28"/>
          <w:szCs w:val="28"/>
        </w:rPr>
        <w:t>заседаниях кафедры патофизиологии Казахского национального медицинского университета (2010-2017).</w:t>
      </w:r>
    </w:p>
    <w:p w:rsidR="002C6DC5" w:rsidRPr="003B1B74" w:rsidRDefault="002C6DC5" w:rsidP="002C6DC5">
      <w:pPr>
        <w:spacing w:after="0" w:line="240" w:lineRule="auto"/>
        <w:ind w:firstLine="709"/>
        <w:jc w:val="both"/>
        <w:rPr>
          <w:rFonts w:ascii="Times New Roman" w:hAnsi="Times New Roman"/>
          <w:sz w:val="28"/>
          <w:szCs w:val="28"/>
        </w:rPr>
      </w:pPr>
      <w:r w:rsidRPr="003B1B74">
        <w:rPr>
          <w:rFonts w:ascii="Times New Roman" w:hAnsi="Times New Roman"/>
          <w:b/>
          <w:sz w:val="28"/>
          <w:szCs w:val="28"/>
        </w:rPr>
        <w:t xml:space="preserve">Внедрение результатов исследований. </w:t>
      </w:r>
      <w:r w:rsidRPr="003B1B74">
        <w:rPr>
          <w:rFonts w:ascii="Times New Roman" w:hAnsi="Times New Roman"/>
          <w:sz w:val="28"/>
          <w:szCs w:val="28"/>
        </w:rPr>
        <w:t>Результаты проведенных исследований  внедрены в учебный процесс кафедры патологической физиологии КГМА им. И.К. Ахунбаева, а также в медицинском колледже «Эмили» г. Алматы.  По результатам проведенных исследований получены два свидетельства на полезную модель. По материалам диссертации издана монография, которая включена в список рекомендуемой литературы для студентов 2, 3 курса общей медицины при подготовке к практическим занятиям.</w:t>
      </w:r>
    </w:p>
    <w:p w:rsidR="009D1165" w:rsidRPr="003B1B74" w:rsidRDefault="00F93C85" w:rsidP="000D2B78">
      <w:pPr>
        <w:spacing w:after="0" w:line="240" w:lineRule="auto"/>
        <w:ind w:firstLine="709"/>
        <w:jc w:val="both"/>
        <w:rPr>
          <w:rFonts w:ascii="Times New Roman" w:hAnsi="Times New Roman"/>
          <w:sz w:val="28"/>
          <w:szCs w:val="28"/>
        </w:rPr>
      </w:pPr>
      <w:r w:rsidRPr="003B1B74">
        <w:rPr>
          <w:rFonts w:ascii="Times New Roman" w:hAnsi="Times New Roman"/>
          <w:b/>
          <w:sz w:val="28"/>
          <w:szCs w:val="28"/>
        </w:rPr>
        <w:t>Полнота отражения результатов диссертации в публикациях.</w:t>
      </w:r>
      <w:r w:rsidRPr="003B1B74">
        <w:rPr>
          <w:rFonts w:ascii="Times New Roman" w:hAnsi="Times New Roman"/>
          <w:sz w:val="28"/>
          <w:szCs w:val="28"/>
        </w:rPr>
        <w:t xml:space="preserve"> </w:t>
      </w:r>
      <w:r w:rsidR="009D1165" w:rsidRPr="003B1B74">
        <w:rPr>
          <w:rFonts w:ascii="Times New Roman" w:hAnsi="Times New Roman"/>
          <w:sz w:val="28"/>
          <w:szCs w:val="28"/>
        </w:rPr>
        <w:t xml:space="preserve">Основные положения диссертации отражены в </w:t>
      </w:r>
      <w:r w:rsidR="0054571F">
        <w:rPr>
          <w:rFonts w:ascii="Times New Roman" w:hAnsi="Times New Roman"/>
          <w:sz w:val="28"/>
          <w:szCs w:val="28"/>
        </w:rPr>
        <w:t>44</w:t>
      </w:r>
      <w:r w:rsidR="009D1165" w:rsidRPr="003B1B74">
        <w:rPr>
          <w:rFonts w:ascii="Times New Roman" w:hAnsi="Times New Roman"/>
          <w:sz w:val="28"/>
          <w:szCs w:val="28"/>
        </w:rPr>
        <w:t xml:space="preserve"> научных статьях, опубликованных в изданиях, рекомендованных ВАК КР.</w:t>
      </w:r>
    </w:p>
    <w:p w:rsidR="004851D2" w:rsidRPr="003B1B74" w:rsidRDefault="004136B8" w:rsidP="004851D2">
      <w:pPr>
        <w:spacing w:after="0" w:line="240" w:lineRule="auto"/>
        <w:ind w:firstLine="709"/>
        <w:jc w:val="both"/>
        <w:rPr>
          <w:rFonts w:ascii="Times New Roman" w:hAnsi="Times New Roman"/>
          <w:sz w:val="28"/>
          <w:szCs w:val="28"/>
        </w:rPr>
      </w:pPr>
      <w:r w:rsidRPr="003B1B74">
        <w:rPr>
          <w:rFonts w:ascii="Times New Roman" w:hAnsi="Times New Roman"/>
          <w:b/>
          <w:sz w:val="28"/>
          <w:szCs w:val="28"/>
        </w:rPr>
        <w:t>С</w:t>
      </w:r>
      <w:r w:rsidR="000D2B78" w:rsidRPr="003B1B74">
        <w:rPr>
          <w:rFonts w:ascii="Times New Roman" w:hAnsi="Times New Roman"/>
          <w:b/>
          <w:sz w:val="28"/>
          <w:szCs w:val="28"/>
        </w:rPr>
        <w:t>труктура</w:t>
      </w:r>
      <w:r w:rsidRPr="003B1B74">
        <w:rPr>
          <w:rFonts w:ascii="Times New Roman" w:hAnsi="Times New Roman"/>
          <w:b/>
          <w:sz w:val="28"/>
          <w:szCs w:val="28"/>
        </w:rPr>
        <w:t xml:space="preserve"> и</w:t>
      </w:r>
      <w:r w:rsidR="000D2B78" w:rsidRPr="003B1B74">
        <w:rPr>
          <w:rFonts w:ascii="Times New Roman" w:hAnsi="Times New Roman"/>
          <w:b/>
          <w:sz w:val="28"/>
          <w:szCs w:val="28"/>
        </w:rPr>
        <w:t xml:space="preserve"> </w:t>
      </w:r>
      <w:r w:rsidRPr="003B1B74">
        <w:rPr>
          <w:rFonts w:ascii="Times New Roman" w:hAnsi="Times New Roman"/>
          <w:b/>
          <w:sz w:val="28"/>
          <w:szCs w:val="28"/>
        </w:rPr>
        <w:t xml:space="preserve">объем </w:t>
      </w:r>
      <w:r w:rsidR="000D2B78" w:rsidRPr="003B1B74">
        <w:rPr>
          <w:rFonts w:ascii="Times New Roman" w:hAnsi="Times New Roman"/>
          <w:b/>
          <w:sz w:val="28"/>
          <w:szCs w:val="28"/>
        </w:rPr>
        <w:t xml:space="preserve">диссертации. </w:t>
      </w:r>
      <w:r w:rsidR="004851D2" w:rsidRPr="003B1B74">
        <w:rPr>
          <w:rFonts w:ascii="Times New Roman" w:hAnsi="Times New Roman"/>
          <w:sz w:val="28"/>
          <w:szCs w:val="28"/>
        </w:rPr>
        <w:t xml:space="preserve">Работа состоит из введения, обзора литературы, описания материалов и методов исследования, главы собственных </w:t>
      </w:r>
      <w:r w:rsidR="004851D2" w:rsidRPr="003B1B74">
        <w:rPr>
          <w:rFonts w:ascii="Times New Roman" w:hAnsi="Times New Roman"/>
          <w:sz w:val="28"/>
          <w:szCs w:val="28"/>
        </w:rPr>
        <w:lastRenderedPageBreak/>
        <w:t>исследований, выводов</w:t>
      </w:r>
      <w:r w:rsidR="00C341A4">
        <w:rPr>
          <w:rFonts w:ascii="Times New Roman" w:hAnsi="Times New Roman"/>
          <w:sz w:val="28"/>
          <w:szCs w:val="28"/>
        </w:rPr>
        <w:t>, практических рекомендаций</w:t>
      </w:r>
      <w:r w:rsidR="004851D2" w:rsidRPr="003B1B74">
        <w:rPr>
          <w:rFonts w:ascii="Times New Roman" w:hAnsi="Times New Roman"/>
          <w:sz w:val="28"/>
          <w:szCs w:val="28"/>
        </w:rPr>
        <w:t xml:space="preserve"> и списка использованных источников (</w:t>
      </w:r>
      <w:r w:rsidR="004851D2" w:rsidRPr="000C4405">
        <w:rPr>
          <w:rFonts w:ascii="Times New Roman" w:hAnsi="Times New Roman"/>
          <w:sz w:val="28"/>
          <w:szCs w:val="28"/>
        </w:rPr>
        <w:t xml:space="preserve">всего </w:t>
      </w:r>
      <w:r w:rsidR="0054571F" w:rsidRPr="000C4405">
        <w:rPr>
          <w:rFonts w:ascii="Times New Roman" w:hAnsi="Times New Roman"/>
          <w:sz w:val="28"/>
          <w:szCs w:val="28"/>
        </w:rPr>
        <w:t>301</w:t>
      </w:r>
      <w:r w:rsidR="004851D2" w:rsidRPr="000C4405">
        <w:rPr>
          <w:rFonts w:ascii="Times New Roman" w:hAnsi="Times New Roman"/>
          <w:sz w:val="28"/>
          <w:szCs w:val="28"/>
        </w:rPr>
        <w:t>, из них 1</w:t>
      </w:r>
      <w:r w:rsidR="00474134" w:rsidRPr="000C4405">
        <w:rPr>
          <w:rFonts w:ascii="Times New Roman" w:hAnsi="Times New Roman"/>
          <w:sz w:val="28"/>
          <w:szCs w:val="28"/>
        </w:rPr>
        <w:t>6</w:t>
      </w:r>
      <w:r w:rsidR="004851D2" w:rsidRPr="000C4405">
        <w:rPr>
          <w:rFonts w:ascii="Times New Roman" w:hAnsi="Times New Roman"/>
          <w:sz w:val="28"/>
          <w:szCs w:val="28"/>
        </w:rPr>
        <w:t>2 - на иностранных языках).</w:t>
      </w:r>
    </w:p>
    <w:p w:rsidR="004851D2" w:rsidRPr="003B1B74" w:rsidRDefault="004851D2" w:rsidP="004851D2">
      <w:pPr>
        <w:spacing w:after="0" w:line="240" w:lineRule="auto"/>
        <w:ind w:firstLine="709"/>
        <w:jc w:val="both"/>
        <w:rPr>
          <w:rFonts w:ascii="Times New Roman" w:hAnsi="Times New Roman"/>
          <w:b/>
          <w:sz w:val="28"/>
          <w:szCs w:val="28"/>
        </w:rPr>
      </w:pPr>
      <w:r w:rsidRPr="003B1B74">
        <w:rPr>
          <w:rFonts w:ascii="Times New Roman" w:hAnsi="Times New Roman"/>
          <w:sz w:val="28"/>
          <w:szCs w:val="28"/>
        </w:rPr>
        <w:t xml:space="preserve">Диссертация изложена на </w:t>
      </w:r>
      <w:r w:rsidR="0054571F">
        <w:rPr>
          <w:rFonts w:ascii="Times New Roman" w:hAnsi="Times New Roman"/>
          <w:sz w:val="28"/>
          <w:szCs w:val="28"/>
        </w:rPr>
        <w:t>26</w:t>
      </w:r>
      <w:r w:rsidR="009D43B9">
        <w:rPr>
          <w:rFonts w:ascii="Times New Roman" w:hAnsi="Times New Roman"/>
          <w:sz w:val="28"/>
          <w:szCs w:val="28"/>
        </w:rPr>
        <w:t>3</w:t>
      </w:r>
      <w:r w:rsidRPr="003B1B74">
        <w:rPr>
          <w:rFonts w:ascii="Times New Roman" w:hAnsi="Times New Roman"/>
          <w:sz w:val="28"/>
          <w:szCs w:val="28"/>
        </w:rPr>
        <w:t xml:space="preserve"> страницах, содержит 4</w:t>
      </w:r>
      <w:r w:rsidR="00315C02">
        <w:rPr>
          <w:rFonts w:ascii="Times New Roman" w:hAnsi="Times New Roman"/>
          <w:sz w:val="28"/>
          <w:szCs w:val="28"/>
        </w:rPr>
        <w:t>6</w:t>
      </w:r>
      <w:r w:rsidRPr="003B1B74">
        <w:rPr>
          <w:rFonts w:ascii="Times New Roman" w:hAnsi="Times New Roman"/>
          <w:sz w:val="28"/>
          <w:szCs w:val="28"/>
        </w:rPr>
        <w:t xml:space="preserve"> таблиц </w:t>
      </w:r>
      <w:r w:rsidR="00C341A4">
        <w:rPr>
          <w:rFonts w:ascii="Times New Roman" w:hAnsi="Times New Roman"/>
          <w:sz w:val="28"/>
          <w:szCs w:val="28"/>
        </w:rPr>
        <w:t xml:space="preserve">и </w:t>
      </w:r>
      <w:r w:rsidR="00315C02">
        <w:rPr>
          <w:rFonts w:ascii="Times New Roman" w:hAnsi="Times New Roman"/>
          <w:sz w:val="28"/>
          <w:szCs w:val="28"/>
        </w:rPr>
        <w:t>38</w:t>
      </w:r>
      <w:r w:rsidRPr="003B1B74">
        <w:rPr>
          <w:rFonts w:ascii="Times New Roman" w:hAnsi="Times New Roman"/>
          <w:sz w:val="28"/>
          <w:szCs w:val="28"/>
        </w:rPr>
        <w:t xml:space="preserve"> рисунков.    </w:t>
      </w:r>
    </w:p>
    <w:p w:rsidR="00217A54" w:rsidRDefault="00217A54" w:rsidP="004136B8">
      <w:pPr>
        <w:spacing w:after="0" w:line="240" w:lineRule="auto"/>
        <w:ind w:firstLine="709"/>
        <w:jc w:val="center"/>
        <w:rPr>
          <w:rFonts w:ascii="Times New Roman" w:hAnsi="Times New Roman"/>
          <w:b/>
          <w:sz w:val="28"/>
          <w:szCs w:val="28"/>
        </w:rPr>
      </w:pPr>
    </w:p>
    <w:p w:rsidR="005441F6" w:rsidRPr="007B1063" w:rsidRDefault="004136B8" w:rsidP="004136B8">
      <w:pPr>
        <w:spacing w:after="0" w:line="240" w:lineRule="auto"/>
        <w:ind w:firstLine="709"/>
        <w:jc w:val="center"/>
        <w:rPr>
          <w:rFonts w:ascii="Times New Roman" w:hAnsi="Times New Roman"/>
          <w:b/>
          <w:sz w:val="30"/>
          <w:szCs w:val="30"/>
        </w:rPr>
      </w:pPr>
      <w:r w:rsidRPr="007B1063">
        <w:rPr>
          <w:rFonts w:ascii="Times New Roman" w:hAnsi="Times New Roman"/>
          <w:b/>
          <w:sz w:val="30"/>
          <w:szCs w:val="30"/>
        </w:rPr>
        <w:t>ОСНОВНОЕ СДЕРЖАНИЕ ДИССЕРТАЦИИ</w:t>
      </w:r>
    </w:p>
    <w:p w:rsidR="00EB7E33" w:rsidRPr="003B1B74" w:rsidRDefault="00EB7E33" w:rsidP="004136B8">
      <w:pPr>
        <w:spacing w:after="0" w:line="240" w:lineRule="auto"/>
        <w:ind w:firstLine="709"/>
        <w:jc w:val="both"/>
        <w:rPr>
          <w:rFonts w:ascii="Times New Roman" w:hAnsi="Times New Roman"/>
          <w:sz w:val="28"/>
          <w:szCs w:val="28"/>
        </w:rPr>
      </w:pPr>
      <w:r w:rsidRPr="003B1B74">
        <w:rPr>
          <w:rFonts w:ascii="Times New Roman" w:hAnsi="Times New Roman"/>
          <w:b/>
          <w:sz w:val="28"/>
          <w:szCs w:val="28"/>
        </w:rPr>
        <w:t xml:space="preserve">Во </w:t>
      </w:r>
      <w:r w:rsidR="00057180" w:rsidRPr="003B1B74">
        <w:rPr>
          <w:rFonts w:ascii="Times New Roman" w:hAnsi="Times New Roman"/>
          <w:b/>
          <w:sz w:val="28"/>
          <w:szCs w:val="28"/>
        </w:rPr>
        <w:t>ВВЕДЕНИИ</w:t>
      </w:r>
      <w:r w:rsidRPr="003B1B74">
        <w:rPr>
          <w:rFonts w:ascii="Times New Roman" w:hAnsi="Times New Roman"/>
          <w:sz w:val="28"/>
          <w:szCs w:val="28"/>
        </w:rPr>
        <w:t xml:space="preserve"> диссертации приводится актуальность работы, цель и задачи исследования, научная новизна, практическая значимость, сформулированы основные положения, выносимые на защиту.</w:t>
      </w:r>
    </w:p>
    <w:p w:rsidR="009D1165" w:rsidRPr="003B1B74" w:rsidRDefault="009D1165" w:rsidP="004136B8">
      <w:pPr>
        <w:spacing w:after="0" w:line="240" w:lineRule="auto"/>
        <w:ind w:firstLine="709"/>
        <w:jc w:val="both"/>
        <w:rPr>
          <w:rFonts w:ascii="Times New Roman" w:hAnsi="Times New Roman"/>
          <w:sz w:val="28"/>
          <w:szCs w:val="28"/>
        </w:rPr>
      </w:pPr>
      <w:r w:rsidRPr="003B1B74">
        <w:rPr>
          <w:rFonts w:ascii="Times New Roman" w:hAnsi="Times New Roman"/>
          <w:b/>
          <w:sz w:val="28"/>
          <w:szCs w:val="28"/>
        </w:rPr>
        <w:t xml:space="preserve">В </w:t>
      </w:r>
      <w:r w:rsidR="00057180" w:rsidRPr="003B1B74">
        <w:rPr>
          <w:rFonts w:ascii="Times New Roman" w:hAnsi="Times New Roman"/>
          <w:b/>
          <w:sz w:val="28"/>
          <w:szCs w:val="28"/>
        </w:rPr>
        <w:t>ГЛАВЕ</w:t>
      </w:r>
      <w:r w:rsidR="00EB7E33" w:rsidRPr="003B1B74">
        <w:rPr>
          <w:rFonts w:ascii="Times New Roman" w:hAnsi="Times New Roman"/>
          <w:b/>
          <w:sz w:val="28"/>
          <w:szCs w:val="28"/>
        </w:rPr>
        <w:t xml:space="preserve"> 1.</w:t>
      </w:r>
      <w:r w:rsidRPr="003B1B74">
        <w:rPr>
          <w:rFonts w:ascii="Times New Roman" w:hAnsi="Times New Roman"/>
          <w:b/>
          <w:sz w:val="28"/>
          <w:szCs w:val="28"/>
        </w:rPr>
        <w:t xml:space="preserve"> </w:t>
      </w:r>
      <w:r w:rsidR="00FB66FE" w:rsidRPr="003B1B74">
        <w:rPr>
          <w:rFonts w:ascii="Times New Roman" w:hAnsi="Times New Roman"/>
          <w:b/>
          <w:sz w:val="28"/>
          <w:szCs w:val="28"/>
        </w:rPr>
        <w:t>О</w:t>
      </w:r>
      <w:r w:rsidRPr="003B1B74">
        <w:rPr>
          <w:rFonts w:ascii="Times New Roman" w:hAnsi="Times New Roman"/>
          <w:b/>
          <w:sz w:val="28"/>
          <w:szCs w:val="28"/>
        </w:rPr>
        <w:t>бзор литературы</w:t>
      </w:r>
      <w:r w:rsidRPr="003B1B74">
        <w:rPr>
          <w:rFonts w:ascii="Times New Roman" w:hAnsi="Times New Roman"/>
          <w:sz w:val="28"/>
          <w:szCs w:val="28"/>
        </w:rPr>
        <w:t xml:space="preserve"> автором проведен анализ путей распространения, особенностей антропогенного воздействия  солей тяжелых металлов на организм человека. Раскрыто нынешнее состояние патогенеза воспалительных процессов и методов исследований, основанных на современных достижениях молекулярной биологии. На основании обобщения литературных сведений, автором обоснована необходимо</w:t>
      </w:r>
      <w:r w:rsidR="00CB5BE7" w:rsidRPr="003B1B74">
        <w:rPr>
          <w:rFonts w:ascii="Times New Roman" w:hAnsi="Times New Roman"/>
          <w:sz w:val="28"/>
          <w:szCs w:val="28"/>
        </w:rPr>
        <w:t>сть патогенетической коррекции нарушений</w:t>
      </w:r>
      <w:r w:rsidRPr="003B1B74">
        <w:rPr>
          <w:rFonts w:ascii="Times New Roman" w:hAnsi="Times New Roman"/>
          <w:sz w:val="28"/>
          <w:szCs w:val="28"/>
        </w:rPr>
        <w:t xml:space="preserve"> иммунологической реактивности </w:t>
      </w:r>
      <w:r w:rsidR="00CB5BE7" w:rsidRPr="003B1B74">
        <w:rPr>
          <w:rFonts w:ascii="Times New Roman" w:hAnsi="Times New Roman"/>
          <w:sz w:val="28"/>
          <w:szCs w:val="28"/>
        </w:rPr>
        <w:t>организма экспериментальных животных при помощи нового синтетического соединения и препаратами мембраностабилизирующего и иммуномодулирующего действия.</w:t>
      </w:r>
    </w:p>
    <w:p w:rsidR="003D0224" w:rsidRPr="003B1B74" w:rsidRDefault="00FB66FE" w:rsidP="003D0224">
      <w:pPr>
        <w:spacing w:after="0" w:line="240" w:lineRule="auto"/>
        <w:ind w:firstLine="709"/>
        <w:jc w:val="both"/>
        <w:rPr>
          <w:rFonts w:ascii="Times New Roman" w:hAnsi="Times New Roman"/>
          <w:sz w:val="28"/>
          <w:szCs w:val="28"/>
        </w:rPr>
      </w:pPr>
      <w:r w:rsidRPr="003B1B74">
        <w:rPr>
          <w:rFonts w:ascii="Times New Roman" w:hAnsi="Times New Roman"/>
          <w:b/>
          <w:sz w:val="28"/>
          <w:szCs w:val="28"/>
        </w:rPr>
        <w:t>В</w:t>
      </w:r>
      <w:r w:rsidR="009D1165" w:rsidRPr="003B1B74">
        <w:rPr>
          <w:rFonts w:ascii="Times New Roman" w:hAnsi="Times New Roman"/>
          <w:b/>
          <w:sz w:val="28"/>
          <w:szCs w:val="28"/>
        </w:rPr>
        <w:t xml:space="preserve"> </w:t>
      </w:r>
      <w:r w:rsidR="00057180" w:rsidRPr="003B1B74">
        <w:rPr>
          <w:rFonts w:ascii="Times New Roman" w:hAnsi="Times New Roman"/>
          <w:b/>
          <w:sz w:val="28"/>
          <w:szCs w:val="28"/>
        </w:rPr>
        <w:t>ГЛАВЕ</w:t>
      </w:r>
      <w:r w:rsidR="00CB5BE7" w:rsidRPr="003B1B74">
        <w:rPr>
          <w:rFonts w:ascii="Times New Roman" w:hAnsi="Times New Roman"/>
          <w:b/>
          <w:sz w:val="28"/>
          <w:szCs w:val="28"/>
        </w:rPr>
        <w:t xml:space="preserve"> 2 </w:t>
      </w:r>
      <w:r w:rsidR="00792919" w:rsidRPr="003B1B74">
        <w:rPr>
          <w:rFonts w:ascii="Times New Roman" w:hAnsi="Times New Roman"/>
          <w:b/>
          <w:sz w:val="28"/>
          <w:szCs w:val="28"/>
        </w:rPr>
        <w:t>представлены м</w:t>
      </w:r>
      <w:r w:rsidR="00CB5BE7" w:rsidRPr="003B1B74">
        <w:rPr>
          <w:rFonts w:ascii="Times New Roman" w:hAnsi="Times New Roman"/>
          <w:b/>
          <w:sz w:val="28"/>
          <w:szCs w:val="28"/>
        </w:rPr>
        <w:t>атериал и методы исследования.</w:t>
      </w:r>
      <w:r w:rsidR="00CB5BE7" w:rsidRPr="003B1B74">
        <w:rPr>
          <w:rFonts w:ascii="Times New Roman" w:hAnsi="Times New Roman"/>
          <w:sz w:val="28"/>
          <w:szCs w:val="28"/>
        </w:rPr>
        <w:t xml:space="preserve"> </w:t>
      </w:r>
      <w:r w:rsidR="003D0224" w:rsidRPr="003B1B74">
        <w:rPr>
          <w:rFonts w:ascii="Times New Roman" w:hAnsi="Times New Roman"/>
          <w:sz w:val="28"/>
          <w:szCs w:val="28"/>
        </w:rPr>
        <w:t>При проведении экспериментов руководствовались рекомендациями, изложенными в «Европейской конвенции о защите позвоночных животных, используемых в экспериментальных и научных целях», Страсбург 18 марта 1986 г. Все процедуры, связанные с забором крови и изъятием органов осуществляли под хлороформовым наркозом, путем помещения крысы в небольшую закрытую посуду. Все исследования проводились после процедуры рассмотрения и заключения ЛЭК КазНМУ (заявка, регистрационный №166, протокол № 3 от 01.04.2015).</w:t>
      </w:r>
    </w:p>
    <w:p w:rsidR="005A75F3" w:rsidRPr="003B1B74" w:rsidRDefault="00CA60B7" w:rsidP="005A75F3">
      <w:pPr>
        <w:spacing w:after="0" w:line="240" w:lineRule="auto"/>
        <w:ind w:firstLine="709"/>
        <w:jc w:val="both"/>
        <w:rPr>
          <w:rFonts w:ascii="Times New Roman" w:hAnsi="Times New Roman"/>
          <w:sz w:val="28"/>
          <w:szCs w:val="28"/>
        </w:rPr>
      </w:pPr>
      <w:r w:rsidRPr="003B1B74">
        <w:rPr>
          <w:rFonts w:ascii="Times New Roman" w:hAnsi="Times New Roman"/>
          <w:b/>
          <w:i/>
          <w:sz w:val="28"/>
          <w:szCs w:val="28"/>
        </w:rPr>
        <w:t xml:space="preserve"> </w:t>
      </w:r>
      <w:r w:rsidR="00CB5BE7" w:rsidRPr="003B1B74">
        <w:rPr>
          <w:rFonts w:ascii="Times New Roman" w:hAnsi="Times New Roman"/>
          <w:b/>
          <w:i/>
          <w:sz w:val="28"/>
          <w:szCs w:val="28"/>
        </w:rPr>
        <w:t>Объект исследования</w:t>
      </w:r>
      <w:r w:rsidR="00CB5BE7" w:rsidRPr="003B1B74">
        <w:rPr>
          <w:rFonts w:ascii="Times New Roman" w:hAnsi="Times New Roman"/>
          <w:b/>
          <w:sz w:val="28"/>
          <w:szCs w:val="28"/>
        </w:rPr>
        <w:t xml:space="preserve"> - </w:t>
      </w:r>
      <w:r w:rsidR="00CB5BE7" w:rsidRPr="003B1B74">
        <w:rPr>
          <w:rFonts w:ascii="Times New Roman" w:hAnsi="Times New Roman"/>
          <w:sz w:val="28"/>
          <w:szCs w:val="28"/>
        </w:rPr>
        <w:t xml:space="preserve">экспериментальные исследования с целью изучения иммунологической реактивности организма лабораторных животных в условиях интоксикации ванадием и хромом. </w:t>
      </w:r>
      <w:r w:rsidR="006B2A27" w:rsidRPr="003B1B74">
        <w:rPr>
          <w:rFonts w:ascii="Times New Roman" w:hAnsi="Times New Roman"/>
          <w:sz w:val="28"/>
          <w:szCs w:val="28"/>
        </w:rPr>
        <w:t xml:space="preserve"> </w:t>
      </w:r>
      <w:proofErr w:type="gramStart"/>
      <w:r w:rsidR="00E0496B" w:rsidRPr="003B1B74">
        <w:rPr>
          <w:rFonts w:ascii="Times New Roman" w:hAnsi="Times New Roman"/>
          <w:sz w:val="28"/>
          <w:szCs w:val="28"/>
        </w:rPr>
        <w:t>В наших исследованиях токсические проявления ванадата аммония (ВА) и дихромата калия (ДК) изучались при двухнедельной пероральной затравке опытных крыс в дозе по 5 мг/кг м.т. Моделирование асептического воспаления  путем подкожного введения 0,3 мл скипидара на вазелиновом масле в межлопаточную область осуществляли сразу после двухнедельной затравки ВА и БК, предварительно выстригая у крыс шерсть в межлопаточной области и вводя</w:t>
      </w:r>
      <w:proofErr w:type="gramEnd"/>
      <w:r w:rsidR="00E0496B" w:rsidRPr="003B1B74">
        <w:rPr>
          <w:rFonts w:ascii="Times New Roman" w:hAnsi="Times New Roman"/>
          <w:sz w:val="28"/>
          <w:szCs w:val="28"/>
        </w:rPr>
        <w:t xml:space="preserve">  </w:t>
      </w:r>
      <w:proofErr w:type="gramStart"/>
      <w:r w:rsidR="00E0496B" w:rsidRPr="003B1B74">
        <w:rPr>
          <w:rFonts w:ascii="Times New Roman" w:hAnsi="Times New Roman"/>
          <w:sz w:val="28"/>
          <w:szCs w:val="28"/>
        </w:rPr>
        <w:t>подкожно 0,5 мл воздуха (Руководство к практическим занятиям по патологической физиологии.</w:t>
      </w:r>
      <w:proofErr w:type="gramEnd"/>
      <w:r w:rsidR="00E0496B" w:rsidRPr="003B1B74">
        <w:rPr>
          <w:rFonts w:ascii="Times New Roman" w:hAnsi="Times New Roman"/>
          <w:sz w:val="28"/>
          <w:szCs w:val="28"/>
        </w:rPr>
        <w:t xml:space="preserve"> /</w:t>
      </w:r>
      <w:proofErr w:type="gramStart"/>
      <w:r w:rsidR="00E0496B" w:rsidRPr="003B1B74">
        <w:rPr>
          <w:rFonts w:ascii="Times New Roman" w:hAnsi="Times New Roman"/>
          <w:sz w:val="28"/>
          <w:szCs w:val="28"/>
        </w:rPr>
        <w:t>Под редакцией Лосева Н.И., Москва, «Медицина», 1985).</w:t>
      </w:r>
      <w:proofErr w:type="gramEnd"/>
      <w:r w:rsidR="00CA3AE8">
        <w:rPr>
          <w:rFonts w:ascii="Times New Roman" w:hAnsi="Times New Roman"/>
          <w:sz w:val="28"/>
          <w:szCs w:val="28"/>
        </w:rPr>
        <w:t xml:space="preserve"> </w:t>
      </w:r>
      <w:r w:rsidR="005A75F3" w:rsidRPr="003B1B74">
        <w:rPr>
          <w:rFonts w:ascii="Times New Roman" w:hAnsi="Times New Roman"/>
          <w:sz w:val="28"/>
          <w:szCs w:val="28"/>
        </w:rPr>
        <w:t xml:space="preserve">Коррекцию металлиндуцированных повреждений проводили  МХФ-2 и рувимином.  Полиоксидоний служил в качестве препарата сравнения. </w:t>
      </w:r>
      <w:r w:rsidR="00DD6753" w:rsidRPr="003B1B74">
        <w:rPr>
          <w:rFonts w:ascii="Times New Roman" w:hAnsi="Times New Roman"/>
          <w:sz w:val="28"/>
          <w:szCs w:val="28"/>
        </w:rPr>
        <w:t>МХФ-2  и п</w:t>
      </w:r>
      <w:r w:rsidR="005A75F3" w:rsidRPr="003B1B74">
        <w:rPr>
          <w:rFonts w:ascii="Times New Roman" w:hAnsi="Times New Roman"/>
          <w:sz w:val="28"/>
          <w:szCs w:val="28"/>
        </w:rPr>
        <w:t>репараты вводили</w:t>
      </w:r>
      <w:r w:rsidR="00D31A09" w:rsidRPr="003B1B74">
        <w:rPr>
          <w:rFonts w:ascii="Times New Roman" w:hAnsi="Times New Roman"/>
          <w:sz w:val="28"/>
          <w:szCs w:val="28"/>
        </w:rPr>
        <w:t xml:space="preserve"> </w:t>
      </w:r>
      <w:r w:rsidR="00DD6753" w:rsidRPr="003B1B74">
        <w:rPr>
          <w:rFonts w:ascii="Times New Roman" w:hAnsi="Times New Roman"/>
          <w:sz w:val="28"/>
          <w:szCs w:val="28"/>
        </w:rPr>
        <w:t xml:space="preserve">в течение 10 дней </w:t>
      </w:r>
      <w:r w:rsidR="00D31A09" w:rsidRPr="003B1B74">
        <w:rPr>
          <w:rFonts w:ascii="Times New Roman" w:hAnsi="Times New Roman"/>
          <w:sz w:val="28"/>
          <w:szCs w:val="28"/>
        </w:rPr>
        <w:t>в дозе 50 мг/кг м.т.</w:t>
      </w:r>
      <w:r w:rsidR="005A75F3" w:rsidRPr="003B1B74">
        <w:rPr>
          <w:rFonts w:ascii="Times New Roman" w:hAnsi="Times New Roman"/>
          <w:sz w:val="28"/>
          <w:szCs w:val="28"/>
        </w:rPr>
        <w:t xml:space="preserve">:  для групп Ме+препараты  сразу после затравки соединениями ванадия и </w:t>
      </w:r>
      <w:r w:rsidR="005A75F3" w:rsidRPr="003B1B74">
        <w:rPr>
          <w:rFonts w:ascii="Times New Roman" w:hAnsi="Times New Roman"/>
          <w:sz w:val="28"/>
          <w:szCs w:val="28"/>
        </w:rPr>
        <w:lastRenderedPageBreak/>
        <w:t>хрома, для групп АВ+препараты, Опыт+препараты сразу после моделирования асептического воспаления.</w:t>
      </w:r>
    </w:p>
    <w:p w:rsidR="00370CCC" w:rsidRPr="003B1B74" w:rsidRDefault="005A75F3" w:rsidP="002502A2">
      <w:pPr>
        <w:spacing w:after="0" w:line="240" w:lineRule="auto"/>
        <w:ind w:firstLine="709"/>
        <w:jc w:val="both"/>
        <w:rPr>
          <w:rFonts w:ascii="Times New Roman" w:hAnsi="Times New Roman"/>
          <w:sz w:val="28"/>
          <w:szCs w:val="28"/>
        </w:rPr>
      </w:pPr>
      <w:r w:rsidRPr="003B1B74">
        <w:rPr>
          <w:rFonts w:ascii="Times New Roman" w:hAnsi="Times New Roman"/>
          <w:sz w:val="28"/>
          <w:szCs w:val="28"/>
        </w:rPr>
        <w:t>Биологически активное химическое соединение под лабораторным шифром МХФ-2</w:t>
      </w:r>
      <w:r w:rsidR="00370CCC" w:rsidRPr="003B1B74">
        <w:rPr>
          <w:rStyle w:val="ae"/>
          <w:rFonts w:ascii="Times New Roman" w:hAnsi="Times New Roman"/>
          <w:sz w:val="28"/>
          <w:szCs w:val="28"/>
        </w:rPr>
        <w:footnoteReference w:id="1"/>
      </w:r>
      <w:r w:rsidRPr="003B1B74">
        <w:rPr>
          <w:rFonts w:ascii="Times New Roman" w:hAnsi="Times New Roman"/>
          <w:sz w:val="28"/>
          <w:szCs w:val="28"/>
        </w:rPr>
        <w:t xml:space="preserve"> (1-(2-этоксиэтил)-4-(диметоксифосфорил)-4-гидроксипиперидин</w:t>
      </w:r>
      <w:r w:rsidR="00801CF4" w:rsidRPr="003B1B74">
        <w:rPr>
          <w:rFonts w:ascii="Times New Roman" w:hAnsi="Times New Roman"/>
          <w:sz w:val="28"/>
          <w:szCs w:val="28"/>
        </w:rPr>
        <w:t>)</w:t>
      </w:r>
      <w:r w:rsidRPr="003B1B74">
        <w:rPr>
          <w:rFonts w:ascii="Times New Roman" w:hAnsi="Times New Roman"/>
          <w:sz w:val="28"/>
          <w:szCs w:val="28"/>
        </w:rPr>
        <w:t xml:space="preserve"> синтезирован в АО «Институт химических наук имени А.Б. Бектурова» под руководством академика НАН РК, д.х.н., профессора К.Д. Пралиева и д.х.н., профессора В.К. </w:t>
      </w:r>
      <w:proofErr w:type="gramStart"/>
      <w:r w:rsidRPr="003B1B74">
        <w:rPr>
          <w:rFonts w:ascii="Times New Roman" w:hAnsi="Times New Roman"/>
          <w:sz w:val="28"/>
          <w:szCs w:val="28"/>
        </w:rPr>
        <w:t>Ю</w:t>
      </w:r>
      <w:proofErr w:type="gramEnd"/>
      <w:r w:rsidRPr="003B1B74">
        <w:rPr>
          <w:rFonts w:ascii="Times New Roman" w:hAnsi="Times New Roman"/>
          <w:sz w:val="28"/>
          <w:szCs w:val="28"/>
        </w:rPr>
        <w:t xml:space="preserve"> (</w:t>
      </w:r>
      <w:r w:rsidR="002502A2" w:rsidRPr="003B1B74">
        <w:rPr>
          <w:rFonts w:ascii="Times New Roman" w:hAnsi="Times New Roman"/>
          <w:sz w:val="28"/>
          <w:szCs w:val="28"/>
        </w:rPr>
        <w:t xml:space="preserve">Пред.пат. 5011 РК.          1-(2-Этоксиэтил)-4-(диметоксифосфорил)-4-гидроксипиперидин, обладающий стимулирующей рост растений  активностью / Ю В.К., </w:t>
      </w:r>
      <w:proofErr w:type="gramStart"/>
      <w:r w:rsidR="002502A2" w:rsidRPr="003B1B74">
        <w:rPr>
          <w:rFonts w:ascii="Times New Roman" w:hAnsi="Times New Roman"/>
          <w:sz w:val="28"/>
          <w:szCs w:val="28"/>
        </w:rPr>
        <w:t>Пралиев К.Д.; заявл. 28.12.95; опубл. 15.08.97</w:t>
      </w:r>
      <w:r w:rsidR="008268B1" w:rsidRPr="003B1B74">
        <w:rPr>
          <w:rFonts w:ascii="Times New Roman" w:hAnsi="Times New Roman"/>
          <w:sz w:val="28"/>
          <w:szCs w:val="28"/>
        </w:rPr>
        <w:t xml:space="preserve">; </w:t>
      </w:r>
      <w:r w:rsidR="008268B1" w:rsidRPr="003B1B74">
        <w:rPr>
          <w:rFonts w:ascii="Times New Roman" w:hAnsi="Times New Roman"/>
          <w:sz w:val="28"/>
          <w:szCs w:val="28"/>
          <w:lang w:val="en-US"/>
        </w:rPr>
        <w:t>Kystaubayeva</w:t>
      </w:r>
      <w:r w:rsidR="008268B1" w:rsidRPr="003B1B74">
        <w:rPr>
          <w:rFonts w:ascii="Times New Roman" w:hAnsi="Times New Roman"/>
          <w:sz w:val="28"/>
          <w:szCs w:val="28"/>
        </w:rPr>
        <w:t xml:space="preserve"> </w:t>
      </w:r>
      <w:r w:rsidR="008268B1" w:rsidRPr="003B1B74">
        <w:rPr>
          <w:rFonts w:ascii="Times New Roman" w:hAnsi="Times New Roman"/>
          <w:sz w:val="28"/>
          <w:szCs w:val="28"/>
          <w:lang w:val="en-US"/>
        </w:rPr>
        <w:t>N</w:t>
      </w:r>
      <w:r w:rsidR="008268B1" w:rsidRPr="003B1B74">
        <w:rPr>
          <w:rFonts w:ascii="Times New Roman" w:hAnsi="Times New Roman"/>
          <w:sz w:val="28"/>
          <w:szCs w:val="28"/>
        </w:rPr>
        <w:t>.</w:t>
      </w:r>
      <w:r w:rsidR="00CE7E04" w:rsidRPr="003B1B74">
        <w:rPr>
          <w:rFonts w:ascii="Times New Roman" w:hAnsi="Times New Roman"/>
          <w:sz w:val="28"/>
          <w:szCs w:val="28"/>
        </w:rPr>
        <w:t xml:space="preserve">, </w:t>
      </w:r>
      <w:r w:rsidR="00CE7E04" w:rsidRPr="003B1B74">
        <w:rPr>
          <w:rFonts w:ascii="Times New Roman" w:hAnsi="Times New Roman"/>
          <w:sz w:val="28"/>
          <w:szCs w:val="28"/>
          <w:lang w:val="en-US"/>
        </w:rPr>
        <w:t>Zharkynbek</w:t>
      </w:r>
      <w:r w:rsidR="00CE7E04" w:rsidRPr="003B1B74">
        <w:rPr>
          <w:rFonts w:ascii="Times New Roman" w:hAnsi="Times New Roman"/>
          <w:sz w:val="28"/>
          <w:szCs w:val="28"/>
        </w:rPr>
        <w:t xml:space="preserve"> </w:t>
      </w:r>
      <w:r w:rsidR="00CE7E04" w:rsidRPr="003B1B74">
        <w:rPr>
          <w:rFonts w:ascii="Times New Roman" w:hAnsi="Times New Roman"/>
          <w:sz w:val="28"/>
          <w:szCs w:val="28"/>
          <w:lang w:val="en-US"/>
        </w:rPr>
        <w:t>T</w:t>
      </w:r>
      <w:r w:rsidR="00CE7E04" w:rsidRPr="003B1B74">
        <w:rPr>
          <w:rFonts w:ascii="Times New Roman" w:hAnsi="Times New Roman"/>
          <w:sz w:val="28"/>
          <w:szCs w:val="28"/>
        </w:rPr>
        <w:t xml:space="preserve">., </w:t>
      </w:r>
      <w:r w:rsidR="00CE7E04" w:rsidRPr="003B1B74">
        <w:rPr>
          <w:rFonts w:ascii="Times New Roman" w:hAnsi="Times New Roman"/>
          <w:sz w:val="28"/>
          <w:szCs w:val="28"/>
          <w:lang w:val="en-US"/>
        </w:rPr>
        <w:t>Rakhmatulina</w:t>
      </w:r>
      <w:r w:rsidR="00F6603B" w:rsidRPr="003B1B74">
        <w:rPr>
          <w:rFonts w:ascii="Times New Roman" w:hAnsi="Times New Roman"/>
          <w:sz w:val="28"/>
          <w:szCs w:val="28"/>
        </w:rPr>
        <w:t xml:space="preserve"> </w:t>
      </w:r>
      <w:r w:rsidR="00F6603B" w:rsidRPr="003B1B74">
        <w:rPr>
          <w:rFonts w:ascii="Times New Roman" w:hAnsi="Times New Roman"/>
          <w:sz w:val="28"/>
          <w:szCs w:val="28"/>
          <w:lang w:val="en-US"/>
        </w:rPr>
        <w:t>R</w:t>
      </w:r>
      <w:r w:rsidR="00F6603B" w:rsidRPr="003B1B74">
        <w:rPr>
          <w:rFonts w:ascii="Times New Roman" w:hAnsi="Times New Roman"/>
          <w:sz w:val="28"/>
          <w:szCs w:val="28"/>
        </w:rPr>
        <w:t>.</w:t>
      </w:r>
      <w:r w:rsidR="008268B1" w:rsidRPr="003B1B74">
        <w:rPr>
          <w:rFonts w:ascii="Times New Roman" w:hAnsi="Times New Roman"/>
          <w:sz w:val="28"/>
          <w:szCs w:val="28"/>
        </w:rPr>
        <w:t>, 2018</w:t>
      </w:r>
      <w:r w:rsidR="00CE7E04" w:rsidRPr="003B1B74">
        <w:rPr>
          <w:rFonts w:ascii="Times New Roman" w:hAnsi="Times New Roman"/>
          <w:sz w:val="28"/>
          <w:szCs w:val="28"/>
        </w:rPr>
        <w:t>).</w:t>
      </w:r>
      <w:r w:rsidR="00083B5E" w:rsidRPr="003B1B74">
        <w:rPr>
          <w:rFonts w:ascii="Times New Roman" w:hAnsi="Times New Roman"/>
          <w:sz w:val="28"/>
          <w:szCs w:val="28"/>
        </w:rPr>
        <w:t xml:space="preserve"> </w:t>
      </w:r>
      <w:proofErr w:type="gramEnd"/>
    </w:p>
    <w:p w:rsidR="00D9520B" w:rsidRPr="003B1B74" w:rsidRDefault="006B2A27" w:rsidP="002502A2">
      <w:pPr>
        <w:spacing w:after="0" w:line="240" w:lineRule="auto"/>
        <w:ind w:firstLine="709"/>
        <w:jc w:val="both"/>
        <w:rPr>
          <w:rFonts w:ascii="Times New Roman" w:hAnsi="Times New Roman"/>
          <w:color w:val="000000"/>
          <w:sz w:val="28"/>
          <w:szCs w:val="28"/>
        </w:rPr>
      </w:pPr>
      <w:proofErr w:type="gramStart"/>
      <w:r w:rsidRPr="003B1B74">
        <w:rPr>
          <w:rFonts w:ascii="Times New Roman" w:hAnsi="Times New Roman"/>
          <w:sz w:val="28"/>
          <w:szCs w:val="28"/>
        </w:rPr>
        <w:t>Для решения поставленной цели п</w:t>
      </w:r>
      <w:r w:rsidR="00D9520B" w:rsidRPr="003B1B74">
        <w:rPr>
          <w:rFonts w:ascii="Times New Roman" w:hAnsi="Times New Roman"/>
          <w:color w:val="000000"/>
          <w:sz w:val="28"/>
          <w:szCs w:val="28"/>
        </w:rPr>
        <w:t>роведено 13 серий эксперимента (в каждой серии по 30-35 белых беспородных крыс-самцов, интактных – 10; масса 2</w:t>
      </w:r>
      <w:r w:rsidR="00A42EAF" w:rsidRPr="003B1B74">
        <w:rPr>
          <w:rFonts w:ascii="Times New Roman" w:hAnsi="Times New Roman"/>
          <w:color w:val="000000"/>
          <w:sz w:val="28"/>
          <w:szCs w:val="28"/>
        </w:rPr>
        <w:t>0</w:t>
      </w:r>
      <w:r w:rsidR="00D9520B" w:rsidRPr="003B1B74">
        <w:rPr>
          <w:rFonts w:ascii="Times New Roman" w:hAnsi="Times New Roman"/>
          <w:color w:val="000000"/>
          <w:sz w:val="28"/>
          <w:szCs w:val="28"/>
        </w:rPr>
        <w:t>0 г ± 10 %, возраст – 8-12 мес.</w:t>
      </w:r>
      <w:r w:rsidR="00CA60B7" w:rsidRPr="003B1B74">
        <w:rPr>
          <w:rFonts w:ascii="Times New Roman" w:hAnsi="Times New Roman"/>
          <w:color w:val="000000"/>
          <w:sz w:val="28"/>
          <w:szCs w:val="28"/>
        </w:rPr>
        <w:t xml:space="preserve"> (</w:t>
      </w:r>
      <w:r w:rsidR="00CA60B7" w:rsidRPr="003B1B74">
        <w:rPr>
          <w:rFonts w:ascii="Times New Roman" w:eastAsia="Calibri" w:hAnsi="Times New Roman"/>
          <w:sz w:val="28"/>
          <w:szCs w:val="28"/>
          <w:lang w:eastAsia="en-US"/>
        </w:rPr>
        <w:t>Западнюк И.П.</w:t>
      </w:r>
      <w:r w:rsidR="00867C34" w:rsidRPr="003B1B74">
        <w:rPr>
          <w:rFonts w:ascii="Times New Roman" w:eastAsia="Calibri" w:hAnsi="Times New Roman"/>
          <w:sz w:val="28"/>
          <w:szCs w:val="28"/>
          <w:lang w:eastAsia="en-US"/>
        </w:rPr>
        <w:t xml:space="preserve"> Лабораторные животные.</w:t>
      </w:r>
      <w:proofErr w:type="gramEnd"/>
      <w:r w:rsidR="00867C34" w:rsidRPr="003B1B74">
        <w:rPr>
          <w:rFonts w:ascii="Times New Roman" w:eastAsia="Calibri" w:hAnsi="Times New Roman"/>
          <w:sz w:val="28"/>
          <w:szCs w:val="28"/>
          <w:lang w:eastAsia="en-US"/>
        </w:rPr>
        <w:t xml:space="preserve"> Разведение, содержание, использование в эксперименте</w:t>
      </w:r>
      <w:r w:rsidR="00CA60B7" w:rsidRPr="003B1B74">
        <w:rPr>
          <w:rFonts w:ascii="Times New Roman" w:eastAsia="Calibri" w:hAnsi="Times New Roman"/>
          <w:sz w:val="28"/>
          <w:szCs w:val="28"/>
          <w:lang w:eastAsia="en-US"/>
        </w:rPr>
        <w:t xml:space="preserve">, </w:t>
      </w:r>
      <w:r w:rsidR="00867C34" w:rsidRPr="003B1B74">
        <w:rPr>
          <w:rFonts w:ascii="Times New Roman" w:eastAsia="Calibri" w:hAnsi="Times New Roman"/>
          <w:sz w:val="28"/>
          <w:szCs w:val="28"/>
          <w:lang w:eastAsia="en-US"/>
        </w:rPr>
        <w:t>– К.: Вища школа, 1983. – 383 с.</w:t>
      </w:r>
      <w:r w:rsidR="00A42EAF" w:rsidRPr="003B1B74">
        <w:rPr>
          <w:rFonts w:ascii="Times New Roman" w:eastAsia="Calibri" w:hAnsi="Times New Roman"/>
          <w:sz w:val="28"/>
          <w:szCs w:val="28"/>
          <w:lang w:eastAsia="en-US"/>
        </w:rPr>
        <w:t>)</w:t>
      </w:r>
      <w:r w:rsidR="00157119" w:rsidRPr="003B1B74">
        <w:rPr>
          <w:rFonts w:ascii="Times New Roman" w:eastAsia="Calibri" w:hAnsi="Times New Roman"/>
          <w:sz w:val="28"/>
          <w:szCs w:val="28"/>
          <w:lang w:eastAsia="en-US"/>
        </w:rPr>
        <w:t xml:space="preserve">: </w:t>
      </w:r>
      <w:r w:rsidR="00D9520B" w:rsidRPr="003B1B74">
        <w:rPr>
          <w:rFonts w:ascii="Times New Roman" w:hAnsi="Times New Roman"/>
          <w:color w:val="000000"/>
          <w:sz w:val="28"/>
          <w:szCs w:val="28"/>
        </w:rPr>
        <w:t xml:space="preserve">1 серия – </w:t>
      </w:r>
      <w:r w:rsidR="00157119" w:rsidRPr="003B1B74">
        <w:rPr>
          <w:rFonts w:ascii="Times New Roman" w:hAnsi="Times New Roman"/>
          <w:color w:val="000000"/>
          <w:sz w:val="28"/>
          <w:szCs w:val="28"/>
        </w:rPr>
        <w:t>контроль</w:t>
      </w:r>
      <w:r w:rsidR="00D9520B" w:rsidRPr="003B1B74">
        <w:rPr>
          <w:rFonts w:ascii="Times New Roman" w:hAnsi="Times New Roman"/>
          <w:color w:val="000000"/>
          <w:sz w:val="28"/>
          <w:szCs w:val="28"/>
        </w:rPr>
        <w:t>;</w:t>
      </w:r>
      <w:r w:rsidR="00157119" w:rsidRPr="003B1B74">
        <w:rPr>
          <w:rFonts w:ascii="Times New Roman" w:hAnsi="Times New Roman"/>
          <w:color w:val="000000"/>
          <w:sz w:val="28"/>
          <w:szCs w:val="28"/>
        </w:rPr>
        <w:t xml:space="preserve"> </w:t>
      </w:r>
      <w:r w:rsidR="00D9520B" w:rsidRPr="003B1B74">
        <w:rPr>
          <w:rFonts w:ascii="Times New Roman" w:hAnsi="Times New Roman"/>
          <w:color w:val="000000"/>
          <w:sz w:val="28"/>
          <w:szCs w:val="28"/>
        </w:rPr>
        <w:t xml:space="preserve">2 серия </w:t>
      </w:r>
      <w:proofErr w:type="gramStart"/>
      <w:r w:rsidR="00D9520B" w:rsidRPr="003B1B74">
        <w:rPr>
          <w:rFonts w:ascii="Times New Roman" w:hAnsi="Times New Roman"/>
          <w:color w:val="000000"/>
          <w:sz w:val="28"/>
          <w:szCs w:val="28"/>
        </w:rPr>
        <w:t>–М</w:t>
      </w:r>
      <w:proofErr w:type="gramEnd"/>
      <w:r w:rsidR="00D9520B" w:rsidRPr="003B1B74">
        <w:rPr>
          <w:rFonts w:ascii="Times New Roman" w:hAnsi="Times New Roman"/>
          <w:color w:val="000000"/>
          <w:sz w:val="28"/>
          <w:szCs w:val="28"/>
        </w:rPr>
        <w:t xml:space="preserve">е (металлы: ВА и ДК; 3 серия </w:t>
      </w:r>
      <w:proofErr w:type="gramStart"/>
      <w:r w:rsidR="00D9520B" w:rsidRPr="003B1B74">
        <w:rPr>
          <w:rFonts w:ascii="Times New Roman" w:hAnsi="Times New Roman"/>
          <w:color w:val="000000"/>
          <w:sz w:val="28"/>
          <w:szCs w:val="28"/>
        </w:rPr>
        <w:t>–А</w:t>
      </w:r>
      <w:proofErr w:type="gramEnd"/>
      <w:r w:rsidR="00D9520B" w:rsidRPr="003B1B74">
        <w:rPr>
          <w:rFonts w:ascii="Times New Roman" w:hAnsi="Times New Roman"/>
          <w:color w:val="000000"/>
          <w:sz w:val="28"/>
          <w:szCs w:val="28"/>
        </w:rPr>
        <w:t xml:space="preserve">В (асептическое воспаление); </w:t>
      </w:r>
      <w:r w:rsidR="00157119" w:rsidRPr="003B1B74">
        <w:rPr>
          <w:rFonts w:ascii="Times New Roman" w:hAnsi="Times New Roman"/>
          <w:color w:val="000000"/>
          <w:sz w:val="28"/>
          <w:szCs w:val="28"/>
        </w:rPr>
        <w:t xml:space="preserve"> </w:t>
      </w:r>
      <w:r w:rsidR="00D9520B" w:rsidRPr="003B1B74">
        <w:rPr>
          <w:rFonts w:ascii="Times New Roman" w:hAnsi="Times New Roman"/>
          <w:color w:val="000000"/>
          <w:sz w:val="28"/>
          <w:szCs w:val="28"/>
        </w:rPr>
        <w:t>4 серия -  Ме + АВ (опыт);</w:t>
      </w:r>
      <w:r w:rsidR="0096195A" w:rsidRPr="003B1B74">
        <w:rPr>
          <w:rFonts w:ascii="Times New Roman" w:hAnsi="Times New Roman"/>
          <w:color w:val="000000"/>
          <w:sz w:val="28"/>
          <w:szCs w:val="28"/>
        </w:rPr>
        <w:t xml:space="preserve"> </w:t>
      </w:r>
      <w:r w:rsidR="00D9520B" w:rsidRPr="003B1B74">
        <w:rPr>
          <w:rFonts w:ascii="Times New Roman" w:hAnsi="Times New Roman"/>
          <w:color w:val="000000"/>
          <w:sz w:val="28"/>
          <w:szCs w:val="28"/>
        </w:rPr>
        <w:t>5 серия - Ме + МХФ-2;</w:t>
      </w:r>
      <w:r w:rsidR="0096195A" w:rsidRPr="003B1B74">
        <w:rPr>
          <w:rFonts w:ascii="Times New Roman" w:hAnsi="Times New Roman"/>
          <w:color w:val="000000"/>
          <w:sz w:val="28"/>
          <w:szCs w:val="28"/>
        </w:rPr>
        <w:t xml:space="preserve"> </w:t>
      </w:r>
      <w:r w:rsidR="00D9520B" w:rsidRPr="003B1B74">
        <w:rPr>
          <w:rFonts w:ascii="Times New Roman" w:hAnsi="Times New Roman"/>
          <w:color w:val="000000"/>
          <w:sz w:val="28"/>
          <w:szCs w:val="28"/>
        </w:rPr>
        <w:t>6 серия - Ме + Рувимин;</w:t>
      </w:r>
      <w:r w:rsidR="0096195A" w:rsidRPr="003B1B74">
        <w:rPr>
          <w:rFonts w:ascii="Times New Roman" w:hAnsi="Times New Roman"/>
          <w:color w:val="000000"/>
          <w:sz w:val="28"/>
          <w:szCs w:val="28"/>
        </w:rPr>
        <w:t xml:space="preserve"> </w:t>
      </w:r>
      <w:r w:rsidR="00D9520B" w:rsidRPr="003B1B74">
        <w:rPr>
          <w:rFonts w:ascii="Times New Roman" w:hAnsi="Times New Roman"/>
          <w:color w:val="000000"/>
          <w:sz w:val="28"/>
          <w:szCs w:val="28"/>
        </w:rPr>
        <w:t>7 серия - Ме + ПО (полиоксидоний);</w:t>
      </w:r>
      <w:r w:rsidR="0096195A" w:rsidRPr="003B1B74">
        <w:rPr>
          <w:rFonts w:ascii="Times New Roman" w:hAnsi="Times New Roman"/>
          <w:color w:val="000000"/>
          <w:sz w:val="28"/>
          <w:szCs w:val="28"/>
        </w:rPr>
        <w:t xml:space="preserve"> </w:t>
      </w:r>
      <w:r w:rsidR="00D9520B" w:rsidRPr="003B1B74">
        <w:rPr>
          <w:rFonts w:ascii="Times New Roman" w:hAnsi="Times New Roman"/>
          <w:color w:val="000000"/>
          <w:sz w:val="28"/>
          <w:szCs w:val="28"/>
        </w:rPr>
        <w:t>8 серия –АВ + МХФ-2;</w:t>
      </w:r>
      <w:r w:rsidR="0096195A" w:rsidRPr="003B1B74">
        <w:rPr>
          <w:rFonts w:ascii="Times New Roman" w:hAnsi="Times New Roman"/>
          <w:color w:val="000000"/>
          <w:sz w:val="28"/>
          <w:szCs w:val="28"/>
        </w:rPr>
        <w:t xml:space="preserve"> </w:t>
      </w:r>
      <w:r w:rsidR="00D9520B" w:rsidRPr="003B1B74">
        <w:rPr>
          <w:rFonts w:ascii="Times New Roman" w:hAnsi="Times New Roman"/>
          <w:color w:val="000000"/>
          <w:sz w:val="28"/>
          <w:szCs w:val="28"/>
        </w:rPr>
        <w:t>9 серия –АВ + Рувимин;</w:t>
      </w:r>
      <w:r w:rsidR="0096195A" w:rsidRPr="003B1B74">
        <w:rPr>
          <w:rFonts w:ascii="Times New Roman" w:hAnsi="Times New Roman"/>
          <w:color w:val="000000"/>
          <w:sz w:val="28"/>
          <w:szCs w:val="28"/>
        </w:rPr>
        <w:t xml:space="preserve"> </w:t>
      </w:r>
      <w:r w:rsidR="00D9520B" w:rsidRPr="003B1B74">
        <w:rPr>
          <w:rFonts w:ascii="Times New Roman" w:hAnsi="Times New Roman"/>
          <w:color w:val="000000"/>
          <w:sz w:val="28"/>
          <w:szCs w:val="28"/>
        </w:rPr>
        <w:t>10 серия –АВ + ПО;</w:t>
      </w:r>
      <w:r w:rsidR="0096195A" w:rsidRPr="003B1B74">
        <w:rPr>
          <w:rFonts w:ascii="Times New Roman" w:hAnsi="Times New Roman"/>
          <w:color w:val="000000"/>
          <w:sz w:val="28"/>
          <w:szCs w:val="28"/>
        </w:rPr>
        <w:t xml:space="preserve"> </w:t>
      </w:r>
      <w:r w:rsidR="00D9520B" w:rsidRPr="003B1B74">
        <w:rPr>
          <w:rFonts w:ascii="Times New Roman" w:hAnsi="Times New Roman"/>
          <w:color w:val="000000"/>
          <w:sz w:val="28"/>
          <w:szCs w:val="28"/>
        </w:rPr>
        <w:t>11 серия –Опыт + МХФ-2;</w:t>
      </w:r>
      <w:r w:rsidR="0096195A" w:rsidRPr="003B1B74">
        <w:rPr>
          <w:rFonts w:ascii="Times New Roman" w:hAnsi="Times New Roman"/>
          <w:color w:val="000000"/>
          <w:sz w:val="28"/>
          <w:szCs w:val="28"/>
        </w:rPr>
        <w:t xml:space="preserve"> </w:t>
      </w:r>
      <w:r w:rsidR="00D9520B" w:rsidRPr="003B1B74">
        <w:rPr>
          <w:rFonts w:ascii="Times New Roman" w:hAnsi="Times New Roman"/>
          <w:color w:val="000000"/>
          <w:sz w:val="28"/>
          <w:szCs w:val="28"/>
        </w:rPr>
        <w:t>12 серия –Опыт + Рувимин;</w:t>
      </w:r>
      <w:r w:rsidR="0096195A" w:rsidRPr="003B1B74">
        <w:rPr>
          <w:rFonts w:ascii="Times New Roman" w:hAnsi="Times New Roman"/>
          <w:color w:val="000000"/>
          <w:sz w:val="28"/>
          <w:szCs w:val="28"/>
        </w:rPr>
        <w:t xml:space="preserve"> </w:t>
      </w:r>
      <w:r w:rsidR="00D9520B" w:rsidRPr="003B1B74">
        <w:rPr>
          <w:rFonts w:ascii="Times New Roman" w:hAnsi="Times New Roman"/>
          <w:color w:val="000000"/>
          <w:sz w:val="28"/>
          <w:szCs w:val="28"/>
        </w:rPr>
        <w:t>13 серия –Опыт + ПО.</w:t>
      </w:r>
    </w:p>
    <w:p w:rsidR="00227C53" w:rsidRPr="003B1B74" w:rsidRDefault="0064795F" w:rsidP="0064795F">
      <w:pPr>
        <w:spacing w:after="0" w:line="240" w:lineRule="auto"/>
        <w:ind w:firstLine="709"/>
        <w:jc w:val="both"/>
        <w:rPr>
          <w:rFonts w:ascii="Times New Roman" w:hAnsi="Times New Roman"/>
          <w:sz w:val="28"/>
          <w:szCs w:val="28"/>
        </w:rPr>
      </w:pPr>
      <w:r w:rsidRPr="003B1B74">
        <w:rPr>
          <w:rFonts w:ascii="Times New Roman" w:hAnsi="Times New Roman"/>
          <w:b/>
          <w:i/>
          <w:sz w:val="28"/>
          <w:szCs w:val="28"/>
        </w:rPr>
        <w:t>Методы исследования.</w:t>
      </w:r>
      <w:r w:rsidRPr="003B1B74">
        <w:rPr>
          <w:rFonts w:ascii="Times New Roman" w:hAnsi="Times New Roman"/>
          <w:b/>
          <w:sz w:val="28"/>
          <w:szCs w:val="28"/>
        </w:rPr>
        <w:t xml:space="preserve"> </w:t>
      </w:r>
      <w:r w:rsidR="00AF76C5" w:rsidRPr="003B1B74">
        <w:rPr>
          <w:rFonts w:ascii="Times New Roman" w:hAnsi="Times New Roman"/>
          <w:sz w:val="28"/>
          <w:szCs w:val="28"/>
        </w:rPr>
        <w:t>У всех экспериментальных животных</w:t>
      </w:r>
      <w:r w:rsidR="00AF76C5" w:rsidRPr="003B1B74">
        <w:rPr>
          <w:rFonts w:ascii="Times New Roman" w:hAnsi="Times New Roman"/>
          <w:b/>
          <w:sz w:val="28"/>
          <w:szCs w:val="28"/>
        </w:rPr>
        <w:t xml:space="preserve"> </w:t>
      </w:r>
      <w:r w:rsidR="00A0349C" w:rsidRPr="003B1B74">
        <w:rPr>
          <w:rFonts w:ascii="Times New Roman" w:hAnsi="Times New Roman"/>
          <w:sz w:val="28"/>
          <w:szCs w:val="28"/>
        </w:rPr>
        <w:t xml:space="preserve">проводили гематологические и иммунологические </w:t>
      </w:r>
      <w:r w:rsidR="00AF76C5" w:rsidRPr="003B1B74">
        <w:rPr>
          <w:rFonts w:ascii="Times New Roman" w:hAnsi="Times New Roman"/>
          <w:sz w:val="28"/>
          <w:szCs w:val="28"/>
        </w:rPr>
        <w:t>показатели крови</w:t>
      </w:r>
      <w:r w:rsidR="00A0349C" w:rsidRPr="003B1B74">
        <w:rPr>
          <w:rFonts w:ascii="Times New Roman" w:hAnsi="Times New Roman"/>
          <w:sz w:val="28"/>
          <w:szCs w:val="28"/>
        </w:rPr>
        <w:t xml:space="preserve"> по следующим методикам</w:t>
      </w:r>
      <w:r w:rsidR="005D1C31" w:rsidRPr="003B1B74">
        <w:rPr>
          <w:rFonts w:ascii="Times New Roman" w:hAnsi="Times New Roman"/>
          <w:sz w:val="28"/>
          <w:szCs w:val="28"/>
        </w:rPr>
        <w:t xml:space="preserve">: </w:t>
      </w:r>
      <w:r w:rsidR="00E609A4" w:rsidRPr="003B1B74">
        <w:rPr>
          <w:rFonts w:ascii="Times New Roman" w:hAnsi="Times New Roman"/>
          <w:sz w:val="28"/>
          <w:szCs w:val="28"/>
        </w:rPr>
        <w:t xml:space="preserve">общий анализ крови; </w:t>
      </w:r>
      <w:r w:rsidR="00A0349C" w:rsidRPr="003B1B74">
        <w:rPr>
          <w:rFonts w:ascii="Times New Roman" w:hAnsi="Times New Roman"/>
          <w:sz w:val="28"/>
          <w:szCs w:val="28"/>
        </w:rPr>
        <w:t>п</w:t>
      </w:r>
      <w:r w:rsidRPr="003B1B74">
        <w:rPr>
          <w:rFonts w:ascii="Times New Roman" w:hAnsi="Times New Roman"/>
          <w:sz w:val="28"/>
          <w:szCs w:val="28"/>
        </w:rPr>
        <w:t>остановка теста восстановления ни</w:t>
      </w:r>
      <w:r w:rsidR="009F7A85" w:rsidRPr="003B1B74">
        <w:rPr>
          <w:rFonts w:ascii="Times New Roman" w:hAnsi="Times New Roman"/>
          <w:sz w:val="28"/>
          <w:szCs w:val="28"/>
        </w:rPr>
        <w:t xml:space="preserve">тросинего тетразолия (НСТ-тест); </w:t>
      </w:r>
      <w:r w:rsidR="009F7A85" w:rsidRPr="003B1B74">
        <w:rPr>
          <w:rFonts w:ascii="Times New Roman" w:hAnsi="Times New Roman"/>
          <w:color w:val="000000"/>
          <w:sz w:val="28"/>
          <w:szCs w:val="28"/>
        </w:rPr>
        <w:t>Тест ППН (показатель повреждения нейтрофилов</w:t>
      </w:r>
      <w:r w:rsidR="00F54C15" w:rsidRPr="003B1B74">
        <w:rPr>
          <w:rFonts w:ascii="Times New Roman" w:hAnsi="Times New Roman"/>
          <w:color w:val="000000"/>
          <w:sz w:val="28"/>
          <w:szCs w:val="28"/>
        </w:rPr>
        <w:t xml:space="preserve">); </w:t>
      </w:r>
      <w:r w:rsidR="00486C71" w:rsidRPr="003B1B74">
        <w:rPr>
          <w:rFonts w:ascii="Times New Roman" w:hAnsi="Times New Roman"/>
          <w:sz w:val="28"/>
          <w:szCs w:val="28"/>
        </w:rPr>
        <w:t>о</w:t>
      </w:r>
      <w:r w:rsidRPr="003B1B74">
        <w:rPr>
          <w:rFonts w:ascii="Times New Roman" w:hAnsi="Times New Roman"/>
          <w:sz w:val="28"/>
          <w:szCs w:val="28"/>
        </w:rPr>
        <w:t xml:space="preserve">пределение </w:t>
      </w:r>
      <w:r w:rsidRPr="003B1B74">
        <w:rPr>
          <w:rFonts w:ascii="Times New Roman" w:hAnsi="Times New Roman"/>
          <w:sz w:val="28"/>
          <w:szCs w:val="28"/>
          <w:lang w:val="en-US"/>
        </w:rPr>
        <w:t>CD</w:t>
      </w:r>
      <w:r w:rsidRPr="003B1B74">
        <w:rPr>
          <w:rFonts w:ascii="Times New Roman" w:hAnsi="Times New Roman"/>
          <w:sz w:val="28"/>
          <w:szCs w:val="28"/>
        </w:rPr>
        <w:t>3</w:t>
      </w:r>
      <w:r w:rsidR="00F54C15" w:rsidRPr="003B1B74">
        <w:rPr>
          <w:rFonts w:ascii="Times New Roman" w:hAnsi="Times New Roman"/>
          <w:sz w:val="28"/>
          <w:szCs w:val="28"/>
        </w:rPr>
        <w:t>+</w:t>
      </w:r>
      <w:r w:rsidRPr="003B1B74">
        <w:rPr>
          <w:rFonts w:ascii="Times New Roman" w:hAnsi="Times New Roman"/>
          <w:sz w:val="28"/>
          <w:szCs w:val="28"/>
        </w:rPr>
        <w:t xml:space="preserve">, </w:t>
      </w:r>
      <w:r w:rsidRPr="003B1B74">
        <w:rPr>
          <w:rFonts w:ascii="Times New Roman" w:hAnsi="Times New Roman"/>
          <w:sz w:val="28"/>
          <w:szCs w:val="28"/>
          <w:lang w:val="en-US"/>
        </w:rPr>
        <w:t>CD</w:t>
      </w:r>
      <w:r w:rsidRPr="003B1B74">
        <w:rPr>
          <w:rFonts w:ascii="Times New Roman" w:hAnsi="Times New Roman"/>
          <w:sz w:val="28"/>
          <w:szCs w:val="28"/>
        </w:rPr>
        <w:t>4</w:t>
      </w:r>
      <w:r w:rsidR="00F54C15" w:rsidRPr="003B1B74">
        <w:rPr>
          <w:rFonts w:ascii="Times New Roman" w:hAnsi="Times New Roman"/>
          <w:sz w:val="28"/>
          <w:szCs w:val="28"/>
        </w:rPr>
        <w:t>+</w:t>
      </w:r>
      <w:r w:rsidRPr="003B1B74">
        <w:rPr>
          <w:rFonts w:ascii="Times New Roman" w:hAnsi="Times New Roman"/>
          <w:sz w:val="28"/>
          <w:szCs w:val="28"/>
        </w:rPr>
        <w:t xml:space="preserve">, </w:t>
      </w:r>
      <w:r w:rsidRPr="003B1B74">
        <w:rPr>
          <w:rFonts w:ascii="Times New Roman" w:hAnsi="Times New Roman"/>
          <w:sz w:val="28"/>
          <w:szCs w:val="28"/>
          <w:lang w:val="en-US"/>
        </w:rPr>
        <w:t>CD</w:t>
      </w:r>
      <w:r w:rsidRPr="003B1B74">
        <w:rPr>
          <w:rFonts w:ascii="Times New Roman" w:hAnsi="Times New Roman"/>
          <w:sz w:val="28"/>
          <w:szCs w:val="28"/>
        </w:rPr>
        <w:t>8</w:t>
      </w:r>
      <w:r w:rsidR="00F54C15" w:rsidRPr="003B1B74">
        <w:rPr>
          <w:rFonts w:ascii="Times New Roman" w:hAnsi="Times New Roman"/>
          <w:sz w:val="28"/>
          <w:szCs w:val="28"/>
        </w:rPr>
        <w:t>+</w:t>
      </w:r>
      <w:r w:rsidRPr="003B1B74">
        <w:rPr>
          <w:rFonts w:ascii="Times New Roman" w:hAnsi="Times New Roman"/>
          <w:sz w:val="28"/>
          <w:szCs w:val="28"/>
        </w:rPr>
        <w:t xml:space="preserve">, </w:t>
      </w:r>
      <w:r w:rsidR="00486C71" w:rsidRPr="003B1B74">
        <w:rPr>
          <w:rFonts w:ascii="Times New Roman" w:hAnsi="Times New Roman"/>
          <w:sz w:val="28"/>
          <w:szCs w:val="28"/>
        </w:rPr>
        <w:t xml:space="preserve">лимфоцитов; </w:t>
      </w:r>
      <w:r w:rsidR="00DB7516" w:rsidRPr="003B1B74">
        <w:rPr>
          <w:rFonts w:ascii="Times New Roman" w:hAnsi="Times New Roman"/>
          <w:sz w:val="28"/>
          <w:szCs w:val="28"/>
        </w:rPr>
        <w:t xml:space="preserve">определение про- и противовоспалительных цитокинов; </w:t>
      </w:r>
      <w:r w:rsidR="00970D0F" w:rsidRPr="003B1B74">
        <w:rPr>
          <w:rFonts w:ascii="Times New Roman" w:hAnsi="Times New Roman"/>
          <w:sz w:val="28"/>
          <w:szCs w:val="28"/>
        </w:rPr>
        <w:t>вычисление клеточности лимфоорганов</w:t>
      </w:r>
      <w:r w:rsidR="00D030B9" w:rsidRPr="003B1B74">
        <w:rPr>
          <w:rFonts w:ascii="Times New Roman" w:hAnsi="Times New Roman"/>
          <w:sz w:val="28"/>
          <w:szCs w:val="28"/>
        </w:rPr>
        <w:t xml:space="preserve">, определение общей популяции </w:t>
      </w:r>
      <w:r w:rsidR="00F6603B" w:rsidRPr="003B1B74">
        <w:rPr>
          <w:rFonts w:ascii="Times New Roman" w:hAnsi="Times New Roman"/>
          <w:sz w:val="28"/>
          <w:szCs w:val="28"/>
        </w:rPr>
        <w:t>миелоидных супрессорных клеток</w:t>
      </w:r>
      <w:r w:rsidR="00D030B9" w:rsidRPr="003B1B74">
        <w:rPr>
          <w:rFonts w:ascii="Times New Roman" w:hAnsi="Times New Roman"/>
          <w:sz w:val="28"/>
          <w:szCs w:val="28"/>
        </w:rPr>
        <w:t xml:space="preserve"> по фенотипу His48+/CD11b/c+,  субпопуляци</w:t>
      </w:r>
      <w:r w:rsidR="00B37284" w:rsidRPr="003B1B74">
        <w:rPr>
          <w:rFonts w:ascii="Times New Roman" w:hAnsi="Times New Roman"/>
          <w:sz w:val="28"/>
          <w:szCs w:val="28"/>
        </w:rPr>
        <w:t>и</w:t>
      </w:r>
      <w:r w:rsidR="00D030B9" w:rsidRPr="003B1B74">
        <w:rPr>
          <w:rFonts w:ascii="Times New Roman" w:hAnsi="Times New Roman"/>
          <w:sz w:val="28"/>
          <w:szCs w:val="28"/>
        </w:rPr>
        <w:t xml:space="preserve"> G-MСК – по фенотипу His48High/CD11b/c+, субпопуляци</w:t>
      </w:r>
      <w:r w:rsidR="00B37284" w:rsidRPr="003B1B74">
        <w:rPr>
          <w:rFonts w:ascii="Times New Roman" w:hAnsi="Times New Roman"/>
          <w:sz w:val="28"/>
          <w:szCs w:val="28"/>
        </w:rPr>
        <w:t>и</w:t>
      </w:r>
      <w:r w:rsidR="00D030B9" w:rsidRPr="003B1B74">
        <w:rPr>
          <w:rFonts w:ascii="Times New Roman" w:hAnsi="Times New Roman"/>
          <w:sz w:val="28"/>
          <w:szCs w:val="28"/>
        </w:rPr>
        <w:t xml:space="preserve"> M-МСК – по фенотипу His48low/CD11b/c+, популяци</w:t>
      </w:r>
      <w:r w:rsidR="00B37284" w:rsidRPr="003B1B74">
        <w:rPr>
          <w:rFonts w:ascii="Times New Roman" w:hAnsi="Times New Roman"/>
          <w:sz w:val="28"/>
          <w:szCs w:val="28"/>
        </w:rPr>
        <w:t>и</w:t>
      </w:r>
      <w:r w:rsidR="00D030B9" w:rsidRPr="003B1B74">
        <w:rPr>
          <w:rFonts w:ascii="Times New Roman" w:hAnsi="Times New Roman"/>
          <w:sz w:val="28"/>
          <w:szCs w:val="28"/>
        </w:rPr>
        <w:t xml:space="preserve"> моноцитов – по фенотипу His48-/CD11b+, популяци</w:t>
      </w:r>
      <w:r w:rsidR="00B37284" w:rsidRPr="003B1B74">
        <w:rPr>
          <w:rFonts w:ascii="Times New Roman" w:hAnsi="Times New Roman"/>
          <w:sz w:val="28"/>
          <w:szCs w:val="28"/>
        </w:rPr>
        <w:t>и</w:t>
      </w:r>
      <w:r w:rsidR="00D030B9" w:rsidRPr="003B1B74">
        <w:rPr>
          <w:rFonts w:ascii="Times New Roman" w:hAnsi="Times New Roman"/>
          <w:sz w:val="28"/>
          <w:szCs w:val="28"/>
        </w:rPr>
        <w:t xml:space="preserve"> Т-хелперов (Th) – по фенотипу CD3+CD4+, Th1 – по фенотипу CD3+CD4+IFNg+/IL-4-, Th2 </w:t>
      </w:r>
      <w:r w:rsidR="00B37284" w:rsidRPr="003B1B74">
        <w:rPr>
          <w:rFonts w:ascii="Times New Roman" w:hAnsi="Times New Roman"/>
          <w:sz w:val="28"/>
          <w:szCs w:val="28"/>
        </w:rPr>
        <w:t xml:space="preserve">- </w:t>
      </w:r>
      <w:r w:rsidR="00D030B9" w:rsidRPr="003B1B74">
        <w:rPr>
          <w:rFonts w:ascii="Times New Roman" w:hAnsi="Times New Roman"/>
          <w:sz w:val="28"/>
          <w:szCs w:val="28"/>
        </w:rPr>
        <w:t>по фенотипу CD3+CD4+IFNg-/IL-4+.</w:t>
      </w:r>
      <w:r w:rsidR="00721FE4" w:rsidRPr="003B1B74">
        <w:rPr>
          <w:rFonts w:ascii="Times New Roman" w:hAnsi="Times New Roman"/>
          <w:sz w:val="28"/>
          <w:szCs w:val="28"/>
        </w:rPr>
        <w:t xml:space="preserve"> </w:t>
      </w:r>
    </w:p>
    <w:p w:rsidR="00ED1434" w:rsidRPr="003B1B74" w:rsidRDefault="00721FE4" w:rsidP="0064795F">
      <w:pPr>
        <w:spacing w:after="0" w:line="240" w:lineRule="auto"/>
        <w:ind w:firstLine="709"/>
        <w:jc w:val="both"/>
        <w:rPr>
          <w:rFonts w:ascii="Times New Roman" w:hAnsi="Times New Roman"/>
          <w:color w:val="000000"/>
          <w:sz w:val="28"/>
          <w:szCs w:val="28"/>
        </w:rPr>
      </w:pPr>
      <w:r w:rsidRPr="003B1B74">
        <w:rPr>
          <w:rFonts w:ascii="Times New Roman" w:hAnsi="Times New Roman"/>
          <w:sz w:val="28"/>
          <w:szCs w:val="28"/>
        </w:rPr>
        <w:t xml:space="preserve">После </w:t>
      </w:r>
      <w:r w:rsidR="00227C53" w:rsidRPr="003B1B74">
        <w:rPr>
          <w:rFonts w:ascii="Times New Roman" w:hAnsi="Times New Roman"/>
          <w:sz w:val="28"/>
          <w:szCs w:val="28"/>
        </w:rPr>
        <w:t xml:space="preserve">забоя экспериментальных животных проводили </w:t>
      </w:r>
      <w:r w:rsidRPr="003B1B74">
        <w:rPr>
          <w:rFonts w:ascii="Times New Roman" w:hAnsi="Times New Roman"/>
          <w:sz w:val="28"/>
          <w:szCs w:val="28"/>
        </w:rPr>
        <w:t xml:space="preserve">забор костного мозга, </w:t>
      </w:r>
      <w:r w:rsidRPr="003B1B74">
        <w:rPr>
          <w:rFonts w:ascii="Times New Roman" w:hAnsi="Times New Roman"/>
          <w:color w:val="000000"/>
          <w:sz w:val="28"/>
          <w:szCs w:val="28"/>
        </w:rPr>
        <w:t>тимуса, брыжеечных лимфоузлов и ткани воспаления</w:t>
      </w:r>
      <w:r w:rsidR="00227C53" w:rsidRPr="003B1B74">
        <w:rPr>
          <w:rFonts w:ascii="Times New Roman" w:hAnsi="Times New Roman"/>
          <w:color w:val="000000"/>
          <w:sz w:val="28"/>
          <w:szCs w:val="28"/>
        </w:rPr>
        <w:t xml:space="preserve">. </w:t>
      </w:r>
      <w:r w:rsidR="00DA500E" w:rsidRPr="003B1B74">
        <w:rPr>
          <w:rFonts w:ascii="Times New Roman" w:hAnsi="Times New Roman"/>
          <w:color w:val="000000"/>
          <w:sz w:val="28"/>
          <w:szCs w:val="28"/>
        </w:rPr>
        <w:t>Микропрепараты</w:t>
      </w:r>
      <w:r w:rsidR="00ED1434" w:rsidRPr="003B1B74">
        <w:rPr>
          <w:rFonts w:ascii="Times New Roman" w:hAnsi="Times New Roman"/>
          <w:color w:val="000000"/>
          <w:sz w:val="28"/>
          <w:szCs w:val="28"/>
        </w:rPr>
        <w:t xml:space="preserve"> тимуса, </w:t>
      </w:r>
      <w:proofErr w:type="gramStart"/>
      <w:r w:rsidR="00ED1434" w:rsidRPr="003B1B74">
        <w:rPr>
          <w:rFonts w:ascii="Times New Roman" w:hAnsi="Times New Roman"/>
          <w:color w:val="000000"/>
          <w:sz w:val="28"/>
          <w:szCs w:val="28"/>
        </w:rPr>
        <w:t>брыжеечных</w:t>
      </w:r>
      <w:proofErr w:type="gramEnd"/>
      <w:r w:rsidR="00ED1434" w:rsidRPr="003B1B74">
        <w:rPr>
          <w:rFonts w:ascii="Times New Roman" w:hAnsi="Times New Roman"/>
          <w:color w:val="000000"/>
          <w:sz w:val="28"/>
          <w:szCs w:val="28"/>
        </w:rPr>
        <w:t xml:space="preserve"> лимфоузлов, ткани воспаления были проконсультированы профессором кафедры  патологической анатомии КазНМУ Ж.Б. Ахметовым.</w:t>
      </w:r>
      <w:r w:rsidR="00DA500E" w:rsidRPr="003B1B74">
        <w:rPr>
          <w:rFonts w:ascii="Times New Roman" w:hAnsi="Times New Roman"/>
          <w:color w:val="000000"/>
          <w:sz w:val="28"/>
          <w:szCs w:val="28"/>
        </w:rPr>
        <w:t xml:space="preserve"> </w:t>
      </w:r>
      <w:r w:rsidR="00ED1434" w:rsidRPr="003B1B74">
        <w:rPr>
          <w:rFonts w:ascii="Times New Roman" w:hAnsi="Times New Roman"/>
          <w:color w:val="000000"/>
          <w:sz w:val="28"/>
          <w:szCs w:val="28"/>
        </w:rPr>
        <w:t xml:space="preserve">Морфометрию тимуса проводили в патоморфологической лаборатории ТОО «КОНСУЛЬТАНТ БИОТЕХ» при непосредственном участии научного сотрудника лаборатории, МНС Н.В. Жаркова. </w:t>
      </w:r>
      <w:r w:rsidR="00FB5C72" w:rsidRPr="003B1B74">
        <w:rPr>
          <w:rFonts w:ascii="Times New Roman" w:hAnsi="Times New Roman"/>
          <w:color w:val="000000"/>
          <w:sz w:val="28"/>
          <w:szCs w:val="28"/>
        </w:rPr>
        <w:t xml:space="preserve">Мазки костного мозга и лимфоузлов были </w:t>
      </w:r>
      <w:r w:rsidR="00FB5C72" w:rsidRPr="003B1B74">
        <w:rPr>
          <w:rFonts w:ascii="Times New Roman" w:hAnsi="Times New Roman"/>
          <w:color w:val="000000"/>
          <w:sz w:val="28"/>
          <w:szCs w:val="28"/>
        </w:rPr>
        <w:lastRenderedPageBreak/>
        <w:t>проконсультированы врачом морфологом-цитологом высшей категории Научного центра педиатрии и детской хирургии МЗ РК К.Т. Нургалиевой</w:t>
      </w:r>
      <w:r w:rsidR="00594AAE" w:rsidRPr="003B1B74">
        <w:rPr>
          <w:rStyle w:val="ae"/>
          <w:rFonts w:ascii="Times New Roman" w:hAnsi="Times New Roman"/>
          <w:color w:val="000000"/>
          <w:sz w:val="28"/>
          <w:szCs w:val="28"/>
        </w:rPr>
        <w:footnoteReference w:id="2"/>
      </w:r>
      <w:r w:rsidR="00FB5C72" w:rsidRPr="003B1B74">
        <w:rPr>
          <w:rFonts w:ascii="Times New Roman" w:hAnsi="Times New Roman"/>
          <w:color w:val="000000"/>
          <w:sz w:val="28"/>
          <w:szCs w:val="28"/>
        </w:rPr>
        <w:t>.</w:t>
      </w:r>
    </w:p>
    <w:p w:rsidR="00D66BF9" w:rsidRPr="003B1B74" w:rsidRDefault="00503866" w:rsidP="00D66BF9">
      <w:pPr>
        <w:spacing w:after="0" w:line="240" w:lineRule="auto"/>
        <w:ind w:firstLine="709"/>
        <w:jc w:val="both"/>
        <w:rPr>
          <w:rFonts w:ascii="Times New Roman" w:hAnsi="Times New Roman"/>
          <w:color w:val="000000"/>
          <w:sz w:val="28"/>
          <w:szCs w:val="28"/>
        </w:rPr>
      </w:pPr>
      <w:r w:rsidRPr="003B1B74">
        <w:rPr>
          <w:rFonts w:ascii="Times New Roman" w:hAnsi="Times New Roman"/>
          <w:color w:val="000000"/>
          <w:sz w:val="28"/>
          <w:szCs w:val="28"/>
        </w:rPr>
        <w:t xml:space="preserve">Процедуры статистического анализа выполнялись с помощью статистических пакетов SAS 9.2,  STATISTICA 10  и SPSS-20. Критическое значение уровня статистической значимости при проверке нулевых гипотез принималось </w:t>
      </w:r>
      <w:proofErr w:type="gramStart"/>
      <w:r w:rsidRPr="003B1B74">
        <w:rPr>
          <w:rFonts w:ascii="Times New Roman" w:hAnsi="Times New Roman"/>
          <w:color w:val="000000"/>
          <w:sz w:val="28"/>
          <w:szCs w:val="28"/>
        </w:rPr>
        <w:t>равным</w:t>
      </w:r>
      <w:proofErr w:type="gramEnd"/>
      <w:r w:rsidRPr="003B1B74">
        <w:rPr>
          <w:rFonts w:ascii="Times New Roman" w:hAnsi="Times New Roman"/>
          <w:color w:val="000000"/>
          <w:sz w:val="28"/>
          <w:szCs w:val="28"/>
        </w:rPr>
        <w:t xml:space="preserve"> 0,05, либо 0,1. В случае превышения достигнутого уровня значимости статистического критерия этой величины, принималась нулевая гипотеза.</w:t>
      </w:r>
      <w:r w:rsidR="00D66BF9" w:rsidRPr="003B1B74">
        <w:rPr>
          <w:rFonts w:ascii="Times New Roman" w:hAnsi="Times New Roman"/>
          <w:color w:val="000000"/>
          <w:sz w:val="28"/>
          <w:szCs w:val="28"/>
        </w:rPr>
        <w:t xml:space="preserve"> Дискриптивные статистики в тексте представлены как M (СО), где М – среднее, а СО – стандартное отклонение. Учитывая наличие высоких корреляционных связей между количественными переменными, с целью концентрации анализируемой информации в исследовании использовались различные методы многомерной статистики. </w:t>
      </w:r>
    </w:p>
    <w:p w:rsidR="004939C9" w:rsidRPr="003B1B74" w:rsidRDefault="00884518" w:rsidP="00E03A7C">
      <w:pPr>
        <w:spacing w:after="0" w:line="240" w:lineRule="auto"/>
        <w:ind w:firstLine="709"/>
        <w:jc w:val="both"/>
        <w:rPr>
          <w:rFonts w:ascii="Times New Roman" w:hAnsi="Times New Roman"/>
          <w:b/>
          <w:sz w:val="28"/>
          <w:szCs w:val="28"/>
        </w:rPr>
      </w:pPr>
      <w:r w:rsidRPr="003B1B74">
        <w:rPr>
          <w:rFonts w:ascii="Times New Roman" w:hAnsi="Times New Roman"/>
          <w:b/>
          <w:sz w:val="28"/>
          <w:szCs w:val="28"/>
        </w:rPr>
        <w:t xml:space="preserve">В </w:t>
      </w:r>
      <w:r w:rsidR="00057180" w:rsidRPr="003B1B74">
        <w:rPr>
          <w:rFonts w:ascii="Times New Roman" w:hAnsi="Times New Roman"/>
          <w:b/>
          <w:sz w:val="28"/>
          <w:szCs w:val="28"/>
        </w:rPr>
        <w:t>ГЛАВЕ</w:t>
      </w:r>
      <w:r w:rsidR="00EF3D5D" w:rsidRPr="003B1B74">
        <w:rPr>
          <w:rFonts w:ascii="Times New Roman" w:hAnsi="Times New Roman"/>
          <w:b/>
          <w:sz w:val="28"/>
          <w:szCs w:val="28"/>
        </w:rPr>
        <w:t xml:space="preserve"> 3.</w:t>
      </w:r>
      <w:r w:rsidR="00D170EC" w:rsidRPr="003B1B74">
        <w:rPr>
          <w:rFonts w:ascii="Times New Roman" w:hAnsi="Times New Roman"/>
          <w:b/>
          <w:sz w:val="28"/>
          <w:szCs w:val="28"/>
        </w:rPr>
        <w:t xml:space="preserve"> </w:t>
      </w:r>
      <w:r w:rsidRPr="003B1B74">
        <w:rPr>
          <w:rFonts w:ascii="Times New Roman" w:hAnsi="Times New Roman"/>
          <w:b/>
          <w:sz w:val="28"/>
          <w:szCs w:val="28"/>
        </w:rPr>
        <w:t>Экспериментальное обоснование металлиндуцированных нарушений иммунологических показателей крови и лимфоорганов опытных животных с асептическим воспалением и новых способов патогенетической коррекции</w:t>
      </w:r>
      <w:r w:rsidR="00CF0CE5" w:rsidRPr="003B1B74">
        <w:rPr>
          <w:rFonts w:ascii="Times New Roman" w:hAnsi="Times New Roman"/>
          <w:b/>
          <w:sz w:val="28"/>
          <w:szCs w:val="28"/>
        </w:rPr>
        <w:t xml:space="preserve"> </w:t>
      </w:r>
      <w:r w:rsidR="00CF0CE5" w:rsidRPr="003B1B74">
        <w:rPr>
          <w:rFonts w:ascii="Times New Roman" w:hAnsi="Times New Roman"/>
          <w:sz w:val="28"/>
          <w:szCs w:val="28"/>
        </w:rPr>
        <w:t>п</w:t>
      </w:r>
      <w:r w:rsidR="004939C9" w:rsidRPr="003B1B74">
        <w:rPr>
          <w:rFonts w:ascii="Times New Roman" w:hAnsi="Times New Roman"/>
          <w:sz w:val="28"/>
          <w:szCs w:val="28"/>
        </w:rPr>
        <w:t>редставлены результаты собственных исследован</w:t>
      </w:r>
      <w:r w:rsidR="00CF0CE5" w:rsidRPr="003B1B74">
        <w:rPr>
          <w:rFonts w:ascii="Times New Roman" w:hAnsi="Times New Roman"/>
          <w:sz w:val="28"/>
          <w:szCs w:val="28"/>
        </w:rPr>
        <w:t>и</w:t>
      </w:r>
      <w:r w:rsidR="004939C9" w:rsidRPr="003B1B74">
        <w:rPr>
          <w:rFonts w:ascii="Times New Roman" w:hAnsi="Times New Roman"/>
          <w:sz w:val="28"/>
          <w:szCs w:val="28"/>
        </w:rPr>
        <w:t>й и их обсуждение.</w:t>
      </w:r>
    </w:p>
    <w:p w:rsidR="00AF06F9" w:rsidRPr="00CB1C72" w:rsidRDefault="004939C9" w:rsidP="00AF06F9">
      <w:pPr>
        <w:spacing w:after="0" w:line="240" w:lineRule="auto"/>
        <w:ind w:firstLine="709"/>
        <w:jc w:val="both"/>
        <w:rPr>
          <w:rFonts w:ascii="Times New Roman" w:hAnsi="Times New Roman"/>
          <w:b/>
          <w:sz w:val="28"/>
          <w:szCs w:val="28"/>
        </w:rPr>
      </w:pPr>
      <w:r w:rsidRPr="003B1B74">
        <w:rPr>
          <w:rFonts w:ascii="Times New Roman" w:hAnsi="Times New Roman"/>
          <w:b/>
          <w:sz w:val="28"/>
          <w:szCs w:val="28"/>
        </w:rPr>
        <w:t>В подглаве 3.1</w:t>
      </w:r>
      <w:r w:rsidR="005D2FB2" w:rsidRPr="003B1B74">
        <w:rPr>
          <w:rFonts w:ascii="Times New Roman" w:hAnsi="Times New Roman"/>
          <w:b/>
          <w:sz w:val="28"/>
          <w:szCs w:val="28"/>
        </w:rPr>
        <w:t xml:space="preserve">. </w:t>
      </w:r>
      <w:r w:rsidR="00481B9B" w:rsidRPr="00481B9B">
        <w:rPr>
          <w:rFonts w:ascii="Times New Roman" w:hAnsi="Times New Roman"/>
          <w:b/>
          <w:sz w:val="28"/>
          <w:szCs w:val="28"/>
        </w:rPr>
        <w:t>Экспериментальное изучение показателей, характеризующих иммунологическую реактивность организма опытных крыс, в динамике течения асептического воспаления в условиях предварительной экспозиции метаванадатом аммония и дихроматом калия</w:t>
      </w:r>
      <w:r w:rsidR="00481B9B">
        <w:rPr>
          <w:rFonts w:ascii="Times New Roman" w:hAnsi="Times New Roman"/>
          <w:b/>
          <w:sz w:val="28"/>
          <w:szCs w:val="28"/>
        </w:rPr>
        <w:t xml:space="preserve"> </w:t>
      </w:r>
      <w:r w:rsidR="00A70174" w:rsidRPr="00F063A6">
        <w:rPr>
          <w:rFonts w:ascii="Times New Roman" w:hAnsi="Times New Roman"/>
          <w:sz w:val="28"/>
          <w:szCs w:val="28"/>
        </w:rPr>
        <w:t>показ</w:t>
      </w:r>
      <w:r w:rsidR="00A70174">
        <w:rPr>
          <w:rFonts w:ascii="Times New Roman" w:hAnsi="Times New Roman"/>
          <w:sz w:val="28"/>
          <w:szCs w:val="28"/>
        </w:rPr>
        <w:t>аны р</w:t>
      </w:r>
      <w:r w:rsidR="00A70174" w:rsidRPr="00F063A6">
        <w:rPr>
          <w:rFonts w:ascii="Times New Roman" w:hAnsi="Times New Roman"/>
          <w:sz w:val="28"/>
          <w:szCs w:val="28"/>
        </w:rPr>
        <w:t>езультаты исследованных параметров крови всех групп, проведенных через 1, 7 и 14 суток после окончания затравки</w:t>
      </w:r>
      <w:r w:rsidR="008D7199">
        <w:rPr>
          <w:rFonts w:ascii="Times New Roman" w:hAnsi="Times New Roman"/>
          <w:sz w:val="28"/>
          <w:szCs w:val="28"/>
        </w:rPr>
        <w:t xml:space="preserve"> </w:t>
      </w:r>
      <w:r w:rsidR="008D7199" w:rsidRPr="00F063A6">
        <w:rPr>
          <w:rFonts w:ascii="Times New Roman" w:hAnsi="Times New Roman"/>
          <w:sz w:val="28"/>
          <w:szCs w:val="28"/>
        </w:rPr>
        <w:t>соединениями металлов и моделирования скипидар-индуцированного воспаления</w:t>
      </w:r>
      <w:r w:rsidR="008D7199">
        <w:rPr>
          <w:rFonts w:ascii="Times New Roman" w:hAnsi="Times New Roman"/>
          <w:sz w:val="28"/>
          <w:szCs w:val="28"/>
        </w:rPr>
        <w:t xml:space="preserve">. </w:t>
      </w:r>
      <w:r w:rsidR="00AF06F9" w:rsidRPr="00943D7D">
        <w:rPr>
          <w:rFonts w:ascii="Times New Roman" w:hAnsi="Times New Roman"/>
          <w:sz w:val="28"/>
          <w:szCs w:val="28"/>
        </w:rPr>
        <w:t>Токсические эффекты изолированного двухнедельного воздействия солей ванадия и хрома на показатели крови крыс, полученные из массива данных групп Ме</w:t>
      </w:r>
      <w:r w:rsidR="00AF06F9">
        <w:rPr>
          <w:rFonts w:ascii="Times New Roman" w:hAnsi="Times New Roman"/>
          <w:sz w:val="28"/>
          <w:szCs w:val="28"/>
        </w:rPr>
        <w:t>, Ме+АВ</w:t>
      </w:r>
      <w:r w:rsidR="00AF06F9" w:rsidRPr="00943D7D">
        <w:rPr>
          <w:rFonts w:ascii="Times New Roman" w:hAnsi="Times New Roman"/>
          <w:sz w:val="28"/>
          <w:szCs w:val="28"/>
        </w:rPr>
        <w:t xml:space="preserve"> </w:t>
      </w:r>
      <w:r w:rsidR="00AF06F9">
        <w:rPr>
          <w:rFonts w:ascii="Times New Roman" w:hAnsi="Times New Roman"/>
          <w:sz w:val="28"/>
          <w:szCs w:val="28"/>
        </w:rPr>
        <w:t>во все сроки исследования</w:t>
      </w:r>
      <w:r w:rsidR="00AF06F9" w:rsidRPr="00943D7D">
        <w:rPr>
          <w:rFonts w:ascii="Times New Roman" w:hAnsi="Times New Roman"/>
          <w:sz w:val="28"/>
          <w:szCs w:val="28"/>
        </w:rPr>
        <w:t xml:space="preserve"> сопровождались статистически   значимым  снижением  </w:t>
      </w:r>
      <w:r w:rsidR="00AF06F9">
        <w:rPr>
          <w:rFonts w:ascii="Times New Roman" w:hAnsi="Times New Roman"/>
          <w:sz w:val="28"/>
          <w:szCs w:val="28"/>
        </w:rPr>
        <w:t xml:space="preserve">лейкоцитарных фракций крови (табл. 1). Так, </w:t>
      </w:r>
      <w:r w:rsidR="00AF06F9" w:rsidRPr="00C31427">
        <w:rPr>
          <w:rFonts w:ascii="Times New Roman" w:hAnsi="Times New Roman"/>
          <w:sz w:val="28"/>
          <w:szCs w:val="28"/>
        </w:rPr>
        <w:t>в результате интоксикации соединениями тяжелых металлов в картине крови крыс с асептическим воспалением наблюдались признаки иммунодепрессии, которые в первые сутки исследования проявились резким угнетением иммунокомпетентных клеток  (нейтрофилов и лимфоцитов) и развитием анемии. В условиях нашего эксперимента течение асептического воспаления на ранних его этапах сопровождалось неполноценной защитной реакцией, обусловленной низким притоком лейкоцитов в очаг воспаления и супрессией их функциональной активности.</w:t>
      </w:r>
    </w:p>
    <w:p w:rsidR="00057180" w:rsidRPr="00A66E2B" w:rsidRDefault="00057180" w:rsidP="00057180">
      <w:pPr>
        <w:spacing w:after="0" w:line="240" w:lineRule="auto"/>
        <w:ind w:firstLine="709"/>
        <w:jc w:val="both"/>
        <w:rPr>
          <w:rFonts w:ascii="Times New Roman" w:hAnsi="Times New Roman"/>
          <w:sz w:val="28"/>
          <w:szCs w:val="28"/>
        </w:rPr>
      </w:pPr>
      <w:r w:rsidRPr="00A66E2B">
        <w:rPr>
          <w:rFonts w:ascii="Times New Roman" w:hAnsi="Times New Roman"/>
          <w:sz w:val="28"/>
          <w:szCs w:val="28"/>
        </w:rPr>
        <w:t xml:space="preserve">В этот срок мы наблюдали соответствующую картину воспаления с явлениями повреждения ткани и некроза без видимых признаков воспаления. В </w:t>
      </w:r>
      <w:r w:rsidRPr="00A66E2B">
        <w:rPr>
          <w:rFonts w:ascii="Times New Roman" w:hAnsi="Times New Roman"/>
          <w:sz w:val="28"/>
          <w:szCs w:val="28"/>
        </w:rPr>
        <w:lastRenderedPageBreak/>
        <w:t xml:space="preserve">результате развития анемии наблюдалось гипоксическое повреждение внутренних органов опытных крыс. </w:t>
      </w:r>
    </w:p>
    <w:p w:rsidR="00301FF7" w:rsidRDefault="00301FF7" w:rsidP="00AF06F9">
      <w:pPr>
        <w:spacing w:after="0" w:line="240" w:lineRule="auto"/>
        <w:ind w:firstLine="709"/>
        <w:jc w:val="both"/>
        <w:rPr>
          <w:rFonts w:ascii="Times New Roman" w:hAnsi="Times New Roman"/>
          <w:sz w:val="28"/>
          <w:szCs w:val="28"/>
        </w:rPr>
      </w:pPr>
    </w:p>
    <w:p w:rsidR="00AF06F9" w:rsidRPr="000C6D7A" w:rsidRDefault="00AF06F9" w:rsidP="00A66E2B">
      <w:pPr>
        <w:spacing w:after="0" w:line="360" w:lineRule="auto"/>
        <w:ind w:right="678" w:firstLine="284"/>
        <w:jc w:val="both"/>
        <w:rPr>
          <w:rFonts w:ascii="Times New Roman" w:hAnsi="Times New Roman"/>
          <w:sz w:val="28"/>
          <w:szCs w:val="28"/>
        </w:rPr>
      </w:pPr>
      <w:r w:rsidRPr="000C6D7A">
        <w:rPr>
          <w:rFonts w:ascii="Times New Roman" w:eastAsia="Calibri" w:hAnsi="Times New Roman"/>
          <w:sz w:val="28"/>
          <w:szCs w:val="28"/>
          <w:lang w:eastAsia="en-US"/>
        </w:rPr>
        <w:t xml:space="preserve">Таблица </w:t>
      </w:r>
      <w:r>
        <w:rPr>
          <w:rFonts w:ascii="Times New Roman" w:eastAsia="Calibri" w:hAnsi="Times New Roman"/>
          <w:sz w:val="28"/>
          <w:szCs w:val="28"/>
          <w:lang w:eastAsia="en-US"/>
        </w:rPr>
        <w:t>1</w:t>
      </w:r>
      <w:r w:rsidRPr="000C6D7A">
        <w:rPr>
          <w:rFonts w:ascii="Times New Roman" w:eastAsia="Calibri" w:hAnsi="Times New Roman"/>
          <w:sz w:val="28"/>
          <w:szCs w:val="28"/>
          <w:lang w:eastAsia="en-US"/>
        </w:rPr>
        <w:t xml:space="preserve"> - </w:t>
      </w:r>
      <w:r w:rsidRPr="000C6D7A">
        <w:rPr>
          <w:rFonts w:ascii="Times New Roman" w:hAnsi="Times New Roman"/>
          <w:sz w:val="28"/>
          <w:szCs w:val="28"/>
        </w:rPr>
        <w:t xml:space="preserve">Показатели крови опытных крыс, затравленных ВА и ДК </w:t>
      </w:r>
    </w:p>
    <w:tbl>
      <w:tblPr>
        <w:tblW w:w="9498" w:type="dxa"/>
        <w:jc w:val="center"/>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1276"/>
        <w:gridCol w:w="1593"/>
        <w:gridCol w:w="1640"/>
        <w:gridCol w:w="1664"/>
        <w:gridCol w:w="1624"/>
      </w:tblGrid>
      <w:tr w:rsidR="00AF06F9" w:rsidRPr="00D126AE" w:rsidTr="007B6C78">
        <w:trPr>
          <w:trHeight w:val="205"/>
          <w:jc w:val="center"/>
        </w:trPr>
        <w:tc>
          <w:tcPr>
            <w:tcW w:w="1701" w:type="dxa"/>
            <w:vMerge w:val="restart"/>
          </w:tcPr>
          <w:p w:rsidR="00AF06F9" w:rsidRPr="00D126AE" w:rsidRDefault="00AF06F9" w:rsidP="007B6C78">
            <w:pPr>
              <w:spacing w:after="0" w:line="240" w:lineRule="auto"/>
              <w:jc w:val="center"/>
              <w:rPr>
                <w:rFonts w:ascii="Times New Roman" w:hAnsi="Times New Roman"/>
                <w:sz w:val="24"/>
                <w:szCs w:val="24"/>
              </w:rPr>
            </w:pPr>
            <w:r w:rsidRPr="00D126AE">
              <w:rPr>
                <w:rFonts w:ascii="Times New Roman" w:hAnsi="Times New Roman"/>
                <w:sz w:val="24"/>
                <w:szCs w:val="24"/>
              </w:rPr>
              <w:t>Показатели</w:t>
            </w:r>
          </w:p>
        </w:tc>
        <w:tc>
          <w:tcPr>
            <w:tcW w:w="1276" w:type="dxa"/>
            <w:vMerge w:val="restart"/>
          </w:tcPr>
          <w:p w:rsidR="00AF06F9" w:rsidRPr="00D126AE" w:rsidRDefault="00AF06F9" w:rsidP="007B6C78">
            <w:pPr>
              <w:spacing w:after="0" w:line="240" w:lineRule="auto"/>
              <w:jc w:val="center"/>
              <w:rPr>
                <w:rFonts w:ascii="Times New Roman" w:hAnsi="Times New Roman"/>
                <w:sz w:val="24"/>
                <w:szCs w:val="24"/>
              </w:rPr>
            </w:pPr>
          </w:p>
          <w:p w:rsidR="00AF06F9" w:rsidRPr="00D126AE" w:rsidRDefault="00AF06F9" w:rsidP="007B6C78">
            <w:pPr>
              <w:spacing w:after="0" w:line="240" w:lineRule="auto"/>
              <w:jc w:val="center"/>
              <w:rPr>
                <w:rFonts w:ascii="Times New Roman" w:hAnsi="Times New Roman"/>
                <w:sz w:val="24"/>
                <w:szCs w:val="24"/>
              </w:rPr>
            </w:pPr>
            <w:r w:rsidRPr="00D126AE">
              <w:rPr>
                <w:rFonts w:ascii="Times New Roman" w:hAnsi="Times New Roman"/>
                <w:sz w:val="24"/>
                <w:szCs w:val="24"/>
              </w:rPr>
              <w:t>Ед. изм.</w:t>
            </w:r>
          </w:p>
        </w:tc>
        <w:tc>
          <w:tcPr>
            <w:tcW w:w="6521" w:type="dxa"/>
            <w:gridSpan w:val="4"/>
          </w:tcPr>
          <w:p w:rsidR="00AF06F9" w:rsidRPr="00D126AE" w:rsidRDefault="00AF06F9" w:rsidP="007B6C78">
            <w:pPr>
              <w:spacing w:after="0" w:line="240" w:lineRule="auto"/>
              <w:jc w:val="center"/>
              <w:rPr>
                <w:rFonts w:ascii="Times New Roman" w:hAnsi="Times New Roman"/>
                <w:sz w:val="24"/>
                <w:szCs w:val="24"/>
              </w:rPr>
            </w:pPr>
            <w:r w:rsidRPr="00D126AE">
              <w:rPr>
                <w:rFonts w:ascii="Times New Roman" w:hAnsi="Times New Roman"/>
                <w:sz w:val="24"/>
                <w:szCs w:val="24"/>
              </w:rPr>
              <w:t>Серии, М (СО), (</w:t>
            </w:r>
            <w:r w:rsidRPr="00D126AE">
              <w:rPr>
                <w:rFonts w:ascii="Times New Roman" w:hAnsi="Times New Roman"/>
                <w:sz w:val="24"/>
                <w:szCs w:val="24"/>
                <w:lang w:val="en-US"/>
              </w:rPr>
              <w:t>n</w:t>
            </w:r>
            <w:r w:rsidRPr="00D126AE">
              <w:rPr>
                <w:rFonts w:ascii="Times New Roman" w:hAnsi="Times New Roman"/>
                <w:sz w:val="24"/>
                <w:szCs w:val="24"/>
              </w:rPr>
              <w:t>=10)**</w:t>
            </w:r>
          </w:p>
        </w:tc>
      </w:tr>
      <w:tr w:rsidR="00AF06F9" w:rsidRPr="00D126AE" w:rsidTr="007B6C78">
        <w:trPr>
          <w:trHeight w:val="300"/>
          <w:jc w:val="center"/>
        </w:trPr>
        <w:tc>
          <w:tcPr>
            <w:tcW w:w="1701" w:type="dxa"/>
            <w:vMerge/>
          </w:tcPr>
          <w:p w:rsidR="00AF06F9" w:rsidRPr="00D126AE" w:rsidRDefault="00AF06F9" w:rsidP="007B6C78">
            <w:pPr>
              <w:spacing w:after="0" w:line="240" w:lineRule="auto"/>
              <w:jc w:val="center"/>
              <w:rPr>
                <w:rFonts w:ascii="Times New Roman" w:hAnsi="Times New Roman"/>
                <w:sz w:val="24"/>
                <w:szCs w:val="24"/>
              </w:rPr>
            </w:pPr>
          </w:p>
        </w:tc>
        <w:tc>
          <w:tcPr>
            <w:tcW w:w="1276" w:type="dxa"/>
            <w:vMerge/>
          </w:tcPr>
          <w:p w:rsidR="00AF06F9" w:rsidRPr="00D126AE" w:rsidRDefault="00AF06F9" w:rsidP="007B6C78">
            <w:pPr>
              <w:spacing w:after="0" w:line="240" w:lineRule="auto"/>
              <w:jc w:val="center"/>
              <w:rPr>
                <w:rFonts w:ascii="Times New Roman" w:hAnsi="Times New Roman"/>
                <w:sz w:val="24"/>
                <w:szCs w:val="24"/>
              </w:rPr>
            </w:pPr>
          </w:p>
        </w:tc>
        <w:tc>
          <w:tcPr>
            <w:tcW w:w="1593" w:type="dxa"/>
          </w:tcPr>
          <w:p w:rsidR="00AF06F9" w:rsidRPr="00D126AE" w:rsidRDefault="00AF06F9" w:rsidP="007B6C78">
            <w:pPr>
              <w:spacing w:after="0" w:line="240" w:lineRule="auto"/>
              <w:jc w:val="center"/>
              <w:rPr>
                <w:rFonts w:ascii="Times New Roman" w:hAnsi="Times New Roman"/>
                <w:sz w:val="24"/>
                <w:szCs w:val="24"/>
              </w:rPr>
            </w:pPr>
            <w:r w:rsidRPr="00D126AE">
              <w:rPr>
                <w:rFonts w:ascii="Times New Roman" w:hAnsi="Times New Roman"/>
                <w:sz w:val="24"/>
                <w:szCs w:val="24"/>
              </w:rPr>
              <w:t>Контроль</w:t>
            </w:r>
          </w:p>
        </w:tc>
        <w:tc>
          <w:tcPr>
            <w:tcW w:w="1640" w:type="dxa"/>
          </w:tcPr>
          <w:p w:rsidR="00AF06F9" w:rsidRPr="00D126AE" w:rsidRDefault="00AF06F9" w:rsidP="007B6C78">
            <w:pPr>
              <w:spacing w:after="0" w:line="240" w:lineRule="auto"/>
              <w:jc w:val="center"/>
              <w:rPr>
                <w:rFonts w:ascii="Times New Roman" w:hAnsi="Times New Roman"/>
                <w:sz w:val="24"/>
                <w:szCs w:val="24"/>
              </w:rPr>
            </w:pPr>
            <w:r w:rsidRPr="00D126AE">
              <w:rPr>
                <w:rFonts w:ascii="Times New Roman" w:hAnsi="Times New Roman"/>
                <w:sz w:val="24"/>
                <w:szCs w:val="24"/>
              </w:rPr>
              <w:t>Ме</w:t>
            </w:r>
          </w:p>
        </w:tc>
        <w:tc>
          <w:tcPr>
            <w:tcW w:w="1664" w:type="dxa"/>
          </w:tcPr>
          <w:p w:rsidR="00AF06F9" w:rsidRPr="00D126AE" w:rsidRDefault="00AF06F9" w:rsidP="007B6C78">
            <w:pPr>
              <w:spacing w:after="0" w:line="240" w:lineRule="auto"/>
              <w:jc w:val="center"/>
              <w:rPr>
                <w:rFonts w:ascii="Times New Roman" w:hAnsi="Times New Roman"/>
                <w:sz w:val="24"/>
                <w:szCs w:val="24"/>
              </w:rPr>
            </w:pPr>
            <w:r w:rsidRPr="00D126AE">
              <w:rPr>
                <w:rFonts w:ascii="Times New Roman" w:hAnsi="Times New Roman"/>
                <w:sz w:val="24"/>
                <w:szCs w:val="24"/>
              </w:rPr>
              <w:t>АВ</w:t>
            </w:r>
          </w:p>
        </w:tc>
        <w:tc>
          <w:tcPr>
            <w:tcW w:w="1624" w:type="dxa"/>
          </w:tcPr>
          <w:p w:rsidR="00AF06F9" w:rsidRPr="00D126AE" w:rsidRDefault="00AF06F9" w:rsidP="007B6C78">
            <w:pPr>
              <w:spacing w:after="0" w:line="240" w:lineRule="auto"/>
              <w:jc w:val="center"/>
              <w:rPr>
                <w:rFonts w:ascii="Times New Roman" w:hAnsi="Times New Roman"/>
                <w:sz w:val="24"/>
                <w:szCs w:val="24"/>
              </w:rPr>
            </w:pPr>
            <w:r w:rsidRPr="00D126AE">
              <w:rPr>
                <w:rFonts w:ascii="Times New Roman" w:hAnsi="Times New Roman"/>
                <w:sz w:val="24"/>
                <w:szCs w:val="24"/>
              </w:rPr>
              <w:t>Ме+АВ</w:t>
            </w:r>
          </w:p>
        </w:tc>
      </w:tr>
      <w:tr w:rsidR="00AF06F9" w:rsidRPr="00D126AE" w:rsidTr="007B6C78">
        <w:trPr>
          <w:trHeight w:val="205"/>
          <w:jc w:val="center"/>
        </w:trPr>
        <w:tc>
          <w:tcPr>
            <w:tcW w:w="9498" w:type="dxa"/>
            <w:gridSpan w:val="6"/>
          </w:tcPr>
          <w:p w:rsidR="00AF06F9" w:rsidRPr="00D126AE" w:rsidRDefault="00AF06F9" w:rsidP="007B6C78">
            <w:pPr>
              <w:spacing w:after="0" w:line="240" w:lineRule="auto"/>
              <w:jc w:val="center"/>
              <w:rPr>
                <w:rFonts w:ascii="Times New Roman" w:hAnsi="Times New Roman"/>
                <w:sz w:val="24"/>
                <w:szCs w:val="24"/>
                <w:lang w:val="en-US"/>
              </w:rPr>
            </w:pPr>
            <w:r w:rsidRPr="00D126AE">
              <w:rPr>
                <w:rFonts w:ascii="Times New Roman" w:hAnsi="Times New Roman"/>
                <w:sz w:val="24"/>
                <w:szCs w:val="24"/>
              </w:rPr>
              <w:t>Через 1 сутки**</w:t>
            </w:r>
          </w:p>
        </w:tc>
      </w:tr>
      <w:tr w:rsidR="00AF06F9" w:rsidRPr="00D126AE" w:rsidTr="007B6C78">
        <w:trPr>
          <w:jc w:val="center"/>
        </w:trPr>
        <w:tc>
          <w:tcPr>
            <w:tcW w:w="1701" w:type="dxa"/>
          </w:tcPr>
          <w:p w:rsidR="00AF06F9" w:rsidRPr="00D126AE" w:rsidRDefault="00AF06F9" w:rsidP="007B6C78">
            <w:pPr>
              <w:spacing w:after="0" w:line="240" w:lineRule="auto"/>
              <w:jc w:val="center"/>
              <w:rPr>
                <w:rFonts w:ascii="Times New Roman" w:hAnsi="Times New Roman"/>
                <w:sz w:val="24"/>
                <w:szCs w:val="24"/>
              </w:rPr>
            </w:pPr>
            <w:r w:rsidRPr="00D126AE">
              <w:rPr>
                <w:rFonts w:ascii="Times New Roman" w:hAnsi="Times New Roman"/>
                <w:sz w:val="24"/>
                <w:szCs w:val="24"/>
              </w:rPr>
              <w:t>Лейкоциты</w:t>
            </w:r>
          </w:p>
        </w:tc>
        <w:tc>
          <w:tcPr>
            <w:tcW w:w="1276" w:type="dxa"/>
          </w:tcPr>
          <w:p w:rsidR="00AF06F9" w:rsidRPr="00D126AE" w:rsidRDefault="00AF06F9" w:rsidP="007B6C78">
            <w:pPr>
              <w:spacing w:after="0" w:line="240" w:lineRule="auto"/>
              <w:jc w:val="center"/>
              <w:rPr>
                <w:rFonts w:ascii="Times New Roman" w:hAnsi="Times New Roman"/>
                <w:sz w:val="24"/>
                <w:szCs w:val="24"/>
                <w:lang w:val="kk-KZ"/>
              </w:rPr>
            </w:pPr>
            <w:r w:rsidRPr="00D126AE">
              <w:rPr>
                <w:rFonts w:ascii="Times New Roman" w:hAnsi="Times New Roman"/>
                <w:sz w:val="24"/>
                <w:szCs w:val="24"/>
              </w:rPr>
              <w:t>х10</w:t>
            </w:r>
            <w:r w:rsidRPr="00D126AE">
              <w:rPr>
                <w:rFonts w:ascii="Times New Roman" w:hAnsi="Times New Roman"/>
                <w:sz w:val="24"/>
                <w:szCs w:val="24"/>
                <w:vertAlign w:val="superscript"/>
              </w:rPr>
              <w:t>3</w:t>
            </w:r>
            <w:r w:rsidRPr="00D126AE">
              <w:rPr>
                <w:rFonts w:ascii="Times New Roman" w:hAnsi="Times New Roman"/>
                <w:sz w:val="24"/>
                <w:szCs w:val="24"/>
                <w:lang w:val="en-US"/>
              </w:rPr>
              <w:t>/µL</w:t>
            </w:r>
          </w:p>
        </w:tc>
        <w:tc>
          <w:tcPr>
            <w:tcW w:w="1593" w:type="dxa"/>
          </w:tcPr>
          <w:p w:rsidR="00AF06F9" w:rsidRPr="00D126AE" w:rsidRDefault="00AF06F9" w:rsidP="007B6C78">
            <w:pPr>
              <w:spacing w:after="0" w:line="240" w:lineRule="auto"/>
              <w:jc w:val="center"/>
              <w:rPr>
                <w:rFonts w:ascii="Times New Roman" w:hAnsi="Times New Roman"/>
                <w:sz w:val="24"/>
                <w:szCs w:val="24"/>
              </w:rPr>
            </w:pPr>
            <w:r w:rsidRPr="00D126AE">
              <w:rPr>
                <w:rFonts w:ascii="Times New Roman" w:hAnsi="Times New Roman"/>
                <w:color w:val="000000"/>
                <w:sz w:val="24"/>
                <w:szCs w:val="24"/>
              </w:rPr>
              <w:t>8,9  (1,3)</w:t>
            </w:r>
          </w:p>
        </w:tc>
        <w:tc>
          <w:tcPr>
            <w:tcW w:w="1640" w:type="dxa"/>
          </w:tcPr>
          <w:p w:rsidR="00AF06F9" w:rsidRPr="00D126AE" w:rsidRDefault="00AF06F9" w:rsidP="007B6C78">
            <w:pPr>
              <w:spacing w:after="0" w:line="240" w:lineRule="auto"/>
              <w:jc w:val="center"/>
              <w:rPr>
                <w:rFonts w:ascii="Times New Roman" w:hAnsi="Times New Roman"/>
                <w:sz w:val="24"/>
                <w:szCs w:val="24"/>
              </w:rPr>
            </w:pPr>
            <w:r w:rsidRPr="00D126AE">
              <w:rPr>
                <w:rFonts w:ascii="Times New Roman" w:hAnsi="Times New Roman"/>
                <w:color w:val="000000"/>
                <w:sz w:val="24"/>
                <w:szCs w:val="24"/>
              </w:rPr>
              <w:t>6,8 (2,9)</w:t>
            </w:r>
          </w:p>
        </w:tc>
        <w:tc>
          <w:tcPr>
            <w:tcW w:w="1664" w:type="dxa"/>
          </w:tcPr>
          <w:p w:rsidR="00AF06F9" w:rsidRPr="00D126AE" w:rsidRDefault="00AF06F9" w:rsidP="007B6C78">
            <w:pPr>
              <w:spacing w:after="0" w:line="240" w:lineRule="auto"/>
              <w:jc w:val="center"/>
              <w:rPr>
                <w:rFonts w:ascii="Times New Roman" w:hAnsi="Times New Roman"/>
                <w:sz w:val="24"/>
                <w:szCs w:val="24"/>
              </w:rPr>
            </w:pPr>
            <w:r w:rsidRPr="00D126AE">
              <w:rPr>
                <w:rFonts w:ascii="Times New Roman" w:hAnsi="Times New Roman"/>
                <w:color w:val="000000"/>
                <w:sz w:val="24"/>
                <w:szCs w:val="24"/>
              </w:rPr>
              <w:t>2,7 (0,5)</w:t>
            </w:r>
            <w:r w:rsidRPr="00D126AE">
              <w:rPr>
                <w:rFonts w:ascii="Times New Roman" w:hAnsi="Times New Roman"/>
                <w:color w:val="000000"/>
                <w:sz w:val="24"/>
                <w:szCs w:val="24"/>
                <w:vertAlign w:val="superscript"/>
              </w:rPr>
              <w:t xml:space="preserve"> а</w:t>
            </w:r>
          </w:p>
        </w:tc>
        <w:tc>
          <w:tcPr>
            <w:tcW w:w="1624" w:type="dxa"/>
          </w:tcPr>
          <w:p w:rsidR="00AF06F9" w:rsidRPr="00D126AE" w:rsidRDefault="00AF06F9" w:rsidP="007B6C78">
            <w:pPr>
              <w:spacing w:after="0" w:line="240" w:lineRule="auto"/>
              <w:jc w:val="center"/>
              <w:rPr>
                <w:rFonts w:ascii="Times New Roman" w:hAnsi="Times New Roman"/>
                <w:sz w:val="24"/>
                <w:szCs w:val="24"/>
                <w:lang w:val="en-US"/>
              </w:rPr>
            </w:pPr>
            <w:r w:rsidRPr="00D126AE">
              <w:rPr>
                <w:rFonts w:ascii="Times New Roman" w:hAnsi="Times New Roman"/>
                <w:color w:val="000000"/>
                <w:sz w:val="24"/>
                <w:szCs w:val="24"/>
              </w:rPr>
              <w:t>1,5 (0,3)</w:t>
            </w:r>
            <w:r w:rsidRPr="00D126AE">
              <w:rPr>
                <w:rFonts w:ascii="Times New Roman" w:hAnsi="Times New Roman"/>
                <w:color w:val="000000"/>
                <w:sz w:val="24"/>
                <w:szCs w:val="24"/>
                <w:vertAlign w:val="superscript"/>
              </w:rPr>
              <w:t xml:space="preserve"> а</w:t>
            </w:r>
            <w:r w:rsidRPr="00D126AE">
              <w:rPr>
                <w:rFonts w:ascii="Times New Roman" w:hAnsi="Times New Roman"/>
                <w:color w:val="000000"/>
                <w:sz w:val="24"/>
                <w:szCs w:val="24"/>
                <w:vertAlign w:val="superscript"/>
                <w:lang w:val="en-US"/>
              </w:rPr>
              <w:t>,b</w:t>
            </w:r>
            <w:r w:rsidRPr="00D126AE">
              <w:rPr>
                <w:rFonts w:ascii="Times New Roman" w:hAnsi="Times New Roman"/>
                <w:color w:val="000000"/>
                <w:sz w:val="24"/>
                <w:szCs w:val="24"/>
                <w:vertAlign w:val="superscript"/>
              </w:rPr>
              <w:t xml:space="preserve"> </w:t>
            </w:r>
          </w:p>
        </w:tc>
      </w:tr>
      <w:tr w:rsidR="00AF06F9" w:rsidRPr="00D126AE" w:rsidTr="007B6C78">
        <w:trPr>
          <w:jc w:val="center"/>
        </w:trPr>
        <w:tc>
          <w:tcPr>
            <w:tcW w:w="1701" w:type="dxa"/>
            <w:vMerge w:val="restart"/>
            <w:vAlign w:val="center"/>
          </w:tcPr>
          <w:p w:rsidR="00AF06F9" w:rsidRPr="00D126AE" w:rsidRDefault="00AF06F9" w:rsidP="007B6C78">
            <w:pPr>
              <w:spacing w:after="0" w:line="240" w:lineRule="auto"/>
              <w:jc w:val="center"/>
              <w:rPr>
                <w:rFonts w:ascii="Times New Roman" w:hAnsi="Times New Roman"/>
                <w:sz w:val="24"/>
                <w:szCs w:val="24"/>
              </w:rPr>
            </w:pPr>
            <w:r w:rsidRPr="00D126AE">
              <w:rPr>
                <w:rFonts w:ascii="Times New Roman" w:hAnsi="Times New Roman"/>
                <w:sz w:val="24"/>
                <w:szCs w:val="24"/>
              </w:rPr>
              <w:t>Нейтрофилы</w:t>
            </w:r>
          </w:p>
        </w:tc>
        <w:tc>
          <w:tcPr>
            <w:tcW w:w="1276" w:type="dxa"/>
          </w:tcPr>
          <w:p w:rsidR="00AF06F9" w:rsidRPr="00D126AE" w:rsidRDefault="00AF06F9" w:rsidP="007B6C78">
            <w:pPr>
              <w:spacing w:after="0" w:line="240" w:lineRule="auto"/>
              <w:jc w:val="center"/>
              <w:rPr>
                <w:rFonts w:ascii="Times New Roman" w:hAnsi="Times New Roman"/>
                <w:sz w:val="24"/>
                <w:szCs w:val="24"/>
              </w:rPr>
            </w:pPr>
            <w:r w:rsidRPr="00D126AE">
              <w:rPr>
                <w:rFonts w:ascii="Times New Roman" w:hAnsi="Times New Roman"/>
                <w:sz w:val="24"/>
                <w:szCs w:val="24"/>
              </w:rPr>
              <w:t>х10</w:t>
            </w:r>
            <w:r w:rsidRPr="00D126AE">
              <w:rPr>
                <w:rFonts w:ascii="Times New Roman" w:hAnsi="Times New Roman"/>
                <w:sz w:val="24"/>
                <w:szCs w:val="24"/>
                <w:vertAlign w:val="superscript"/>
              </w:rPr>
              <w:t>3</w:t>
            </w:r>
            <w:r w:rsidRPr="00D126AE">
              <w:rPr>
                <w:rFonts w:ascii="Times New Roman" w:hAnsi="Times New Roman"/>
                <w:sz w:val="24"/>
                <w:szCs w:val="24"/>
                <w:lang w:val="en-US"/>
              </w:rPr>
              <w:t>/µL</w:t>
            </w:r>
          </w:p>
        </w:tc>
        <w:tc>
          <w:tcPr>
            <w:tcW w:w="1593" w:type="dxa"/>
          </w:tcPr>
          <w:p w:rsidR="00AF06F9" w:rsidRPr="00D126AE" w:rsidRDefault="00AF06F9" w:rsidP="007B6C78">
            <w:pPr>
              <w:spacing w:after="0" w:line="240" w:lineRule="auto"/>
              <w:jc w:val="center"/>
              <w:rPr>
                <w:rFonts w:ascii="Times New Roman" w:hAnsi="Times New Roman"/>
                <w:sz w:val="24"/>
                <w:szCs w:val="24"/>
              </w:rPr>
            </w:pPr>
            <w:r w:rsidRPr="00D126AE">
              <w:rPr>
                <w:rFonts w:ascii="Times New Roman" w:hAnsi="Times New Roman"/>
                <w:color w:val="000000"/>
                <w:sz w:val="24"/>
                <w:szCs w:val="24"/>
              </w:rPr>
              <w:t>1,5 (0,3)</w:t>
            </w:r>
          </w:p>
        </w:tc>
        <w:tc>
          <w:tcPr>
            <w:tcW w:w="1640" w:type="dxa"/>
          </w:tcPr>
          <w:p w:rsidR="00AF06F9" w:rsidRPr="00D126AE" w:rsidRDefault="00AF06F9" w:rsidP="007B6C78">
            <w:pPr>
              <w:spacing w:after="0" w:line="240" w:lineRule="auto"/>
              <w:jc w:val="center"/>
              <w:rPr>
                <w:rFonts w:ascii="Times New Roman" w:hAnsi="Times New Roman"/>
                <w:sz w:val="24"/>
                <w:szCs w:val="24"/>
              </w:rPr>
            </w:pPr>
            <w:r w:rsidRPr="00D126AE">
              <w:rPr>
                <w:rFonts w:ascii="Times New Roman" w:hAnsi="Times New Roman"/>
                <w:color w:val="000000"/>
                <w:sz w:val="24"/>
                <w:szCs w:val="24"/>
              </w:rPr>
              <w:t>2,5 (1,4)</w:t>
            </w:r>
          </w:p>
        </w:tc>
        <w:tc>
          <w:tcPr>
            <w:tcW w:w="1664" w:type="dxa"/>
          </w:tcPr>
          <w:p w:rsidR="00AF06F9" w:rsidRPr="00D126AE" w:rsidRDefault="00AF06F9" w:rsidP="007B6C78">
            <w:pPr>
              <w:spacing w:after="0" w:line="240" w:lineRule="auto"/>
              <w:jc w:val="center"/>
              <w:rPr>
                <w:rFonts w:ascii="Times New Roman" w:hAnsi="Times New Roman"/>
                <w:sz w:val="24"/>
                <w:szCs w:val="24"/>
              </w:rPr>
            </w:pPr>
            <w:r w:rsidRPr="00D126AE">
              <w:rPr>
                <w:rFonts w:ascii="Times New Roman" w:hAnsi="Times New Roman"/>
                <w:sz w:val="24"/>
                <w:szCs w:val="24"/>
              </w:rPr>
              <w:t>0,8 (0,2)</w:t>
            </w:r>
            <w:r w:rsidRPr="00D126AE">
              <w:rPr>
                <w:rFonts w:ascii="Times New Roman" w:hAnsi="Times New Roman"/>
                <w:sz w:val="24"/>
                <w:szCs w:val="24"/>
                <w:vertAlign w:val="superscript"/>
              </w:rPr>
              <w:t xml:space="preserve"> а</w:t>
            </w:r>
          </w:p>
        </w:tc>
        <w:tc>
          <w:tcPr>
            <w:tcW w:w="1624" w:type="dxa"/>
          </w:tcPr>
          <w:p w:rsidR="00AF06F9" w:rsidRPr="00D126AE" w:rsidRDefault="00AF06F9" w:rsidP="007B6C78">
            <w:pPr>
              <w:spacing w:after="0" w:line="240" w:lineRule="auto"/>
              <w:jc w:val="center"/>
              <w:rPr>
                <w:rFonts w:ascii="Times New Roman" w:hAnsi="Times New Roman"/>
                <w:sz w:val="24"/>
                <w:szCs w:val="24"/>
              </w:rPr>
            </w:pPr>
            <w:r w:rsidRPr="00D126AE">
              <w:rPr>
                <w:rFonts w:ascii="Times New Roman" w:hAnsi="Times New Roman"/>
                <w:sz w:val="24"/>
                <w:szCs w:val="24"/>
              </w:rPr>
              <w:t>0,6 (0,3)</w:t>
            </w:r>
            <w:r w:rsidRPr="00D126AE">
              <w:rPr>
                <w:rFonts w:ascii="Times New Roman" w:hAnsi="Times New Roman"/>
                <w:color w:val="000000"/>
                <w:sz w:val="24"/>
                <w:szCs w:val="24"/>
                <w:vertAlign w:val="superscript"/>
              </w:rPr>
              <w:t xml:space="preserve"> а</w:t>
            </w:r>
            <w:r w:rsidRPr="00D126AE">
              <w:rPr>
                <w:rFonts w:ascii="Times New Roman" w:hAnsi="Times New Roman"/>
                <w:color w:val="000000"/>
                <w:sz w:val="24"/>
                <w:szCs w:val="24"/>
                <w:vertAlign w:val="superscript"/>
                <w:lang w:val="en-US"/>
              </w:rPr>
              <w:t>,b</w:t>
            </w:r>
          </w:p>
        </w:tc>
      </w:tr>
      <w:tr w:rsidR="00AF06F9" w:rsidRPr="00D126AE" w:rsidTr="007B6C78">
        <w:trPr>
          <w:trHeight w:val="321"/>
          <w:jc w:val="center"/>
        </w:trPr>
        <w:tc>
          <w:tcPr>
            <w:tcW w:w="1701" w:type="dxa"/>
            <w:vMerge/>
            <w:vAlign w:val="center"/>
          </w:tcPr>
          <w:p w:rsidR="00AF06F9" w:rsidRPr="00D126AE" w:rsidRDefault="00AF06F9" w:rsidP="007B6C78">
            <w:pPr>
              <w:spacing w:after="0" w:line="240" w:lineRule="auto"/>
              <w:rPr>
                <w:rFonts w:ascii="Times New Roman" w:hAnsi="Times New Roman"/>
                <w:sz w:val="24"/>
                <w:szCs w:val="24"/>
              </w:rPr>
            </w:pPr>
          </w:p>
        </w:tc>
        <w:tc>
          <w:tcPr>
            <w:tcW w:w="1276" w:type="dxa"/>
          </w:tcPr>
          <w:p w:rsidR="00AF06F9" w:rsidRPr="00D126AE" w:rsidRDefault="00AF06F9" w:rsidP="007B6C78">
            <w:pPr>
              <w:spacing w:after="0" w:line="240" w:lineRule="auto"/>
              <w:jc w:val="center"/>
              <w:rPr>
                <w:rFonts w:ascii="Times New Roman" w:hAnsi="Times New Roman"/>
                <w:sz w:val="24"/>
                <w:szCs w:val="24"/>
                <w:lang w:val="kk-KZ"/>
              </w:rPr>
            </w:pPr>
            <w:r w:rsidRPr="00D126AE">
              <w:rPr>
                <w:rFonts w:ascii="Times New Roman" w:hAnsi="Times New Roman"/>
                <w:sz w:val="24"/>
                <w:szCs w:val="24"/>
                <w:lang w:val="en-US"/>
              </w:rPr>
              <w:t>%</w:t>
            </w:r>
          </w:p>
        </w:tc>
        <w:tc>
          <w:tcPr>
            <w:tcW w:w="1593" w:type="dxa"/>
          </w:tcPr>
          <w:p w:rsidR="00AF06F9" w:rsidRPr="00D126AE" w:rsidRDefault="00AF06F9" w:rsidP="007B6C78">
            <w:pPr>
              <w:spacing w:after="0" w:line="240" w:lineRule="auto"/>
              <w:jc w:val="center"/>
              <w:rPr>
                <w:rFonts w:ascii="Times New Roman" w:hAnsi="Times New Roman"/>
                <w:sz w:val="24"/>
                <w:szCs w:val="24"/>
              </w:rPr>
            </w:pPr>
            <w:r w:rsidRPr="00D126AE">
              <w:rPr>
                <w:rFonts w:ascii="Times New Roman" w:hAnsi="Times New Roman"/>
                <w:color w:val="000000"/>
                <w:sz w:val="24"/>
                <w:szCs w:val="24"/>
              </w:rPr>
              <w:t>16,5 (2,8)</w:t>
            </w:r>
          </w:p>
        </w:tc>
        <w:tc>
          <w:tcPr>
            <w:tcW w:w="1640" w:type="dxa"/>
          </w:tcPr>
          <w:p w:rsidR="00AF06F9" w:rsidRPr="00D126AE" w:rsidRDefault="00AF06F9" w:rsidP="007B6C78">
            <w:pPr>
              <w:spacing w:after="0" w:line="240" w:lineRule="auto"/>
              <w:jc w:val="center"/>
              <w:rPr>
                <w:rFonts w:ascii="Times New Roman" w:hAnsi="Times New Roman"/>
                <w:sz w:val="24"/>
                <w:szCs w:val="24"/>
              </w:rPr>
            </w:pPr>
            <w:r w:rsidRPr="00D126AE">
              <w:rPr>
                <w:rFonts w:ascii="Times New Roman" w:hAnsi="Times New Roman"/>
                <w:color w:val="000000"/>
                <w:sz w:val="24"/>
                <w:szCs w:val="24"/>
              </w:rPr>
              <w:t>35,5 (13,5)</w:t>
            </w:r>
            <w:r w:rsidRPr="00D126AE">
              <w:rPr>
                <w:rFonts w:ascii="Times New Roman" w:hAnsi="Times New Roman"/>
                <w:color w:val="000000"/>
                <w:sz w:val="24"/>
                <w:szCs w:val="24"/>
                <w:vertAlign w:val="superscript"/>
              </w:rPr>
              <w:t xml:space="preserve"> а</w:t>
            </w:r>
          </w:p>
        </w:tc>
        <w:tc>
          <w:tcPr>
            <w:tcW w:w="1664" w:type="dxa"/>
          </w:tcPr>
          <w:p w:rsidR="00AF06F9" w:rsidRPr="00D126AE" w:rsidRDefault="00AF06F9" w:rsidP="007B6C78">
            <w:pPr>
              <w:spacing w:after="0" w:line="240" w:lineRule="auto"/>
              <w:jc w:val="center"/>
              <w:rPr>
                <w:rFonts w:ascii="Times New Roman" w:hAnsi="Times New Roman"/>
                <w:sz w:val="24"/>
                <w:szCs w:val="24"/>
              </w:rPr>
            </w:pPr>
            <w:r w:rsidRPr="00D126AE">
              <w:rPr>
                <w:rFonts w:ascii="Times New Roman" w:hAnsi="Times New Roman"/>
                <w:color w:val="000000"/>
                <w:sz w:val="24"/>
                <w:szCs w:val="24"/>
              </w:rPr>
              <w:t>29,1 (6,0)</w:t>
            </w:r>
            <w:r w:rsidRPr="00D126AE">
              <w:rPr>
                <w:rFonts w:ascii="Times New Roman" w:hAnsi="Times New Roman"/>
                <w:color w:val="000000"/>
                <w:sz w:val="24"/>
                <w:szCs w:val="24"/>
                <w:vertAlign w:val="superscript"/>
              </w:rPr>
              <w:t xml:space="preserve"> а</w:t>
            </w:r>
          </w:p>
        </w:tc>
        <w:tc>
          <w:tcPr>
            <w:tcW w:w="1624" w:type="dxa"/>
          </w:tcPr>
          <w:p w:rsidR="00AF06F9" w:rsidRPr="00D126AE" w:rsidRDefault="00AF06F9" w:rsidP="007B6C78">
            <w:pPr>
              <w:spacing w:after="0" w:line="240" w:lineRule="auto"/>
              <w:jc w:val="center"/>
              <w:rPr>
                <w:rFonts w:ascii="Times New Roman" w:hAnsi="Times New Roman"/>
                <w:sz w:val="24"/>
                <w:szCs w:val="24"/>
              </w:rPr>
            </w:pPr>
            <w:r w:rsidRPr="00D126AE">
              <w:rPr>
                <w:rFonts w:ascii="Times New Roman" w:hAnsi="Times New Roman"/>
                <w:color w:val="000000"/>
                <w:sz w:val="24"/>
                <w:szCs w:val="24"/>
              </w:rPr>
              <w:t>31,4 (7,3)</w:t>
            </w:r>
            <w:r w:rsidRPr="00D126AE">
              <w:rPr>
                <w:rFonts w:ascii="Times New Roman" w:hAnsi="Times New Roman"/>
                <w:sz w:val="24"/>
                <w:szCs w:val="24"/>
                <w:vertAlign w:val="superscript"/>
              </w:rPr>
              <w:t xml:space="preserve"> а</w:t>
            </w:r>
          </w:p>
        </w:tc>
      </w:tr>
      <w:tr w:rsidR="00AF06F9" w:rsidRPr="00D126AE" w:rsidTr="007B6C78">
        <w:trPr>
          <w:jc w:val="center"/>
        </w:trPr>
        <w:tc>
          <w:tcPr>
            <w:tcW w:w="1701" w:type="dxa"/>
            <w:vMerge w:val="restart"/>
            <w:vAlign w:val="center"/>
          </w:tcPr>
          <w:p w:rsidR="00AF06F9" w:rsidRPr="00D126AE" w:rsidRDefault="00AF06F9" w:rsidP="007B6C78">
            <w:pPr>
              <w:spacing w:after="0" w:line="240" w:lineRule="auto"/>
              <w:jc w:val="center"/>
              <w:rPr>
                <w:rFonts w:ascii="Times New Roman" w:hAnsi="Times New Roman"/>
                <w:sz w:val="24"/>
                <w:szCs w:val="24"/>
              </w:rPr>
            </w:pPr>
            <w:r w:rsidRPr="00D126AE">
              <w:rPr>
                <w:rFonts w:ascii="Times New Roman" w:hAnsi="Times New Roman"/>
                <w:sz w:val="24"/>
                <w:szCs w:val="24"/>
              </w:rPr>
              <w:t>Лимфоциты</w:t>
            </w:r>
          </w:p>
        </w:tc>
        <w:tc>
          <w:tcPr>
            <w:tcW w:w="1276" w:type="dxa"/>
          </w:tcPr>
          <w:p w:rsidR="00AF06F9" w:rsidRPr="00D126AE" w:rsidRDefault="00AF06F9" w:rsidP="007B6C78">
            <w:pPr>
              <w:spacing w:after="0" w:line="240" w:lineRule="auto"/>
              <w:jc w:val="center"/>
              <w:rPr>
                <w:rFonts w:ascii="Times New Roman" w:hAnsi="Times New Roman"/>
                <w:sz w:val="24"/>
                <w:szCs w:val="24"/>
              </w:rPr>
            </w:pPr>
            <w:r w:rsidRPr="00D126AE">
              <w:rPr>
                <w:rFonts w:ascii="Times New Roman" w:hAnsi="Times New Roman"/>
                <w:sz w:val="24"/>
                <w:szCs w:val="24"/>
              </w:rPr>
              <w:t>х10</w:t>
            </w:r>
            <w:r w:rsidRPr="00D126AE">
              <w:rPr>
                <w:rFonts w:ascii="Times New Roman" w:hAnsi="Times New Roman"/>
                <w:sz w:val="24"/>
                <w:szCs w:val="24"/>
                <w:vertAlign w:val="superscript"/>
              </w:rPr>
              <w:t>3</w:t>
            </w:r>
            <w:r w:rsidRPr="00D126AE">
              <w:rPr>
                <w:rFonts w:ascii="Times New Roman" w:hAnsi="Times New Roman"/>
                <w:sz w:val="24"/>
                <w:szCs w:val="24"/>
                <w:lang w:val="en-US"/>
              </w:rPr>
              <w:t>/µL</w:t>
            </w:r>
          </w:p>
        </w:tc>
        <w:tc>
          <w:tcPr>
            <w:tcW w:w="1593" w:type="dxa"/>
          </w:tcPr>
          <w:p w:rsidR="00AF06F9" w:rsidRPr="00D126AE" w:rsidRDefault="00AF06F9" w:rsidP="007B6C78">
            <w:pPr>
              <w:spacing w:after="0" w:line="240" w:lineRule="auto"/>
              <w:jc w:val="center"/>
              <w:rPr>
                <w:rFonts w:ascii="Times New Roman" w:hAnsi="Times New Roman"/>
                <w:sz w:val="24"/>
                <w:szCs w:val="24"/>
              </w:rPr>
            </w:pPr>
            <w:r w:rsidRPr="00D126AE">
              <w:rPr>
                <w:rFonts w:ascii="Times New Roman" w:hAnsi="Times New Roman"/>
                <w:color w:val="000000"/>
                <w:sz w:val="24"/>
                <w:szCs w:val="24"/>
              </w:rPr>
              <w:t>6,6 (1,0)</w:t>
            </w:r>
          </w:p>
        </w:tc>
        <w:tc>
          <w:tcPr>
            <w:tcW w:w="1640" w:type="dxa"/>
          </w:tcPr>
          <w:p w:rsidR="00AF06F9" w:rsidRPr="00D126AE" w:rsidRDefault="00AF06F9" w:rsidP="007B6C78">
            <w:pPr>
              <w:spacing w:after="0" w:line="240" w:lineRule="auto"/>
              <w:jc w:val="center"/>
              <w:rPr>
                <w:rFonts w:ascii="Times New Roman" w:hAnsi="Times New Roman"/>
                <w:sz w:val="24"/>
                <w:szCs w:val="24"/>
              </w:rPr>
            </w:pPr>
            <w:r w:rsidRPr="00D126AE">
              <w:rPr>
                <w:rFonts w:ascii="Times New Roman" w:hAnsi="Times New Roman"/>
                <w:color w:val="000000"/>
                <w:sz w:val="24"/>
                <w:szCs w:val="24"/>
              </w:rPr>
              <w:t>3,7 (1,6)</w:t>
            </w:r>
            <w:r w:rsidRPr="00D126AE">
              <w:rPr>
                <w:rFonts w:ascii="Times New Roman" w:hAnsi="Times New Roman"/>
                <w:color w:val="000000"/>
                <w:sz w:val="24"/>
                <w:szCs w:val="24"/>
                <w:vertAlign w:val="superscript"/>
              </w:rPr>
              <w:t xml:space="preserve"> а</w:t>
            </w:r>
          </w:p>
        </w:tc>
        <w:tc>
          <w:tcPr>
            <w:tcW w:w="1664" w:type="dxa"/>
          </w:tcPr>
          <w:p w:rsidR="00AF06F9" w:rsidRPr="00D126AE" w:rsidRDefault="00AF06F9" w:rsidP="007B6C78">
            <w:pPr>
              <w:spacing w:after="0" w:line="240" w:lineRule="auto"/>
              <w:jc w:val="center"/>
              <w:rPr>
                <w:rFonts w:ascii="Times New Roman" w:hAnsi="Times New Roman"/>
                <w:sz w:val="24"/>
                <w:szCs w:val="24"/>
              </w:rPr>
            </w:pPr>
            <w:r w:rsidRPr="00D126AE">
              <w:rPr>
                <w:rFonts w:ascii="Times New Roman" w:hAnsi="Times New Roman"/>
                <w:color w:val="000000"/>
                <w:sz w:val="24"/>
                <w:szCs w:val="24"/>
              </w:rPr>
              <w:t>1,8 (0,4)</w:t>
            </w:r>
            <w:r w:rsidRPr="00D126AE">
              <w:rPr>
                <w:rFonts w:ascii="Times New Roman" w:hAnsi="Times New Roman"/>
                <w:color w:val="000000"/>
                <w:sz w:val="24"/>
                <w:szCs w:val="24"/>
                <w:vertAlign w:val="superscript"/>
              </w:rPr>
              <w:t xml:space="preserve"> а</w:t>
            </w:r>
          </w:p>
        </w:tc>
        <w:tc>
          <w:tcPr>
            <w:tcW w:w="1624" w:type="dxa"/>
          </w:tcPr>
          <w:p w:rsidR="00AF06F9" w:rsidRPr="00D126AE" w:rsidRDefault="00AF06F9" w:rsidP="007B6C78">
            <w:pPr>
              <w:spacing w:after="0" w:line="240" w:lineRule="auto"/>
              <w:jc w:val="center"/>
              <w:rPr>
                <w:rFonts w:ascii="Times New Roman" w:hAnsi="Times New Roman"/>
                <w:sz w:val="24"/>
                <w:szCs w:val="24"/>
              </w:rPr>
            </w:pPr>
            <w:r w:rsidRPr="00D126AE">
              <w:rPr>
                <w:rFonts w:ascii="Times New Roman" w:hAnsi="Times New Roman"/>
                <w:color w:val="000000"/>
                <w:sz w:val="24"/>
                <w:szCs w:val="24"/>
              </w:rPr>
              <w:t>0,9 (0,2)</w:t>
            </w:r>
            <w:r w:rsidRPr="00D126AE">
              <w:rPr>
                <w:rFonts w:ascii="Times New Roman" w:hAnsi="Times New Roman"/>
                <w:color w:val="000000"/>
                <w:sz w:val="24"/>
                <w:szCs w:val="24"/>
                <w:vertAlign w:val="superscript"/>
              </w:rPr>
              <w:t xml:space="preserve"> а</w:t>
            </w:r>
            <w:r w:rsidRPr="00D126AE">
              <w:rPr>
                <w:rFonts w:ascii="Times New Roman" w:hAnsi="Times New Roman"/>
                <w:color w:val="000000"/>
                <w:sz w:val="24"/>
                <w:szCs w:val="24"/>
                <w:vertAlign w:val="superscript"/>
                <w:lang w:val="en-US"/>
              </w:rPr>
              <w:t>,b</w:t>
            </w:r>
          </w:p>
        </w:tc>
      </w:tr>
      <w:tr w:rsidR="00AF06F9" w:rsidRPr="00D126AE" w:rsidTr="007B6C78">
        <w:trPr>
          <w:jc w:val="center"/>
        </w:trPr>
        <w:tc>
          <w:tcPr>
            <w:tcW w:w="1701" w:type="dxa"/>
            <w:vMerge/>
            <w:vAlign w:val="center"/>
          </w:tcPr>
          <w:p w:rsidR="00AF06F9" w:rsidRPr="00D126AE" w:rsidRDefault="00AF06F9" w:rsidP="007B6C78">
            <w:pPr>
              <w:spacing w:after="0" w:line="240" w:lineRule="auto"/>
              <w:rPr>
                <w:rFonts w:ascii="Times New Roman" w:hAnsi="Times New Roman"/>
                <w:sz w:val="24"/>
                <w:szCs w:val="24"/>
              </w:rPr>
            </w:pPr>
          </w:p>
        </w:tc>
        <w:tc>
          <w:tcPr>
            <w:tcW w:w="1276" w:type="dxa"/>
          </w:tcPr>
          <w:p w:rsidR="00AF06F9" w:rsidRPr="00D126AE" w:rsidRDefault="00AF06F9" w:rsidP="007B6C78">
            <w:pPr>
              <w:spacing w:after="0" w:line="240" w:lineRule="auto"/>
              <w:jc w:val="center"/>
              <w:rPr>
                <w:rFonts w:ascii="Times New Roman" w:hAnsi="Times New Roman"/>
                <w:sz w:val="24"/>
                <w:szCs w:val="24"/>
                <w:lang w:val="kk-KZ"/>
              </w:rPr>
            </w:pPr>
            <w:r w:rsidRPr="00D126AE">
              <w:rPr>
                <w:rFonts w:ascii="Times New Roman" w:hAnsi="Times New Roman"/>
                <w:sz w:val="24"/>
                <w:szCs w:val="24"/>
                <w:lang w:val="en-US"/>
              </w:rPr>
              <w:t>%</w:t>
            </w:r>
          </w:p>
        </w:tc>
        <w:tc>
          <w:tcPr>
            <w:tcW w:w="1593" w:type="dxa"/>
          </w:tcPr>
          <w:p w:rsidR="00AF06F9" w:rsidRPr="00D126AE" w:rsidRDefault="00AF06F9" w:rsidP="007B6C78">
            <w:pPr>
              <w:spacing w:after="0" w:line="240" w:lineRule="auto"/>
              <w:jc w:val="center"/>
              <w:rPr>
                <w:rFonts w:ascii="Times New Roman" w:hAnsi="Times New Roman"/>
                <w:sz w:val="24"/>
                <w:szCs w:val="24"/>
              </w:rPr>
            </w:pPr>
            <w:r w:rsidRPr="00D126AE">
              <w:rPr>
                <w:rFonts w:ascii="Times New Roman" w:hAnsi="Times New Roman"/>
                <w:color w:val="000000"/>
                <w:sz w:val="24"/>
                <w:szCs w:val="24"/>
              </w:rPr>
              <w:t>74,7 (2,9)</w:t>
            </w:r>
          </w:p>
        </w:tc>
        <w:tc>
          <w:tcPr>
            <w:tcW w:w="1640" w:type="dxa"/>
          </w:tcPr>
          <w:p w:rsidR="00AF06F9" w:rsidRPr="00D126AE" w:rsidRDefault="00AF06F9" w:rsidP="007B6C78">
            <w:pPr>
              <w:spacing w:after="0" w:line="240" w:lineRule="auto"/>
              <w:jc w:val="center"/>
              <w:rPr>
                <w:rFonts w:ascii="Times New Roman" w:hAnsi="Times New Roman"/>
                <w:sz w:val="24"/>
                <w:szCs w:val="24"/>
              </w:rPr>
            </w:pPr>
            <w:r w:rsidRPr="00D126AE">
              <w:rPr>
                <w:rFonts w:ascii="Times New Roman" w:hAnsi="Times New Roman"/>
                <w:color w:val="000000"/>
                <w:sz w:val="24"/>
                <w:szCs w:val="24"/>
              </w:rPr>
              <w:t>55,9 (12,9)</w:t>
            </w:r>
            <w:r w:rsidRPr="00D126AE">
              <w:rPr>
                <w:rFonts w:ascii="Times New Roman" w:hAnsi="Times New Roman"/>
                <w:color w:val="000000"/>
                <w:sz w:val="24"/>
                <w:szCs w:val="24"/>
                <w:vertAlign w:val="superscript"/>
              </w:rPr>
              <w:t xml:space="preserve"> а</w:t>
            </w:r>
          </w:p>
        </w:tc>
        <w:tc>
          <w:tcPr>
            <w:tcW w:w="1664" w:type="dxa"/>
          </w:tcPr>
          <w:p w:rsidR="00AF06F9" w:rsidRPr="00D126AE" w:rsidRDefault="00AF06F9" w:rsidP="007B6C78">
            <w:pPr>
              <w:spacing w:after="0" w:line="240" w:lineRule="auto"/>
              <w:jc w:val="center"/>
              <w:rPr>
                <w:rFonts w:ascii="Times New Roman" w:hAnsi="Times New Roman"/>
                <w:sz w:val="24"/>
                <w:szCs w:val="24"/>
              </w:rPr>
            </w:pPr>
            <w:r w:rsidRPr="00D126AE">
              <w:rPr>
                <w:rFonts w:ascii="Times New Roman" w:hAnsi="Times New Roman"/>
                <w:color w:val="000000"/>
                <w:sz w:val="24"/>
                <w:szCs w:val="24"/>
              </w:rPr>
              <w:t>65,8 (6,5)</w:t>
            </w:r>
            <w:r w:rsidRPr="00D126AE">
              <w:rPr>
                <w:rFonts w:ascii="Times New Roman" w:hAnsi="Times New Roman"/>
                <w:color w:val="000000"/>
                <w:sz w:val="24"/>
                <w:szCs w:val="24"/>
                <w:vertAlign w:val="superscript"/>
              </w:rPr>
              <w:t xml:space="preserve"> а</w:t>
            </w:r>
          </w:p>
        </w:tc>
        <w:tc>
          <w:tcPr>
            <w:tcW w:w="1624" w:type="dxa"/>
          </w:tcPr>
          <w:p w:rsidR="00AF06F9" w:rsidRPr="00D126AE" w:rsidRDefault="00AF06F9" w:rsidP="007B6C78">
            <w:pPr>
              <w:spacing w:after="0" w:line="240" w:lineRule="auto"/>
              <w:jc w:val="center"/>
              <w:rPr>
                <w:rFonts w:ascii="Times New Roman" w:hAnsi="Times New Roman"/>
                <w:sz w:val="24"/>
                <w:szCs w:val="24"/>
              </w:rPr>
            </w:pPr>
            <w:r w:rsidRPr="00D126AE">
              <w:rPr>
                <w:rFonts w:ascii="Times New Roman" w:hAnsi="Times New Roman"/>
                <w:color w:val="000000"/>
                <w:sz w:val="24"/>
                <w:szCs w:val="24"/>
              </w:rPr>
              <w:t>61,6 (7,1)</w:t>
            </w:r>
            <w:r w:rsidRPr="00D126AE">
              <w:rPr>
                <w:rFonts w:ascii="Times New Roman" w:hAnsi="Times New Roman"/>
                <w:color w:val="000000"/>
                <w:sz w:val="24"/>
                <w:szCs w:val="24"/>
                <w:vertAlign w:val="superscript"/>
              </w:rPr>
              <w:t xml:space="preserve"> а</w:t>
            </w:r>
          </w:p>
        </w:tc>
      </w:tr>
      <w:tr w:rsidR="00AF06F9" w:rsidRPr="00D126AE" w:rsidTr="007B6C78">
        <w:trPr>
          <w:jc w:val="center"/>
        </w:trPr>
        <w:tc>
          <w:tcPr>
            <w:tcW w:w="1701" w:type="dxa"/>
            <w:vMerge w:val="restart"/>
            <w:vAlign w:val="center"/>
          </w:tcPr>
          <w:p w:rsidR="00AF06F9" w:rsidRPr="005034BC" w:rsidRDefault="00AF06F9" w:rsidP="007B6C78">
            <w:pPr>
              <w:spacing w:after="0" w:line="240" w:lineRule="auto"/>
              <w:jc w:val="center"/>
              <w:rPr>
                <w:rFonts w:ascii="Times New Roman" w:hAnsi="Times New Roman"/>
                <w:sz w:val="24"/>
                <w:szCs w:val="24"/>
              </w:rPr>
            </w:pPr>
            <w:r w:rsidRPr="005034BC">
              <w:rPr>
                <w:rFonts w:ascii="Times New Roman" w:hAnsi="Times New Roman"/>
                <w:sz w:val="24"/>
                <w:szCs w:val="24"/>
              </w:rPr>
              <w:t>М</w:t>
            </w:r>
            <w:r>
              <w:rPr>
                <w:rFonts w:ascii="Times New Roman" w:hAnsi="Times New Roman"/>
                <w:sz w:val="24"/>
                <w:szCs w:val="24"/>
              </w:rPr>
              <w:t>оноциты</w:t>
            </w:r>
          </w:p>
        </w:tc>
        <w:tc>
          <w:tcPr>
            <w:tcW w:w="1276" w:type="dxa"/>
          </w:tcPr>
          <w:p w:rsidR="00AF06F9" w:rsidRPr="005034BC" w:rsidRDefault="00AF06F9" w:rsidP="007B6C78">
            <w:pPr>
              <w:spacing w:after="0" w:line="240" w:lineRule="auto"/>
              <w:jc w:val="center"/>
              <w:rPr>
                <w:rFonts w:ascii="Times New Roman" w:hAnsi="Times New Roman"/>
                <w:sz w:val="24"/>
                <w:szCs w:val="24"/>
              </w:rPr>
            </w:pPr>
            <w:r w:rsidRPr="005034BC">
              <w:rPr>
                <w:rFonts w:ascii="Times New Roman" w:hAnsi="Times New Roman"/>
                <w:sz w:val="24"/>
                <w:szCs w:val="24"/>
              </w:rPr>
              <w:t>х10</w:t>
            </w:r>
            <w:r w:rsidRPr="005034BC">
              <w:rPr>
                <w:rFonts w:ascii="Times New Roman" w:hAnsi="Times New Roman"/>
                <w:sz w:val="24"/>
                <w:szCs w:val="24"/>
                <w:vertAlign w:val="superscript"/>
              </w:rPr>
              <w:t>3</w:t>
            </w:r>
            <w:r w:rsidRPr="005034BC">
              <w:rPr>
                <w:rFonts w:ascii="Times New Roman" w:hAnsi="Times New Roman"/>
                <w:sz w:val="24"/>
                <w:szCs w:val="24"/>
                <w:lang w:val="en-US"/>
              </w:rPr>
              <w:t>/µL</w:t>
            </w:r>
          </w:p>
        </w:tc>
        <w:tc>
          <w:tcPr>
            <w:tcW w:w="1593" w:type="dxa"/>
          </w:tcPr>
          <w:p w:rsidR="00AF06F9" w:rsidRPr="005034BC" w:rsidRDefault="00AF06F9" w:rsidP="007B6C78">
            <w:pPr>
              <w:spacing w:after="0" w:line="240" w:lineRule="auto"/>
              <w:jc w:val="center"/>
              <w:rPr>
                <w:rFonts w:ascii="Times New Roman" w:hAnsi="Times New Roman"/>
                <w:sz w:val="24"/>
                <w:szCs w:val="24"/>
              </w:rPr>
            </w:pPr>
            <w:r w:rsidRPr="005034BC">
              <w:rPr>
                <w:rFonts w:ascii="Times New Roman" w:hAnsi="Times New Roman"/>
                <w:color w:val="000000"/>
                <w:sz w:val="24"/>
                <w:szCs w:val="24"/>
              </w:rPr>
              <w:t>0,6 (0,1)</w:t>
            </w:r>
          </w:p>
        </w:tc>
        <w:tc>
          <w:tcPr>
            <w:tcW w:w="1640" w:type="dxa"/>
          </w:tcPr>
          <w:p w:rsidR="00AF06F9" w:rsidRPr="005034BC" w:rsidRDefault="00AF06F9" w:rsidP="007B6C78">
            <w:pPr>
              <w:spacing w:after="0" w:line="240" w:lineRule="auto"/>
              <w:jc w:val="center"/>
              <w:rPr>
                <w:rFonts w:ascii="Times New Roman" w:hAnsi="Times New Roman"/>
                <w:sz w:val="24"/>
                <w:szCs w:val="24"/>
              </w:rPr>
            </w:pPr>
            <w:r w:rsidRPr="005034BC">
              <w:rPr>
                <w:rFonts w:ascii="Times New Roman" w:hAnsi="Times New Roman"/>
                <w:color w:val="000000"/>
                <w:sz w:val="24"/>
                <w:szCs w:val="24"/>
              </w:rPr>
              <w:t>0,5 (0,3)</w:t>
            </w:r>
          </w:p>
        </w:tc>
        <w:tc>
          <w:tcPr>
            <w:tcW w:w="1664" w:type="dxa"/>
          </w:tcPr>
          <w:p w:rsidR="00AF06F9" w:rsidRPr="005034BC" w:rsidRDefault="00AF06F9" w:rsidP="007B6C78">
            <w:pPr>
              <w:spacing w:after="0" w:line="240" w:lineRule="auto"/>
              <w:jc w:val="center"/>
              <w:rPr>
                <w:rFonts w:ascii="Times New Roman" w:hAnsi="Times New Roman"/>
                <w:sz w:val="24"/>
                <w:szCs w:val="24"/>
              </w:rPr>
            </w:pPr>
            <w:r w:rsidRPr="005034BC">
              <w:rPr>
                <w:rFonts w:ascii="Times New Roman" w:hAnsi="Times New Roman"/>
                <w:color w:val="000000"/>
                <w:sz w:val="24"/>
                <w:szCs w:val="24"/>
              </w:rPr>
              <w:t>0,06 (0,03)</w:t>
            </w:r>
            <w:r w:rsidRPr="005034BC">
              <w:rPr>
                <w:rFonts w:ascii="Times New Roman" w:hAnsi="Times New Roman"/>
                <w:color w:val="000000"/>
                <w:sz w:val="24"/>
                <w:szCs w:val="24"/>
                <w:vertAlign w:val="superscript"/>
              </w:rPr>
              <w:t xml:space="preserve"> а</w:t>
            </w:r>
          </w:p>
        </w:tc>
        <w:tc>
          <w:tcPr>
            <w:tcW w:w="1624" w:type="dxa"/>
          </w:tcPr>
          <w:p w:rsidR="00AF06F9" w:rsidRPr="005034BC" w:rsidRDefault="00AF06F9" w:rsidP="007B6C78">
            <w:pPr>
              <w:spacing w:after="0" w:line="240" w:lineRule="auto"/>
              <w:jc w:val="center"/>
              <w:rPr>
                <w:rFonts w:ascii="Times New Roman" w:hAnsi="Times New Roman"/>
                <w:sz w:val="24"/>
                <w:szCs w:val="24"/>
              </w:rPr>
            </w:pPr>
            <w:r w:rsidRPr="005034BC">
              <w:rPr>
                <w:rFonts w:ascii="Times New Roman" w:hAnsi="Times New Roman"/>
                <w:color w:val="000000"/>
                <w:sz w:val="24"/>
                <w:szCs w:val="24"/>
              </w:rPr>
              <w:t>0,05 (0,02)</w:t>
            </w:r>
            <w:r w:rsidRPr="005034BC">
              <w:rPr>
                <w:rFonts w:ascii="Times New Roman" w:hAnsi="Times New Roman"/>
                <w:color w:val="000000"/>
                <w:sz w:val="24"/>
                <w:szCs w:val="24"/>
                <w:vertAlign w:val="superscript"/>
              </w:rPr>
              <w:t xml:space="preserve"> а</w:t>
            </w:r>
          </w:p>
        </w:tc>
      </w:tr>
      <w:tr w:rsidR="00AF06F9" w:rsidRPr="00D126AE" w:rsidTr="007B6C78">
        <w:trPr>
          <w:jc w:val="center"/>
        </w:trPr>
        <w:tc>
          <w:tcPr>
            <w:tcW w:w="1701" w:type="dxa"/>
            <w:vMerge/>
            <w:vAlign w:val="center"/>
          </w:tcPr>
          <w:p w:rsidR="00AF06F9" w:rsidRPr="00D126AE" w:rsidRDefault="00AF06F9" w:rsidP="007B6C78">
            <w:pPr>
              <w:spacing w:after="0" w:line="240" w:lineRule="auto"/>
              <w:rPr>
                <w:rFonts w:ascii="Times New Roman" w:hAnsi="Times New Roman"/>
                <w:sz w:val="24"/>
                <w:szCs w:val="24"/>
              </w:rPr>
            </w:pPr>
          </w:p>
        </w:tc>
        <w:tc>
          <w:tcPr>
            <w:tcW w:w="1276" w:type="dxa"/>
          </w:tcPr>
          <w:p w:rsidR="00AF06F9" w:rsidRPr="005034BC" w:rsidRDefault="00AF06F9" w:rsidP="007B6C78">
            <w:pPr>
              <w:spacing w:after="0" w:line="240" w:lineRule="auto"/>
              <w:jc w:val="center"/>
              <w:rPr>
                <w:rFonts w:ascii="Times New Roman" w:hAnsi="Times New Roman"/>
                <w:sz w:val="24"/>
                <w:szCs w:val="24"/>
                <w:lang w:val="kk-KZ"/>
              </w:rPr>
            </w:pPr>
            <w:r w:rsidRPr="005034BC">
              <w:rPr>
                <w:rFonts w:ascii="Times New Roman" w:hAnsi="Times New Roman"/>
                <w:sz w:val="24"/>
                <w:szCs w:val="24"/>
                <w:lang w:val="en-US"/>
              </w:rPr>
              <w:t>%</w:t>
            </w:r>
          </w:p>
        </w:tc>
        <w:tc>
          <w:tcPr>
            <w:tcW w:w="1593" w:type="dxa"/>
          </w:tcPr>
          <w:p w:rsidR="00AF06F9" w:rsidRPr="005034BC" w:rsidRDefault="00AF06F9" w:rsidP="007B6C78">
            <w:pPr>
              <w:spacing w:after="0" w:line="240" w:lineRule="auto"/>
              <w:jc w:val="center"/>
              <w:rPr>
                <w:rFonts w:ascii="Times New Roman" w:hAnsi="Times New Roman"/>
                <w:sz w:val="24"/>
                <w:szCs w:val="24"/>
              </w:rPr>
            </w:pPr>
            <w:r w:rsidRPr="005034BC">
              <w:rPr>
                <w:rFonts w:ascii="Times New Roman" w:hAnsi="Times New Roman"/>
                <w:color w:val="000000"/>
                <w:sz w:val="24"/>
                <w:szCs w:val="24"/>
              </w:rPr>
              <w:t>6,8 (0,8)</w:t>
            </w:r>
          </w:p>
        </w:tc>
        <w:tc>
          <w:tcPr>
            <w:tcW w:w="1640" w:type="dxa"/>
          </w:tcPr>
          <w:p w:rsidR="00AF06F9" w:rsidRPr="005034BC" w:rsidRDefault="00AF06F9" w:rsidP="007B6C78">
            <w:pPr>
              <w:spacing w:after="0" w:line="240" w:lineRule="auto"/>
              <w:jc w:val="center"/>
              <w:rPr>
                <w:rFonts w:ascii="Times New Roman" w:hAnsi="Times New Roman"/>
                <w:sz w:val="24"/>
                <w:szCs w:val="24"/>
              </w:rPr>
            </w:pPr>
            <w:r w:rsidRPr="005034BC">
              <w:rPr>
                <w:rFonts w:ascii="Times New Roman" w:hAnsi="Times New Roman"/>
                <w:color w:val="000000"/>
                <w:sz w:val="24"/>
                <w:szCs w:val="24"/>
              </w:rPr>
              <w:t>7,0 (2,8)</w:t>
            </w:r>
          </w:p>
        </w:tc>
        <w:tc>
          <w:tcPr>
            <w:tcW w:w="1664" w:type="dxa"/>
          </w:tcPr>
          <w:p w:rsidR="00AF06F9" w:rsidRPr="005034BC" w:rsidRDefault="00AF06F9" w:rsidP="007B6C78">
            <w:pPr>
              <w:spacing w:after="0" w:line="240" w:lineRule="auto"/>
              <w:jc w:val="center"/>
              <w:rPr>
                <w:rFonts w:ascii="Times New Roman" w:hAnsi="Times New Roman"/>
                <w:color w:val="000000"/>
                <w:sz w:val="24"/>
                <w:szCs w:val="24"/>
              </w:rPr>
            </w:pPr>
            <w:r w:rsidRPr="005034BC">
              <w:rPr>
                <w:rFonts w:ascii="Times New Roman" w:hAnsi="Times New Roman"/>
                <w:color w:val="000000"/>
                <w:sz w:val="24"/>
                <w:szCs w:val="24"/>
              </w:rPr>
              <w:t>2,4 (1,1)</w:t>
            </w:r>
          </w:p>
        </w:tc>
        <w:tc>
          <w:tcPr>
            <w:tcW w:w="1624" w:type="dxa"/>
          </w:tcPr>
          <w:p w:rsidR="00AF06F9" w:rsidRPr="005034BC" w:rsidRDefault="00AF06F9" w:rsidP="007B6C78">
            <w:pPr>
              <w:spacing w:after="0" w:line="240" w:lineRule="auto"/>
              <w:jc w:val="center"/>
              <w:rPr>
                <w:rFonts w:ascii="Times New Roman" w:hAnsi="Times New Roman"/>
                <w:color w:val="000000"/>
                <w:sz w:val="24"/>
                <w:szCs w:val="24"/>
              </w:rPr>
            </w:pPr>
            <w:r w:rsidRPr="005034BC">
              <w:rPr>
                <w:rFonts w:ascii="Times New Roman" w:hAnsi="Times New Roman"/>
                <w:color w:val="000000"/>
                <w:sz w:val="24"/>
                <w:szCs w:val="24"/>
              </w:rPr>
              <w:t>3,1 (1,2)</w:t>
            </w:r>
          </w:p>
        </w:tc>
      </w:tr>
      <w:tr w:rsidR="00AF06F9" w:rsidRPr="00D126AE" w:rsidTr="007B6C78">
        <w:trPr>
          <w:jc w:val="center"/>
        </w:trPr>
        <w:tc>
          <w:tcPr>
            <w:tcW w:w="9498" w:type="dxa"/>
            <w:gridSpan w:val="6"/>
          </w:tcPr>
          <w:p w:rsidR="00AF06F9" w:rsidRPr="00D126AE" w:rsidRDefault="00AF06F9" w:rsidP="007B6C78">
            <w:pPr>
              <w:spacing w:after="0" w:line="240" w:lineRule="auto"/>
              <w:jc w:val="center"/>
              <w:rPr>
                <w:rFonts w:ascii="Times New Roman" w:hAnsi="Times New Roman"/>
                <w:color w:val="000000"/>
                <w:sz w:val="24"/>
                <w:szCs w:val="24"/>
              </w:rPr>
            </w:pPr>
            <w:r w:rsidRPr="00D126AE">
              <w:rPr>
                <w:rFonts w:ascii="Times New Roman" w:hAnsi="Times New Roman"/>
                <w:color w:val="000000"/>
                <w:sz w:val="24"/>
                <w:szCs w:val="24"/>
              </w:rPr>
              <w:t xml:space="preserve">Через </w:t>
            </w:r>
            <w:r w:rsidRPr="00D126AE">
              <w:rPr>
                <w:rFonts w:ascii="Times New Roman" w:hAnsi="Times New Roman"/>
                <w:color w:val="000000"/>
                <w:sz w:val="24"/>
                <w:szCs w:val="24"/>
                <w:lang w:val="en-US"/>
              </w:rPr>
              <w:t>7</w:t>
            </w:r>
            <w:r w:rsidRPr="00D126AE">
              <w:rPr>
                <w:rFonts w:ascii="Times New Roman" w:hAnsi="Times New Roman"/>
                <w:color w:val="000000"/>
                <w:sz w:val="24"/>
                <w:szCs w:val="24"/>
              </w:rPr>
              <w:t xml:space="preserve"> суток</w:t>
            </w:r>
          </w:p>
        </w:tc>
      </w:tr>
      <w:tr w:rsidR="00AF06F9" w:rsidRPr="00D126AE" w:rsidTr="007B6C78">
        <w:trPr>
          <w:jc w:val="center"/>
        </w:trPr>
        <w:tc>
          <w:tcPr>
            <w:tcW w:w="1701" w:type="dxa"/>
          </w:tcPr>
          <w:p w:rsidR="00AF06F9" w:rsidRPr="00D126AE" w:rsidRDefault="00AF06F9" w:rsidP="007B6C78">
            <w:pPr>
              <w:spacing w:after="0" w:line="240" w:lineRule="auto"/>
              <w:jc w:val="center"/>
              <w:rPr>
                <w:rFonts w:ascii="Times New Roman" w:hAnsi="Times New Roman"/>
                <w:sz w:val="24"/>
                <w:szCs w:val="24"/>
              </w:rPr>
            </w:pPr>
            <w:r w:rsidRPr="00D126AE">
              <w:rPr>
                <w:rFonts w:ascii="Times New Roman" w:hAnsi="Times New Roman"/>
                <w:sz w:val="24"/>
                <w:szCs w:val="24"/>
              </w:rPr>
              <w:t>Лейкоциты</w:t>
            </w:r>
          </w:p>
        </w:tc>
        <w:tc>
          <w:tcPr>
            <w:tcW w:w="1276" w:type="dxa"/>
          </w:tcPr>
          <w:p w:rsidR="00AF06F9" w:rsidRPr="00D126AE" w:rsidRDefault="00AF06F9" w:rsidP="007B6C78">
            <w:pPr>
              <w:spacing w:after="0" w:line="240" w:lineRule="auto"/>
              <w:jc w:val="center"/>
              <w:rPr>
                <w:rFonts w:ascii="Times New Roman" w:hAnsi="Times New Roman"/>
                <w:sz w:val="24"/>
                <w:szCs w:val="24"/>
                <w:lang w:val="kk-KZ"/>
              </w:rPr>
            </w:pPr>
            <w:r w:rsidRPr="00D126AE">
              <w:rPr>
                <w:rFonts w:ascii="Times New Roman" w:hAnsi="Times New Roman"/>
                <w:sz w:val="24"/>
                <w:szCs w:val="24"/>
              </w:rPr>
              <w:t>х10</w:t>
            </w:r>
            <w:r w:rsidRPr="00D126AE">
              <w:rPr>
                <w:rFonts w:ascii="Times New Roman" w:hAnsi="Times New Roman"/>
                <w:sz w:val="24"/>
                <w:szCs w:val="24"/>
                <w:vertAlign w:val="superscript"/>
              </w:rPr>
              <w:t>3</w:t>
            </w:r>
            <w:r w:rsidRPr="00D126AE">
              <w:rPr>
                <w:rFonts w:ascii="Times New Roman" w:hAnsi="Times New Roman"/>
                <w:sz w:val="24"/>
                <w:szCs w:val="24"/>
                <w:lang w:val="en-US"/>
              </w:rPr>
              <w:t>/µL</w:t>
            </w:r>
          </w:p>
        </w:tc>
        <w:tc>
          <w:tcPr>
            <w:tcW w:w="1593" w:type="dxa"/>
          </w:tcPr>
          <w:p w:rsidR="00AF06F9" w:rsidRPr="00D126AE" w:rsidRDefault="00AF06F9" w:rsidP="007B6C78">
            <w:pPr>
              <w:spacing w:after="0" w:line="240" w:lineRule="auto"/>
              <w:jc w:val="center"/>
              <w:rPr>
                <w:rFonts w:ascii="Times New Roman" w:hAnsi="Times New Roman"/>
                <w:sz w:val="24"/>
                <w:szCs w:val="24"/>
              </w:rPr>
            </w:pPr>
            <w:r w:rsidRPr="00D126AE">
              <w:rPr>
                <w:rFonts w:ascii="Times New Roman" w:hAnsi="Times New Roman"/>
                <w:color w:val="000000"/>
                <w:sz w:val="24"/>
                <w:szCs w:val="24"/>
              </w:rPr>
              <w:t>8,9  (1,3)</w:t>
            </w:r>
          </w:p>
        </w:tc>
        <w:tc>
          <w:tcPr>
            <w:tcW w:w="1640" w:type="dxa"/>
          </w:tcPr>
          <w:p w:rsidR="00AF06F9" w:rsidRPr="00D126AE" w:rsidRDefault="00AF06F9" w:rsidP="007B6C78">
            <w:pPr>
              <w:spacing w:after="0" w:line="240" w:lineRule="auto"/>
              <w:jc w:val="center"/>
              <w:rPr>
                <w:rFonts w:ascii="Times New Roman" w:hAnsi="Times New Roman"/>
                <w:sz w:val="24"/>
                <w:szCs w:val="24"/>
              </w:rPr>
            </w:pPr>
            <w:r w:rsidRPr="00D126AE">
              <w:rPr>
                <w:rFonts w:ascii="Times New Roman" w:hAnsi="Times New Roman"/>
                <w:color w:val="000000"/>
                <w:sz w:val="24"/>
                <w:szCs w:val="24"/>
              </w:rPr>
              <w:t>6,5 (1,9)</w:t>
            </w:r>
          </w:p>
        </w:tc>
        <w:tc>
          <w:tcPr>
            <w:tcW w:w="1664" w:type="dxa"/>
          </w:tcPr>
          <w:p w:rsidR="00AF06F9" w:rsidRPr="00D126AE" w:rsidRDefault="00AF06F9" w:rsidP="007B6C78">
            <w:pPr>
              <w:spacing w:after="0" w:line="240" w:lineRule="auto"/>
              <w:jc w:val="center"/>
              <w:rPr>
                <w:rFonts w:ascii="Times New Roman" w:hAnsi="Times New Roman"/>
                <w:sz w:val="24"/>
                <w:szCs w:val="24"/>
              </w:rPr>
            </w:pPr>
            <w:r w:rsidRPr="00D126AE">
              <w:rPr>
                <w:rFonts w:ascii="Times New Roman" w:hAnsi="Times New Roman"/>
                <w:color w:val="000000"/>
                <w:sz w:val="24"/>
                <w:szCs w:val="24"/>
              </w:rPr>
              <w:t>5,7 (1,1)</w:t>
            </w:r>
          </w:p>
        </w:tc>
        <w:tc>
          <w:tcPr>
            <w:tcW w:w="1624" w:type="dxa"/>
          </w:tcPr>
          <w:p w:rsidR="00AF06F9" w:rsidRPr="00D126AE" w:rsidRDefault="00AF06F9" w:rsidP="007B6C78">
            <w:pPr>
              <w:spacing w:after="0" w:line="240" w:lineRule="auto"/>
              <w:jc w:val="center"/>
              <w:rPr>
                <w:rFonts w:ascii="Times New Roman" w:hAnsi="Times New Roman"/>
                <w:sz w:val="24"/>
                <w:szCs w:val="24"/>
              </w:rPr>
            </w:pPr>
            <w:r w:rsidRPr="00D126AE">
              <w:rPr>
                <w:rFonts w:ascii="Times New Roman" w:hAnsi="Times New Roman"/>
                <w:color w:val="000000"/>
                <w:sz w:val="24"/>
                <w:szCs w:val="24"/>
              </w:rPr>
              <w:t>3,8 (0,6)</w:t>
            </w:r>
          </w:p>
        </w:tc>
      </w:tr>
      <w:tr w:rsidR="00AF06F9" w:rsidRPr="00D126AE" w:rsidTr="007B6C78">
        <w:trPr>
          <w:jc w:val="center"/>
        </w:trPr>
        <w:tc>
          <w:tcPr>
            <w:tcW w:w="1701" w:type="dxa"/>
            <w:vMerge w:val="restart"/>
            <w:vAlign w:val="center"/>
          </w:tcPr>
          <w:p w:rsidR="00AF06F9" w:rsidRPr="00D126AE" w:rsidRDefault="00AF06F9" w:rsidP="007B6C78">
            <w:pPr>
              <w:spacing w:after="0" w:line="240" w:lineRule="auto"/>
              <w:jc w:val="center"/>
              <w:rPr>
                <w:rFonts w:ascii="Times New Roman" w:hAnsi="Times New Roman"/>
                <w:sz w:val="24"/>
                <w:szCs w:val="24"/>
              </w:rPr>
            </w:pPr>
            <w:r w:rsidRPr="00D126AE">
              <w:rPr>
                <w:rFonts w:ascii="Times New Roman" w:hAnsi="Times New Roman"/>
                <w:sz w:val="24"/>
                <w:szCs w:val="24"/>
              </w:rPr>
              <w:t>Нейтрофилы</w:t>
            </w:r>
          </w:p>
        </w:tc>
        <w:tc>
          <w:tcPr>
            <w:tcW w:w="1276" w:type="dxa"/>
            <w:vAlign w:val="center"/>
          </w:tcPr>
          <w:p w:rsidR="00AF06F9" w:rsidRPr="00D126AE" w:rsidRDefault="00AF06F9" w:rsidP="007B6C78">
            <w:pPr>
              <w:spacing w:after="0" w:line="240" w:lineRule="auto"/>
              <w:jc w:val="center"/>
              <w:rPr>
                <w:rFonts w:ascii="Times New Roman" w:hAnsi="Times New Roman"/>
                <w:sz w:val="24"/>
                <w:szCs w:val="24"/>
              </w:rPr>
            </w:pPr>
            <w:r w:rsidRPr="00D126AE">
              <w:rPr>
                <w:rFonts w:ascii="Times New Roman" w:hAnsi="Times New Roman"/>
                <w:sz w:val="24"/>
                <w:szCs w:val="24"/>
              </w:rPr>
              <w:t>х10</w:t>
            </w:r>
            <w:r w:rsidRPr="00D126AE">
              <w:rPr>
                <w:rFonts w:ascii="Times New Roman" w:hAnsi="Times New Roman"/>
                <w:sz w:val="24"/>
                <w:szCs w:val="24"/>
                <w:vertAlign w:val="superscript"/>
              </w:rPr>
              <w:t>3</w:t>
            </w:r>
            <w:r w:rsidRPr="00D126AE">
              <w:rPr>
                <w:rFonts w:ascii="Times New Roman" w:hAnsi="Times New Roman"/>
                <w:sz w:val="24"/>
                <w:szCs w:val="24"/>
                <w:lang w:val="en-US"/>
              </w:rPr>
              <w:t>/µL</w:t>
            </w:r>
          </w:p>
        </w:tc>
        <w:tc>
          <w:tcPr>
            <w:tcW w:w="1593" w:type="dxa"/>
          </w:tcPr>
          <w:p w:rsidR="00AF06F9" w:rsidRPr="00D126AE" w:rsidRDefault="00AF06F9" w:rsidP="007B6C78">
            <w:pPr>
              <w:spacing w:after="0" w:line="240" w:lineRule="auto"/>
              <w:jc w:val="center"/>
              <w:rPr>
                <w:rFonts w:ascii="Times New Roman" w:hAnsi="Times New Roman"/>
                <w:sz w:val="24"/>
                <w:szCs w:val="24"/>
              </w:rPr>
            </w:pPr>
            <w:r w:rsidRPr="00D126AE">
              <w:rPr>
                <w:rFonts w:ascii="Times New Roman" w:hAnsi="Times New Roman"/>
                <w:color w:val="000000"/>
                <w:sz w:val="24"/>
                <w:szCs w:val="24"/>
              </w:rPr>
              <w:t>1,5 (0,3)</w:t>
            </w:r>
          </w:p>
        </w:tc>
        <w:tc>
          <w:tcPr>
            <w:tcW w:w="1640" w:type="dxa"/>
          </w:tcPr>
          <w:p w:rsidR="00AF06F9" w:rsidRPr="00D126AE" w:rsidRDefault="00AF06F9" w:rsidP="007B6C78">
            <w:pPr>
              <w:spacing w:after="0" w:line="240" w:lineRule="auto"/>
              <w:jc w:val="center"/>
              <w:rPr>
                <w:rFonts w:ascii="Times New Roman" w:hAnsi="Times New Roman"/>
                <w:sz w:val="24"/>
                <w:szCs w:val="24"/>
              </w:rPr>
            </w:pPr>
            <w:r w:rsidRPr="00D126AE">
              <w:rPr>
                <w:rFonts w:ascii="Times New Roman" w:hAnsi="Times New Roman"/>
                <w:color w:val="000000"/>
                <w:sz w:val="24"/>
                <w:szCs w:val="24"/>
              </w:rPr>
              <w:t>1,8 (0,9)</w:t>
            </w:r>
          </w:p>
        </w:tc>
        <w:tc>
          <w:tcPr>
            <w:tcW w:w="1664" w:type="dxa"/>
          </w:tcPr>
          <w:p w:rsidR="00AF06F9" w:rsidRPr="00D126AE" w:rsidRDefault="00AF06F9" w:rsidP="007B6C78">
            <w:pPr>
              <w:spacing w:after="0" w:line="240" w:lineRule="auto"/>
              <w:jc w:val="center"/>
              <w:rPr>
                <w:rFonts w:ascii="Times New Roman" w:hAnsi="Times New Roman"/>
                <w:sz w:val="24"/>
                <w:szCs w:val="24"/>
              </w:rPr>
            </w:pPr>
            <w:r w:rsidRPr="00D126AE">
              <w:rPr>
                <w:rFonts w:ascii="Times New Roman" w:hAnsi="Times New Roman"/>
                <w:color w:val="000000"/>
                <w:sz w:val="24"/>
                <w:szCs w:val="24"/>
              </w:rPr>
              <w:t>1,44 (0,34)</w:t>
            </w:r>
          </w:p>
        </w:tc>
        <w:tc>
          <w:tcPr>
            <w:tcW w:w="1624" w:type="dxa"/>
          </w:tcPr>
          <w:p w:rsidR="00AF06F9" w:rsidRPr="00D126AE" w:rsidRDefault="00AF06F9" w:rsidP="007B6C78">
            <w:pPr>
              <w:spacing w:after="0" w:line="240" w:lineRule="auto"/>
              <w:jc w:val="center"/>
              <w:rPr>
                <w:rFonts w:ascii="Times New Roman" w:hAnsi="Times New Roman"/>
                <w:color w:val="000000"/>
                <w:sz w:val="24"/>
                <w:szCs w:val="24"/>
              </w:rPr>
            </w:pPr>
            <w:r w:rsidRPr="00D126AE">
              <w:rPr>
                <w:rFonts w:ascii="Times New Roman" w:hAnsi="Times New Roman"/>
                <w:color w:val="000000"/>
                <w:sz w:val="24"/>
                <w:szCs w:val="24"/>
              </w:rPr>
              <w:t>1,01 (0,32)</w:t>
            </w:r>
          </w:p>
        </w:tc>
      </w:tr>
      <w:tr w:rsidR="00AF06F9" w:rsidRPr="00D126AE" w:rsidTr="007B6C78">
        <w:trPr>
          <w:jc w:val="center"/>
        </w:trPr>
        <w:tc>
          <w:tcPr>
            <w:tcW w:w="1701" w:type="dxa"/>
            <w:vMerge/>
            <w:vAlign w:val="center"/>
          </w:tcPr>
          <w:p w:rsidR="00AF06F9" w:rsidRPr="00D126AE" w:rsidRDefault="00AF06F9" w:rsidP="007B6C78">
            <w:pPr>
              <w:spacing w:after="0" w:line="240" w:lineRule="auto"/>
              <w:rPr>
                <w:rFonts w:ascii="Times New Roman" w:hAnsi="Times New Roman"/>
                <w:sz w:val="24"/>
                <w:szCs w:val="24"/>
              </w:rPr>
            </w:pPr>
          </w:p>
        </w:tc>
        <w:tc>
          <w:tcPr>
            <w:tcW w:w="1276" w:type="dxa"/>
            <w:vAlign w:val="center"/>
          </w:tcPr>
          <w:p w:rsidR="00AF06F9" w:rsidRPr="00D126AE" w:rsidRDefault="00AF06F9" w:rsidP="007B6C78">
            <w:pPr>
              <w:spacing w:after="0" w:line="240" w:lineRule="auto"/>
              <w:jc w:val="center"/>
              <w:rPr>
                <w:rFonts w:ascii="Times New Roman" w:hAnsi="Times New Roman"/>
                <w:sz w:val="24"/>
                <w:szCs w:val="24"/>
                <w:lang w:val="kk-KZ"/>
              </w:rPr>
            </w:pPr>
            <w:r w:rsidRPr="00D126AE">
              <w:rPr>
                <w:rFonts w:ascii="Times New Roman" w:hAnsi="Times New Roman"/>
                <w:sz w:val="24"/>
                <w:szCs w:val="24"/>
                <w:lang w:val="en-US"/>
              </w:rPr>
              <w:t>%</w:t>
            </w:r>
          </w:p>
        </w:tc>
        <w:tc>
          <w:tcPr>
            <w:tcW w:w="1593" w:type="dxa"/>
          </w:tcPr>
          <w:p w:rsidR="00AF06F9" w:rsidRPr="00D126AE" w:rsidRDefault="00AF06F9" w:rsidP="007B6C78">
            <w:pPr>
              <w:spacing w:after="0" w:line="240" w:lineRule="auto"/>
              <w:jc w:val="center"/>
              <w:rPr>
                <w:rFonts w:ascii="Times New Roman" w:hAnsi="Times New Roman"/>
                <w:sz w:val="24"/>
                <w:szCs w:val="24"/>
              </w:rPr>
            </w:pPr>
            <w:r w:rsidRPr="00D126AE">
              <w:rPr>
                <w:rFonts w:ascii="Times New Roman" w:hAnsi="Times New Roman"/>
                <w:color w:val="000000"/>
                <w:sz w:val="24"/>
                <w:szCs w:val="24"/>
              </w:rPr>
              <w:t>16,5 (2,8)</w:t>
            </w:r>
          </w:p>
        </w:tc>
        <w:tc>
          <w:tcPr>
            <w:tcW w:w="1640" w:type="dxa"/>
          </w:tcPr>
          <w:p w:rsidR="00AF06F9" w:rsidRPr="00D126AE" w:rsidRDefault="00AF06F9" w:rsidP="007B6C78">
            <w:pPr>
              <w:spacing w:after="0" w:line="240" w:lineRule="auto"/>
              <w:jc w:val="center"/>
              <w:rPr>
                <w:rFonts w:ascii="Times New Roman" w:hAnsi="Times New Roman"/>
                <w:sz w:val="24"/>
                <w:szCs w:val="24"/>
              </w:rPr>
            </w:pPr>
            <w:r w:rsidRPr="00D126AE">
              <w:rPr>
                <w:rFonts w:ascii="Times New Roman" w:hAnsi="Times New Roman"/>
                <w:color w:val="000000"/>
                <w:sz w:val="24"/>
                <w:szCs w:val="24"/>
              </w:rPr>
              <w:t>26,8 (8,4)</w:t>
            </w:r>
            <w:r w:rsidRPr="00D126AE">
              <w:rPr>
                <w:rFonts w:ascii="Times New Roman" w:hAnsi="Times New Roman"/>
                <w:color w:val="000000"/>
                <w:sz w:val="24"/>
                <w:szCs w:val="24"/>
                <w:vertAlign w:val="superscript"/>
              </w:rPr>
              <w:t xml:space="preserve"> а</w:t>
            </w:r>
          </w:p>
        </w:tc>
        <w:tc>
          <w:tcPr>
            <w:tcW w:w="1664" w:type="dxa"/>
          </w:tcPr>
          <w:p w:rsidR="00AF06F9" w:rsidRPr="00D126AE" w:rsidRDefault="00AF06F9" w:rsidP="007B6C78">
            <w:pPr>
              <w:spacing w:after="0" w:line="240" w:lineRule="auto"/>
              <w:jc w:val="center"/>
              <w:rPr>
                <w:rFonts w:ascii="Times New Roman" w:hAnsi="Times New Roman"/>
                <w:color w:val="000000"/>
                <w:sz w:val="24"/>
                <w:szCs w:val="24"/>
              </w:rPr>
            </w:pPr>
            <w:r w:rsidRPr="00D126AE">
              <w:rPr>
                <w:rFonts w:ascii="Times New Roman" w:hAnsi="Times New Roman"/>
                <w:color w:val="000000"/>
                <w:sz w:val="24"/>
                <w:szCs w:val="24"/>
              </w:rPr>
              <w:t>25,0 (3,3)</w:t>
            </w:r>
            <w:r w:rsidRPr="00D126AE">
              <w:rPr>
                <w:rFonts w:ascii="Times New Roman" w:hAnsi="Times New Roman"/>
                <w:color w:val="000000"/>
                <w:sz w:val="24"/>
                <w:szCs w:val="24"/>
                <w:vertAlign w:val="superscript"/>
              </w:rPr>
              <w:t xml:space="preserve"> а</w:t>
            </w:r>
          </w:p>
        </w:tc>
        <w:tc>
          <w:tcPr>
            <w:tcW w:w="1624" w:type="dxa"/>
          </w:tcPr>
          <w:p w:rsidR="00AF06F9" w:rsidRPr="00D126AE" w:rsidRDefault="00AF06F9" w:rsidP="007B6C78">
            <w:pPr>
              <w:spacing w:after="0" w:line="240" w:lineRule="auto"/>
              <w:jc w:val="center"/>
              <w:rPr>
                <w:rFonts w:ascii="Times New Roman" w:hAnsi="Times New Roman"/>
                <w:sz w:val="24"/>
                <w:szCs w:val="24"/>
              </w:rPr>
            </w:pPr>
            <w:r w:rsidRPr="00D126AE">
              <w:rPr>
                <w:rFonts w:ascii="Times New Roman" w:hAnsi="Times New Roman"/>
                <w:color w:val="000000"/>
                <w:sz w:val="24"/>
                <w:szCs w:val="24"/>
              </w:rPr>
              <w:t>26,6 (6,8)</w:t>
            </w:r>
            <w:r w:rsidRPr="00D126AE">
              <w:rPr>
                <w:rFonts w:ascii="Times New Roman" w:hAnsi="Times New Roman"/>
                <w:color w:val="000000"/>
                <w:sz w:val="24"/>
                <w:szCs w:val="24"/>
                <w:vertAlign w:val="superscript"/>
                <w:lang w:val="en-US"/>
              </w:rPr>
              <w:t xml:space="preserve"> a</w:t>
            </w:r>
          </w:p>
        </w:tc>
      </w:tr>
      <w:tr w:rsidR="00AF06F9" w:rsidRPr="00D126AE" w:rsidTr="007B6C78">
        <w:trPr>
          <w:jc w:val="center"/>
        </w:trPr>
        <w:tc>
          <w:tcPr>
            <w:tcW w:w="1701" w:type="dxa"/>
            <w:vMerge w:val="restart"/>
            <w:vAlign w:val="center"/>
          </w:tcPr>
          <w:p w:rsidR="00AF06F9" w:rsidRPr="00D126AE" w:rsidRDefault="00AF06F9" w:rsidP="007B6C78">
            <w:pPr>
              <w:spacing w:after="0" w:line="240" w:lineRule="auto"/>
              <w:jc w:val="center"/>
              <w:rPr>
                <w:rFonts w:ascii="Times New Roman" w:hAnsi="Times New Roman"/>
                <w:sz w:val="24"/>
                <w:szCs w:val="24"/>
              </w:rPr>
            </w:pPr>
            <w:r w:rsidRPr="00D126AE">
              <w:rPr>
                <w:rFonts w:ascii="Times New Roman" w:hAnsi="Times New Roman"/>
                <w:sz w:val="24"/>
                <w:szCs w:val="24"/>
              </w:rPr>
              <w:t>Лимфоциты</w:t>
            </w:r>
          </w:p>
        </w:tc>
        <w:tc>
          <w:tcPr>
            <w:tcW w:w="1276" w:type="dxa"/>
            <w:vAlign w:val="center"/>
          </w:tcPr>
          <w:p w:rsidR="00AF06F9" w:rsidRPr="00D126AE" w:rsidRDefault="00AF06F9" w:rsidP="007B6C78">
            <w:pPr>
              <w:spacing w:after="0" w:line="240" w:lineRule="auto"/>
              <w:jc w:val="center"/>
              <w:rPr>
                <w:rFonts w:ascii="Times New Roman" w:hAnsi="Times New Roman"/>
                <w:sz w:val="24"/>
                <w:szCs w:val="24"/>
              </w:rPr>
            </w:pPr>
            <w:r w:rsidRPr="00D126AE">
              <w:rPr>
                <w:rFonts w:ascii="Times New Roman" w:hAnsi="Times New Roman"/>
                <w:sz w:val="24"/>
                <w:szCs w:val="24"/>
              </w:rPr>
              <w:t>х10</w:t>
            </w:r>
            <w:r w:rsidRPr="00D126AE">
              <w:rPr>
                <w:rFonts w:ascii="Times New Roman" w:hAnsi="Times New Roman"/>
                <w:sz w:val="24"/>
                <w:szCs w:val="24"/>
                <w:vertAlign w:val="superscript"/>
              </w:rPr>
              <w:t>3</w:t>
            </w:r>
            <w:r w:rsidRPr="00D126AE">
              <w:rPr>
                <w:rFonts w:ascii="Times New Roman" w:hAnsi="Times New Roman"/>
                <w:sz w:val="24"/>
                <w:szCs w:val="24"/>
                <w:lang w:val="en-US"/>
              </w:rPr>
              <w:t>/µL</w:t>
            </w:r>
          </w:p>
        </w:tc>
        <w:tc>
          <w:tcPr>
            <w:tcW w:w="1593" w:type="dxa"/>
          </w:tcPr>
          <w:p w:rsidR="00AF06F9" w:rsidRPr="00D126AE" w:rsidRDefault="00AF06F9" w:rsidP="007B6C78">
            <w:pPr>
              <w:spacing w:after="0" w:line="240" w:lineRule="auto"/>
              <w:jc w:val="center"/>
              <w:rPr>
                <w:rFonts w:ascii="Times New Roman" w:hAnsi="Times New Roman"/>
                <w:sz w:val="24"/>
                <w:szCs w:val="24"/>
              </w:rPr>
            </w:pPr>
            <w:r w:rsidRPr="00D126AE">
              <w:rPr>
                <w:rFonts w:ascii="Times New Roman" w:hAnsi="Times New Roman"/>
                <w:color w:val="000000"/>
                <w:sz w:val="24"/>
                <w:szCs w:val="24"/>
              </w:rPr>
              <w:t>6,6 (1,0)</w:t>
            </w:r>
          </w:p>
        </w:tc>
        <w:tc>
          <w:tcPr>
            <w:tcW w:w="1640" w:type="dxa"/>
          </w:tcPr>
          <w:p w:rsidR="00AF06F9" w:rsidRPr="00D126AE" w:rsidRDefault="00AF06F9" w:rsidP="007B6C78">
            <w:pPr>
              <w:spacing w:after="0" w:line="240" w:lineRule="auto"/>
              <w:jc w:val="center"/>
              <w:rPr>
                <w:rFonts w:ascii="Times New Roman" w:hAnsi="Times New Roman"/>
                <w:sz w:val="24"/>
                <w:szCs w:val="24"/>
              </w:rPr>
            </w:pPr>
            <w:r w:rsidRPr="00D126AE">
              <w:rPr>
                <w:rFonts w:ascii="Times New Roman" w:hAnsi="Times New Roman"/>
                <w:color w:val="000000"/>
                <w:sz w:val="24"/>
                <w:szCs w:val="24"/>
              </w:rPr>
              <w:t>4,1 (1,1)</w:t>
            </w:r>
            <w:r w:rsidRPr="00D126AE">
              <w:rPr>
                <w:rFonts w:ascii="Times New Roman" w:hAnsi="Times New Roman"/>
                <w:color w:val="000000"/>
                <w:sz w:val="24"/>
                <w:szCs w:val="24"/>
                <w:vertAlign w:val="superscript"/>
              </w:rPr>
              <w:t xml:space="preserve"> а</w:t>
            </w:r>
          </w:p>
        </w:tc>
        <w:tc>
          <w:tcPr>
            <w:tcW w:w="1664" w:type="dxa"/>
          </w:tcPr>
          <w:p w:rsidR="00AF06F9" w:rsidRPr="00D126AE" w:rsidRDefault="00AF06F9" w:rsidP="007B6C78">
            <w:pPr>
              <w:spacing w:after="0" w:line="240" w:lineRule="auto"/>
              <w:jc w:val="center"/>
              <w:rPr>
                <w:rFonts w:ascii="Times New Roman" w:hAnsi="Times New Roman"/>
                <w:sz w:val="24"/>
                <w:szCs w:val="24"/>
                <w:lang w:val="en-US"/>
              </w:rPr>
            </w:pPr>
            <w:r w:rsidRPr="00D126AE">
              <w:rPr>
                <w:rFonts w:ascii="Times New Roman" w:hAnsi="Times New Roman"/>
                <w:color w:val="000000"/>
                <w:sz w:val="24"/>
                <w:szCs w:val="24"/>
              </w:rPr>
              <w:t>3,9 (0,7)</w:t>
            </w:r>
            <w:r w:rsidRPr="00D126AE">
              <w:rPr>
                <w:rFonts w:ascii="Times New Roman" w:hAnsi="Times New Roman"/>
                <w:color w:val="000000"/>
                <w:sz w:val="24"/>
                <w:szCs w:val="24"/>
                <w:vertAlign w:val="superscript"/>
              </w:rPr>
              <w:t xml:space="preserve"> а</w:t>
            </w:r>
            <w:r w:rsidRPr="00D126AE">
              <w:rPr>
                <w:rFonts w:ascii="Times New Roman" w:hAnsi="Times New Roman"/>
                <w:color w:val="000000"/>
                <w:sz w:val="24"/>
                <w:szCs w:val="24"/>
                <w:vertAlign w:val="superscript"/>
                <w:lang w:val="en-US"/>
              </w:rPr>
              <w:t>,d</w:t>
            </w:r>
          </w:p>
        </w:tc>
        <w:tc>
          <w:tcPr>
            <w:tcW w:w="1624" w:type="dxa"/>
          </w:tcPr>
          <w:p w:rsidR="00AF06F9" w:rsidRPr="00D126AE" w:rsidRDefault="00AF06F9" w:rsidP="007B6C78">
            <w:pPr>
              <w:spacing w:after="0" w:line="240" w:lineRule="auto"/>
              <w:jc w:val="center"/>
              <w:rPr>
                <w:rFonts w:ascii="Times New Roman" w:hAnsi="Times New Roman"/>
                <w:sz w:val="24"/>
                <w:szCs w:val="24"/>
                <w:lang w:val="en-US"/>
              </w:rPr>
            </w:pPr>
            <w:r w:rsidRPr="00D126AE">
              <w:rPr>
                <w:rFonts w:ascii="Times New Roman" w:hAnsi="Times New Roman"/>
                <w:color w:val="000000"/>
                <w:sz w:val="24"/>
                <w:szCs w:val="24"/>
              </w:rPr>
              <w:t>2,4 (0,4)</w:t>
            </w:r>
            <w:r w:rsidRPr="00D126AE">
              <w:rPr>
                <w:rFonts w:ascii="Times New Roman" w:hAnsi="Times New Roman"/>
                <w:color w:val="000000"/>
                <w:sz w:val="24"/>
                <w:szCs w:val="24"/>
                <w:vertAlign w:val="superscript"/>
              </w:rPr>
              <w:t xml:space="preserve"> а</w:t>
            </w:r>
            <w:r w:rsidRPr="00D126AE">
              <w:rPr>
                <w:rFonts w:ascii="Times New Roman" w:hAnsi="Times New Roman"/>
                <w:color w:val="000000"/>
                <w:sz w:val="24"/>
                <w:szCs w:val="24"/>
                <w:vertAlign w:val="superscript"/>
                <w:lang w:val="en-US"/>
              </w:rPr>
              <w:t>,d,b</w:t>
            </w:r>
          </w:p>
        </w:tc>
      </w:tr>
      <w:tr w:rsidR="00AF06F9" w:rsidRPr="00D126AE" w:rsidTr="007B6C78">
        <w:trPr>
          <w:jc w:val="center"/>
        </w:trPr>
        <w:tc>
          <w:tcPr>
            <w:tcW w:w="1701" w:type="dxa"/>
            <w:vMerge/>
            <w:vAlign w:val="center"/>
          </w:tcPr>
          <w:p w:rsidR="00AF06F9" w:rsidRPr="00D126AE" w:rsidRDefault="00AF06F9" w:rsidP="007B6C78">
            <w:pPr>
              <w:spacing w:after="0" w:line="240" w:lineRule="auto"/>
              <w:rPr>
                <w:rFonts w:ascii="Times New Roman" w:hAnsi="Times New Roman"/>
                <w:sz w:val="24"/>
                <w:szCs w:val="24"/>
              </w:rPr>
            </w:pPr>
          </w:p>
        </w:tc>
        <w:tc>
          <w:tcPr>
            <w:tcW w:w="1276" w:type="dxa"/>
            <w:vAlign w:val="center"/>
          </w:tcPr>
          <w:p w:rsidR="00AF06F9" w:rsidRPr="00D126AE" w:rsidRDefault="00AF06F9" w:rsidP="007B6C78">
            <w:pPr>
              <w:spacing w:after="0" w:line="240" w:lineRule="auto"/>
              <w:jc w:val="center"/>
              <w:rPr>
                <w:rFonts w:ascii="Times New Roman" w:hAnsi="Times New Roman"/>
                <w:sz w:val="24"/>
                <w:szCs w:val="24"/>
                <w:lang w:val="kk-KZ"/>
              </w:rPr>
            </w:pPr>
            <w:r w:rsidRPr="00D126AE">
              <w:rPr>
                <w:rFonts w:ascii="Times New Roman" w:hAnsi="Times New Roman"/>
                <w:sz w:val="24"/>
                <w:szCs w:val="24"/>
                <w:lang w:val="en-US"/>
              </w:rPr>
              <w:t>%</w:t>
            </w:r>
          </w:p>
        </w:tc>
        <w:tc>
          <w:tcPr>
            <w:tcW w:w="1593" w:type="dxa"/>
          </w:tcPr>
          <w:p w:rsidR="00AF06F9" w:rsidRPr="00D126AE" w:rsidRDefault="00AF06F9" w:rsidP="007B6C78">
            <w:pPr>
              <w:spacing w:after="0" w:line="240" w:lineRule="auto"/>
              <w:jc w:val="center"/>
              <w:rPr>
                <w:rFonts w:ascii="Times New Roman" w:hAnsi="Times New Roman"/>
                <w:sz w:val="24"/>
                <w:szCs w:val="24"/>
              </w:rPr>
            </w:pPr>
            <w:r w:rsidRPr="00D126AE">
              <w:rPr>
                <w:rFonts w:ascii="Times New Roman" w:hAnsi="Times New Roman"/>
                <w:color w:val="000000"/>
                <w:sz w:val="24"/>
                <w:szCs w:val="24"/>
              </w:rPr>
              <w:t>74,7 (2,9)</w:t>
            </w:r>
          </w:p>
        </w:tc>
        <w:tc>
          <w:tcPr>
            <w:tcW w:w="1640" w:type="dxa"/>
          </w:tcPr>
          <w:p w:rsidR="00AF06F9" w:rsidRPr="00D126AE" w:rsidRDefault="00AF06F9" w:rsidP="007B6C78">
            <w:pPr>
              <w:spacing w:after="0" w:line="240" w:lineRule="auto"/>
              <w:jc w:val="center"/>
              <w:rPr>
                <w:rFonts w:ascii="Times New Roman" w:hAnsi="Times New Roman"/>
                <w:sz w:val="24"/>
                <w:szCs w:val="24"/>
              </w:rPr>
            </w:pPr>
            <w:r w:rsidRPr="00D126AE">
              <w:rPr>
                <w:rFonts w:ascii="Times New Roman" w:hAnsi="Times New Roman"/>
                <w:color w:val="000000"/>
                <w:sz w:val="24"/>
                <w:szCs w:val="24"/>
              </w:rPr>
              <w:t>64,3 (7,6)</w:t>
            </w:r>
            <w:r w:rsidRPr="00D126AE">
              <w:rPr>
                <w:rFonts w:ascii="Times New Roman" w:hAnsi="Times New Roman"/>
                <w:color w:val="000000"/>
                <w:sz w:val="24"/>
                <w:szCs w:val="24"/>
                <w:vertAlign w:val="superscript"/>
              </w:rPr>
              <w:t xml:space="preserve"> а</w:t>
            </w:r>
          </w:p>
        </w:tc>
        <w:tc>
          <w:tcPr>
            <w:tcW w:w="1664" w:type="dxa"/>
          </w:tcPr>
          <w:p w:rsidR="00AF06F9" w:rsidRPr="00D126AE" w:rsidRDefault="00AF06F9" w:rsidP="007B6C78">
            <w:pPr>
              <w:spacing w:after="0" w:line="240" w:lineRule="auto"/>
              <w:jc w:val="center"/>
              <w:rPr>
                <w:rFonts w:ascii="Times New Roman" w:hAnsi="Times New Roman"/>
                <w:sz w:val="24"/>
                <w:szCs w:val="24"/>
              </w:rPr>
            </w:pPr>
            <w:r w:rsidRPr="00D126AE">
              <w:rPr>
                <w:rFonts w:ascii="Times New Roman" w:hAnsi="Times New Roman"/>
                <w:color w:val="000000"/>
                <w:sz w:val="24"/>
                <w:szCs w:val="24"/>
              </w:rPr>
              <w:t>68,7 (3,2)</w:t>
            </w:r>
            <w:r w:rsidRPr="00D126AE">
              <w:rPr>
                <w:rFonts w:ascii="Times New Roman" w:hAnsi="Times New Roman"/>
                <w:color w:val="000000"/>
                <w:sz w:val="24"/>
                <w:szCs w:val="24"/>
                <w:vertAlign w:val="superscript"/>
              </w:rPr>
              <w:t xml:space="preserve"> а</w:t>
            </w:r>
          </w:p>
        </w:tc>
        <w:tc>
          <w:tcPr>
            <w:tcW w:w="1624" w:type="dxa"/>
          </w:tcPr>
          <w:p w:rsidR="00AF06F9" w:rsidRPr="00D126AE" w:rsidRDefault="00AF06F9" w:rsidP="007B6C78">
            <w:pPr>
              <w:spacing w:after="0" w:line="240" w:lineRule="auto"/>
              <w:jc w:val="center"/>
              <w:rPr>
                <w:rFonts w:ascii="Times New Roman" w:hAnsi="Times New Roman"/>
                <w:sz w:val="24"/>
                <w:szCs w:val="24"/>
              </w:rPr>
            </w:pPr>
            <w:r w:rsidRPr="00D126AE">
              <w:rPr>
                <w:rFonts w:ascii="Times New Roman" w:hAnsi="Times New Roman"/>
                <w:color w:val="000000"/>
                <w:sz w:val="24"/>
                <w:szCs w:val="24"/>
              </w:rPr>
              <w:t>65,0 (6,2)</w:t>
            </w:r>
            <w:r w:rsidRPr="00D126AE">
              <w:rPr>
                <w:rFonts w:ascii="Times New Roman" w:hAnsi="Times New Roman"/>
                <w:color w:val="000000"/>
                <w:sz w:val="24"/>
                <w:szCs w:val="24"/>
                <w:vertAlign w:val="superscript"/>
              </w:rPr>
              <w:t xml:space="preserve"> а</w:t>
            </w:r>
          </w:p>
        </w:tc>
      </w:tr>
      <w:tr w:rsidR="00AF06F9" w:rsidRPr="00D126AE" w:rsidTr="007B6C78">
        <w:trPr>
          <w:jc w:val="center"/>
        </w:trPr>
        <w:tc>
          <w:tcPr>
            <w:tcW w:w="1701" w:type="dxa"/>
            <w:vMerge w:val="restart"/>
            <w:vAlign w:val="center"/>
          </w:tcPr>
          <w:p w:rsidR="00AF06F9" w:rsidRPr="005034BC" w:rsidRDefault="00AF06F9" w:rsidP="007B6C78">
            <w:pPr>
              <w:spacing w:after="0" w:line="240" w:lineRule="auto"/>
              <w:jc w:val="center"/>
              <w:rPr>
                <w:rFonts w:ascii="Times New Roman" w:hAnsi="Times New Roman"/>
                <w:sz w:val="24"/>
                <w:szCs w:val="24"/>
              </w:rPr>
            </w:pPr>
            <w:r w:rsidRPr="005034BC">
              <w:rPr>
                <w:rFonts w:ascii="Times New Roman" w:hAnsi="Times New Roman"/>
                <w:sz w:val="24"/>
                <w:szCs w:val="24"/>
              </w:rPr>
              <w:t>М</w:t>
            </w:r>
            <w:r>
              <w:rPr>
                <w:rFonts w:ascii="Times New Roman" w:hAnsi="Times New Roman"/>
                <w:sz w:val="24"/>
                <w:szCs w:val="24"/>
              </w:rPr>
              <w:t>оноциты</w:t>
            </w:r>
          </w:p>
        </w:tc>
        <w:tc>
          <w:tcPr>
            <w:tcW w:w="1276" w:type="dxa"/>
            <w:vAlign w:val="center"/>
          </w:tcPr>
          <w:p w:rsidR="00AF06F9" w:rsidRPr="005034BC" w:rsidRDefault="00AF06F9" w:rsidP="007B6C78">
            <w:pPr>
              <w:spacing w:after="0" w:line="240" w:lineRule="auto"/>
              <w:jc w:val="center"/>
              <w:rPr>
                <w:rFonts w:ascii="Times New Roman" w:hAnsi="Times New Roman"/>
                <w:sz w:val="24"/>
                <w:szCs w:val="24"/>
              </w:rPr>
            </w:pPr>
            <w:r w:rsidRPr="005034BC">
              <w:rPr>
                <w:rFonts w:ascii="Times New Roman" w:hAnsi="Times New Roman"/>
                <w:sz w:val="24"/>
                <w:szCs w:val="24"/>
              </w:rPr>
              <w:t>х10</w:t>
            </w:r>
            <w:r w:rsidRPr="005034BC">
              <w:rPr>
                <w:rFonts w:ascii="Times New Roman" w:hAnsi="Times New Roman"/>
                <w:sz w:val="24"/>
                <w:szCs w:val="24"/>
                <w:vertAlign w:val="superscript"/>
              </w:rPr>
              <w:t>3</w:t>
            </w:r>
            <w:r w:rsidRPr="005034BC">
              <w:rPr>
                <w:rFonts w:ascii="Times New Roman" w:hAnsi="Times New Roman"/>
                <w:sz w:val="24"/>
                <w:szCs w:val="24"/>
                <w:lang w:val="en-US"/>
              </w:rPr>
              <w:t>/µL</w:t>
            </w:r>
          </w:p>
        </w:tc>
        <w:tc>
          <w:tcPr>
            <w:tcW w:w="1593" w:type="dxa"/>
          </w:tcPr>
          <w:p w:rsidR="00AF06F9" w:rsidRPr="005034BC" w:rsidRDefault="00AF06F9" w:rsidP="007B6C78">
            <w:pPr>
              <w:spacing w:after="0" w:line="240" w:lineRule="auto"/>
              <w:jc w:val="center"/>
              <w:rPr>
                <w:rFonts w:ascii="Times New Roman" w:hAnsi="Times New Roman"/>
                <w:sz w:val="24"/>
                <w:szCs w:val="24"/>
              </w:rPr>
            </w:pPr>
            <w:r w:rsidRPr="005034BC">
              <w:rPr>
                <w:rFonts w:ascii="Times New Roman" w:hAnsi="Times New Roman"/>
                <w:color w:val="000000"/>
                <w:sz w:val="24"/>
                <w:szCs w:val="24"/>
              </w:rPr>
              <w:t>0,6 (0,1)</w:t>
            </w:r>
          </w:p>
        </w:tc>
        <w:tc>
          <w:tcPr>
            <w:tcW w:w="1640" w:type="dxa"/>
          </w:tcPr>
          <w:p w:rsidR="00AF06F9" w:rsidRPr="005034BC" w:rsidRDefault="00AF06F9" w:rsidP="007B6C78">
            <w:pPr>
              <w:spacing w:after="0" w:line="240" w:lineRule="auto"/>
              <w:jc w:val="center"/>
              <w:rPr>
                <w:rFonts w:ascii="Times New Roman" w:hAnsi="Times New Roman"/>
                <w:sz w:val="24"/>
                <w:szCs w:val="24"/>
              </w:rPr>
            </w:pPr>
            <w:r w:rsidRPr="005034BC">
              <w:rPr>
                <w:rFonts w:ascii="Times New Roman" w:hAnsi="Times New Roman"/>
                <w:color w:val="000000"/>
                <w:sz w:val="24"/>
                <w:szCs w:val="24"/>
              </w:rPr>
              <w:t>0,4 (0,2)</w:t>
            </w:r>
            <w:r w:rsidRPr="005034BC">
              <w:rPr>
                <w:rFonts w:ascii="Times New Roman" w:hAnsi="Times New Roman"/>
                <w:color w:val="000000"/>
                <w:sz w:val="24"/>
                <w:szCs w:val="24"/>
                <w:vertAlign w:val="superscript"/>
              </w:rPr>
              <w:t xml:space="preserve"> а</w:t>
            </w:r>
          </w:p>
        </w:tc>
        <w:tc>
          <w:tcPr>
            <w:tcW w:w="1664" w:type="dxa"/>
          </w:tcPr>
          <w:p w:rsidR="00AF06F9" w:rsidRPr="005034BC" w:rsidRDefault="00AF06F9" w:rsidP="007B6C78">
            <w:pPr>
              <w:spacing w:after="0" w:line="240" w:lineRule="auto"/>
              <w:jc w:val="center"/>
              <w:rPr>
                <w:rFonts w:ascii="Times New Roman" w:hAnsi="Times New Roman"/>
                <w:sz w:val="24"/>
                <w:szCs w:val="24"/>
                <w:lang w:val="en-US"/>
              </w:rPr>
            </w:pPr>
            <w:r w:rsidRPr="005034BC">
              <w:rPr>
                <w:rFonts w:ascii="Times New Roman" w:hAnsi="Times New Roman"/>
                <w:color w:val="000000"/>
                <w:sz w:val="24"/>
                <w:szCs w:val="24"/>
              </w:rPr>
              <w:t>0,13 (0,05)</w:t>
            </w:r>
            <w:r w:rsidRPr="005034BC">
              <w:rPr>
                <w:rFonts w:ascii="Times New Roman" w:hAnsi="Times New Roman"/>
                <w:color w:val="000000"/>
                <w:sz w:val="24"/>
                <w:szCs w:val="24"/>
                <w:vertAlign w:val="superscript"/>
              </w:rPr>
              <w:t xml:space="preserve"> а</w:t>
            </w:r>
            <w:r w:rsidRPr="005034BC">
              <w:rPr>
                <w:rFonts w:ascii="Times New Roman" w:hAnsi="Times New Roman"/>
                <w:color w:val="000000"/>
                <w:sz w:val="24"/>
                <w:szCs w:val="24"/>
                <w:vertAlign w:val="superscript"/>
                <w:lang w:val="en-US"/>
              </w:rPr>
              <w:t>,d</w:t>
            </w:r>
          </w:p>
        </w:tc>
        <w:tc>
          <w:tcPr>
            <w:tcW w:w="1624" w:type="dxa"/>
          </w:tcPr>
          <w:p w:rsidR="00AF06F9" w:rsidRPr="005034BC" w:rsidRDefault="00AF06F9" w:rsidP="007B6C78">
            <w:pPr>
              <w:spacing w:after="0" w:line="240" w:lineRule="auto"/>
              <w:jc w:val="center"/>
              <w:rPr>
                <w:rFonts w:ascii="Times New Roman" w:hAnsi="Times New Roman"/>
                <w:color w:val="000000"/>
                <w:sz w:val="24"/>
                <w:szCs w:val="24"/>
              </w:rPr>
            </w:pPr>
            <w:r w:rsidRPr="005034BC">
              <w:rPr>
                <w:rFonts w:ascii="Times New Roman" w:hAnsi="Times New Roman"/>
                <w:color w:val="000000"/>
                <w:sz w:val="24"/>
                <w:szCs w:val="24"/>
              </w:rPr>
              <w:t>0,1 (0,04)</w:t>
            </w:r>
            <w:r w:rsidRPr="005034BC">
              <w:rPr>
                <w:rFonts w:ascii="Times New Roman" w:hAnsi="Times New Roman"/>
                <w:color w:val="000000"/>
                <w:sz w:val="24"/>
                <w:szCs w:val="24"/>
                <w:vertAlign w:val="superscript"/>
              </w:rPr>
              <w:t xml:space="preserve"> а</w:t>
            </w:r>
            <w:r w:rsidRPr="005034BC">
              <w:rPr>
                <w:rFonts w:ascii="Times New Roman" w:hAnsi="Times New Roman"/>
                <w:color w:val="000000"/>
                <w:sz w:val="24"/>
                <w:szCs w:val="24"/>
                <w:vertAlign w:val="superscript"/>
                <w:lang w:val="en-US"/>
              </w:rPr>
              <w:t>,d</w:t>
            </w:r>
          </w:p>
        </w:tc>
      </w:tr>
      <w:tr w:rsidR="00AF06F9" w:rsidRPr="00D126AE" w:rsidTr="007B6C78">
        <w:trPr>
          <w:jc w:val="center"/>
        </w:trPr>
        <w:tc>
          <w:tcPr>
            <w:tcW w:w="1701" w:type="dxa"/>
            <w:vMerge/>
            <w:vAlign w:val="center"/>
          </w:tcPr>
          <w:p w:rsidR="00AF06F9" w:rsidRPr="00D126AE" w:rsidRDefault="00AF06F9" w:rsidP="007B6C78">
            <w:pPr>
              <w:spacing w:after="0" w:line="240" w:lineRule="auto"/>
              <w:rPr>
                <w:rFonts w:ascii="Times New Roman" w:hAnsi="Times New Roman"/>
                <w:sz w:val="24"/>
                <w:szCs w:val="24"/>
              </w:rPr>
            </w:pPr>
          </w:p>
        </w:tc>
        <w:tc>
          <w:tcPr>
            <w:tcW w:w="1276" w:type="dxa"/>
            <w:vAlign w:val="center"/>
          </w:tcPr>
          <w:p w:rsidR="00AF06F9" w:rsidRPr="005034BC" w:rsidRDefault="00AF06F9" w:rsidP="007B6C78">
            <w:pPr>
              <w:spacing w:after="0" w:line="240" w:lineRule="auto"/>
              <w:jc w:val="center"/>
              <w:rPr>
                <w:rFonts w:ascii="Times New Roman" w:hAnsi="Times New Roman"/>
                <w:sz w:val="24"/>
                <w:szCs w:val="24"/>
                <w:lang w:val="kk-KZ"/>
              </w:rPr>
            </w:pPr>
            <w:r w:rsidRPr="005034BC">
              <w:rPr>
                <w:rFonts w:ascii="Times New Roman" w:hAnsi="Times New Roman"/>
                <w:sz w:val="24"/>
                <w:szCs w:val="24"/>
                <w:lang w:val="en-US"/>
              </w:rPr>
              <w:t>%</w:t>
            </w:r>
          </w:p>
        </w:tc>
        <w:tc>
          <w:tcPr>
            <w:tcW w:w="1593" w:type="dxa"/>
          </w:tcPr>
          <w:p w:rsidR="00AF06F9" w:rsidRPr="005034BC" w:rsidRDefault="00AF06F9" w:rsidP="007B6C78">
            <w:pPr>
              <w:spacing w:after="0" w:line="240" w:lineRule="auto"/>
              <w:jc w:val="center"/>
              <w:rPr>
                <w:rFonts w:ascii="Times New Roman" w:hAnsi="Times New Roman"/>
                <w:sz w:val="24"/>
                <w:szCs w:val="24"/>
              </w:rPr>
            </w:pPr>
            <w:r w:rsidRPr="005034BC">
              <w:rPr>
                <w:rFonts w:ascii="Times New Roman" w:hAnsi="Times New Roman"/>
                <w:color w:val="000000"/>
                <w:sz w:val="24"/>
                <w:szCs w:val="24"/>
              </w:rPr>
              <w:t>6,8 (0,8)</w:t>
            </w:r>
          </w:p>
        </w:tc>
        <w:tc>
          <w:tcPr>
            <w:tcW w:w="1640" w:type="dxa"/>
          </w:tcPr>
          <w:p w:rsidR="00AF06F9" w:rsidRPr="005034BC" w:rsidRDefault="00AF06F9" w:rsidP="007B6C78">
            <w:pPr>
              <w:spacing w:after="0" w:line="240" w:lineRule="auto"/>
              <w:jc w:val="center"/>
              <w:rPr>
                <w:rFonts w:ascii="Times New Roman" w:hAnsi="Times New Roman"/>
                <w:sz w:val="24"/>
                <w:szCs w:val="24"/>
              </w:rPr>
            </w:pPr>
            <w:r w:rsidRPr="005034BC">
              <w:rPr>
                <w:rFonts w:ascii="Times New Roman" w:hAnsi="Times New Roman"/>
                <w:color w:val="000000"/>
                <w:sz w:val="24"/>
                <w:szCs w:val="24"/>
              </w:rPr>
              <w:t>6,6 (1,9)</w:t>
            </w:r>
          </w:p>
        </w:tc>
        <w:tc>
          <w:tcPr>
            <w:tcW w:w="1664" w:type="dxa"/>
          </w:tcPr>
          <w:p w:rsidR="00AF06F9" w:rsidRPr="005034BC" w:rsidRDefault="00AF06F9" w:rsidP="007B6C78">
            <w:pPr>
              <w:spacing w:after="0" w:line="240" w:lineRule="auto"/>
              <w:jc w:val="center"/>
              <w:rPr>
                <w:rFonts w:ascii="Times New Roman" w:hAnsi="Times New Roman"/>
                <w:color w:val="000000"/>
                <w:sz w:val="24"/>
                <w:szCs w:val="24"/>
              </w:rPr>
            </w:pPr>
            <w:r w:rsidRPr="005034BC">
              <w:rPr>
                <w:rFonts w:ascii="Times New Roman" w:hAnsi="Times New Roman"/>
                <w:color w:val="000000"/>
                <w:sz w:val="24"/>
                <w:szCs w:val="24"/>
              </w:rPr>
              <w:t>2,3 (0,8)</w:t>
            </w:r>
          </w:p>
        </w:tc>
        <w:tc>
          <w:tcPr>
            <w:tcW w:w="1624" w:type="dxa"/>
          </w:tcPr>
          <w:p w:rsidR="00AF06F9" w:rsidRPr="005034BC" w:rsidRDefault="00AF06F9" w:rsidP="007B6C78">
            <w:pPr>
              <w:spacing w:after="0" w:line="240" w:lineRule="auto"/>
              <w:jc w:val="center"/>
              <w:rPr>
                <w:rFonts w:ascii="Times New Roman" w:hAnsi="Times New Roman"/>
                <w:sz w:val="24"/>
                <w:szCs w:val="24"/>
              </w:rPr>
            </w:pPr>
            <w:r w:rsidRPr="005034BC">
              <w:rPr>
                <w:rFonts w:ascii="Times New Roman" w:hAnsi="Times New Roman"/>
                <w:color w:val="000000"/>
                <w:sz w:val="24"/>
                <w:szCs w:val="24"/>
              </w:rPr>
              <w:t>2,6 (1,2)</w:t>
            </w:r>
            <w:r w:rsidRPr="005034BC">
              <w:rPr>
                <w:rFonts w:ascii="Times New Roman" w:hAnsi="Times New Roman"/>
                <w:sz w:val="24"/>
                <w:szCs w:val="24"/>
                <w:vertAlign w:val="superscript"/>
                <w:lang w:val="en-US"/>
              </w:rPr>
              <w:t xml:space="preserve"> d</w:t>
            </w:r>
          </w:p>
        </w:tc>
      </w:tr>
      <w:tr w:rsidR="00AF06F9" w:rsidRPr="00D126AE" w:rsidTr="007B6C78">
        <w:trPr>
          <w:jc w:val="center"/>
        </w:trPr>
        <w:tc>
          <w:tcPr>
            <w:tcW w:w="9498" w:type="dxa"/>
            <w:gridSpan w:val="6"/>
          </w:tcPr>
          <w:p w:rsidR="00AF06F9" w:rsidRPr="00D126AE" w:rsidRDefault="00AF06F9" w:rsidP="007B6C78">
            <w:pPr>
              <w:spacing w:after="0" w:line="240" w:lineRule="auto"/>
              <w:jc w:val="center"/>
              <w:rPr>
                <w:rFonts w:ascii="Times New Roman" w:hAnsi="Times New Roman"/>
                <w:color w:val="000000"/>
                <w:sz w:val="24"/>
                <w:szCs w:val="24"/>
              </w:rPr>
            </w:pPr>
            <w:r w:rsidRPr="00D126AE">
              <w:rPr>
                <w:rFonts w:ascii="Times New Roman" w:hAnsi="Times New Roman"/>
                <w:color w:val="000000"/>
                <w:sz w:val="24"/>
                <w:szCs w:val="24"/>
              </w:rPr>
              <w:t>Через 14 суток</w:t>
            </w:r>
          </w:p>
        </w:tc>
      </w:tr>
      <w:tr w:rsidR="00AF06F9" w:rsidRPr="00D126AE" w:rsidTr="007B6C78">
        <w:trPr>
          <w:jc w:val="center"/>
        </w:trPr>
        <w:tc>
          <w:tcPr>
            <w:tcW w:w="1701" w:type="dxa"/>
          </w:tcPr>
          <w:p w:rsidR="00AF06F9" w:rsidRPr="00D126AE" w:rsidRDefault="00AF06F9" w:rsidP="007B6C78">
            <w:pPr>
              <w:spacing w:after="0" w:line="240" w:lineRule="auto"/>
              <w:jc w:val="center"/>
              <w:rPr>
                <w:rFonts w:ascii="Times New Roman" w:hAnsi="Times New Roman"/>
                <w:sz w:val="24"/>
                <w:szCs w:val="24"/>
              </w:rPr>
            </w:pPr>
            <w:r w:rsidRPr="00D126AE">
              <w:rPr>
                <w:rFonts w:ascii="Times New Roman" w:hAnsi="Times New Roman"/>
                <w:sz w:val="24"/>
                <w:szCs w:val="24"/>
              </w:rPr>
              <w:t>Лейкоциты</w:t>
            </w:r>
          </w:p>
        </w:tc>
        <w:tc>
          <w:tcPr>
            <w:tcW w:w="1276" w:type="dxa"/>
          </w:tcPr>
          <w:p w:rsidR="00AF06F9" w:rsidRPr="00D126AE" w:rsidRDefault="00AF06F9" w:rsidP="007B6C78">
            <w:pPr>
              <w:spacing w:after="0" w:line="240" w:lineRule="auto"/>
              <w:jc w:val="center"/>
              <w:rPr>
                <w:rFonts w:ascii="Times New Roman" w:hAnsi="Times New Roman"/>
                <w:sz w:val="24"/>
                <w:szCs w:val="24"/>
                <w:lang w:val="kk-KZ"/>
              </w:rPr>
            </w:pPr>
            <w:r w:rsidRPr="00D126AE">
              <w:rPr>
                <w:rFonts w:ascii="Times New Roman" w:hAnsi="Times New Roman"/>
                <w:sz w:val="24"/>
                <w:szCs w:val="24"/>
              </w:rPr>
              <w:t>х10</w:t>
            </w:r>
            <w:r w:rsidRPr="00D126AE">
              <w:rPr>
                <w:rFonts w:ascii="Times New Roman" w:hAnsi="Times New Roman"/>
                <w:sz w:val="24"/>
                <w:szCs w:val="24"/>
                <w:vertAlign w:val="superscript"/>
              </w:rPr>
              <w:t>3</w:t>
            </w:r>
            <w:r w:rsidRPr="00D126AE">
              <w:rPr>
                <w:rFonts w:ascii="Times New Roman" w:hAnsi="Times New Roman"/>
                <w:sz w:val="24"/>
                <w:szCs w:val="24"/>
              </w:rPr>
              <w:t>/µ</w:t>
            </w:r>
            <w:r w:rsidRPr="00D126AE">
              <w:rPr>
                <w:rFonts w:ascii="Times New Roman" w:hAnsi="Times New Roman"/>
                <w:sz w:val="24"/>
                <w:szCs w:val="24"/>
                <w:lang w:val="en-US"/>
              </w:rPr>
              <w:t>L</w:t>
            </w:r>
          </w:p>
        </w:tc>
        <w:tc>
          <w:tcPr>
            <w:tcW w:w="1593" w:type="dxa"/>
          </w:tcPr>
          <w:p w:rsidR="00AF06F9" w:rsidRPr="00D126AE" w:rsidRDefault="00AF06F9" w:rsidP="007B6C78">
            <w:pPr>
              <w:spacing w:after="0" w:line="240" w:lineRule="auto"/>
              <w:jc w:val="center"/>
              <w:rPr>
                <w:rFonts w:ascii="Times New Roman" w:hAnsi="Times New Roman"/>
                <w:sz w:val="24"/>
                <w:szCs w:val="24"/>
              </w:rPr>
            </w:pPr>
            <w:r w:rsidRPr="00D126AE">
              <w:rPr>
                <w:rFonts w:ascii="Times New Roman" w:hAnsi="Times New Roman"/>
                <w:color w:val="000000"/>
                <w:sz w:val="24"/>
                <w:szCs w:val="24"/>
              </w:rPr>
              <w:t>8,9  (1,3)</w:t>
            </w:r>
          </w:p>
        </w:tc>
        <w:tc>
          <w:tcPr>
            <w:tcW w:w="1640" w:type="dxa"/>
          </w:tcPr>
          <w:p w:rsidR="00AF06F9" w:rsidRPr="00D126AE" w:rsidRDefault="00AF06F9" w:rsidP="007B6C78">
            <w:pPr>
              <w:spacing w:after="0" w:line="240" w:lineRule="auto"/>
              <w:jc w:val="center"/>
              <w:rPr>
                <w:rFonts w:ascii="Times New Roman" w:hAnsi="Times New Roman"/>
                <w:sz w:val="24"/>
                <w:szCs w:val="24"/>
              </w:rPr>
            </w:pPr>
            <w:r w:rsidRPr="00D126AE">
              <w:rPr>
                <w:rFonts w:ascii="Times New Roman" w:hAnsi="Times New Roman"/>
                <w:color w:val="000000"/>
                <w:sz w:val="24"/>
                <w:szCs w:val="24"/>
              </w:rPr>
              <w:t>7,0  (3,2)</w:t>
            </w:r>
            <w:r w:rsidRPr="00D126AE">
              <w:rPr>
                <w:rFonts w:ascii="Times New Roman" w:hAnsi="Times New Roman"/>
                <w:color w:val="000000"/>
                <w:sz w:val="24"/>
                <w:szCs w:val="24"/>
                <w:vertAlign w:val="superscript"/>
              </w:rPr>
              <w:t xml:space="preserve"> а</w:t>
            </w:r>
          </w:p>
        </w:tc>
        <w:tc>
          <w:tcPr>
            <w:tcW w:w="1664" w:type="dxa"/>
          </w:tcPr>
          <w:p w:rsidR="00AF06F9" w:rsidRPr="00D126AE" w:rsidRDefault="00AF06F9" w:rsidP="007B6C78">
            <w:pPr>
              <w:spacing w:after="0" w:line="240" w:lineRule="auto"/>
              <w:jc w:val="center"/>
              <w:rPr>
                <w:rFonts w:ascii="Times New Roman" w:hAnsi="Times New Roman"/>
                <w:sz w:val="24"/>
                <w:szCs w:val="24"/>
              </w:rPr>
            </w:pPr>
            <w:r w:rsidRPr="00D126AE">
              <w:rPr>
                <w:rFonts w:ascii="Times New Roman" w:hAnsi="Times New Roman"/>
                <w:color w:val="000000"/>
                <w:sz w:val="24"/>
                <w:szCs w:val="24"/>
              </w:rPr>
              <w:t>7,7 (1,7)</w:t>
            </w:r>
            <w:r w:rsidRPr="00D126AE">
              <w:rPr>
                <w:rFonts w:ascii="Times New Roman" w:hAnsi="Times New Roman"/>
                <w:color w:val="000000"/>
                <w:sz w:val="24"/>
                <w:szCs w:val="24"/>
                <w:vertAlign w:val="superscript"/>
              </w:rPr>
              <w:t xml:space="preserve"> а</w:t>
            </w:r>
            <w:r w:rsidRPr="00D126AE">
              <w:rPr>
                <w:rFonts w:ascii="Times New Roman" w:hAnsi="Times New Roman"/>
                <w:color w:val="000000"/>
                <w:sz w:val="24"/>
                <w:szCs w:val="24"/>
                <w:vertAlign w:val="superscript"/>
                <w:lang w:val="en-US"/>
              </w:rPr>
              <w:t>,d,e</w:t>
            </w:r>
          </w:p>
        </w:tc>
        <w:tc>
          <w:tcPr>
            <w:tcW w:w="1624" w:type="dxa"/>
          </w:tcPr>
          <w:p w:rsidR="00AF06F9" w:rsidRPr="00D126AE" w:rsidRDefault="00AF06F9" w:rsidP="007B6C78">
            <w:pPr>
              <w:spacing w:after="0" w:line="240" w:lineRule="auto"/>
              <w:jc w:val="center"/>
              <w:rPr>
                <w:rFonts w:ascii="Times New Roman" w:hAnsi="Times New Roman"/>
                <w:sz w:val="24"/>
                <w:szCs w:val="24"/>
              </w:rPr>
            </w:pPr>
            <w:r w:rsidRPr="00D126AE">
              <w:rPr>
                <w:rFonts w:ascii="Times New Roman" w:hAnsi="Times New Roman"/>
                <w:color w:val="000000"/>
                <w:sz w:val="24"/>
                <w:szCs w:val="24"/>
              </w:rPr>
              <w:t>5,7 (0,9)</w:t>
            </w:r>
            <w:r w:rsidRPr="00D126AE">
              <w:rPr>
                <w:rFonts w:ascii="Times New Roman" w:hAnsi="Times New Roman"/>
                <w:color w:val="000000"/>
                <w:sz w:val="24"/>
                <w:szCs w:val="24"/>
                <w:vertAlign w:val="superscript"/>
              </w:rPr>
              <w:t xml:space="preserve"> а</w:t>
            </w:r>
            <w:r w:rsidRPr="00D126AE">
              <w:rPr>
                <w:rFonts w:ascii="Times New Roman" w:hAnsi="Times New Roman"/>
                <w:color w:val="000000"/>
                <w:sz w:val="24"/>
                <w:szCs w:val="24"/>
                <w:vertAlign w:val="superscript"/>
                <w:lang w:val="en-US"/>
              </w:rPr>
              <w:t>,b,d,e</w:t>
            </w:r>
          </w:p>
        </w:tc>
      </w:tr>
      <w:tr w:rsidR="00AF06F9" w:rsidRPr="00D126AE" w:rsidTr="007B6C78">
        <w:trPr>
          <w:jc w:val="center"/>
        </w:trPr>
        <w:tc>
          <w:tcPr>
            <w:tcW w:w="1701" w:type="dxa"/>
            <w:vMerge w:val="restart"/>
            <w:vAlign w:val="center"/>
          </w:tcPr>
          <w:p w:rsidR="00AF06F9" w:rsidRPr="00D126AE" w:rsidRDefault="00AF06F9" w:rsidP="007B6C78">
            <w:pPr>
              <w:spacing w:after="0" w:line="240" w:lineRule="auto"/>
              <w:jc w:val="center"/>
              <w:rPr>
                <w:rFonts w:ascii="Times New Roman" w:hAnsi="Times New Roman"/>
                <w:sz w:val="24"/>
                <w:szCs w:val="24"/>
              </w:rPr>
            </w:pPr>
            <w:r w:rsidRPr="00D126AE">
              <w:rPr>
                <w:rFonts w:ascii="Times New Roman" w:hAnsi="Times New Roman"/>
                <w:sz w:val="24"/>
                <w:szCs w:val="24"/>
              </w:rPr>
              <w:t>Нейтрофилы</w:t>
            </w:r>
          </w:p>
        </w:tc>
        <w:tc>
          <w:tcPr>
            <w:tcW w:w="1276" w:type="dxa"/>
          </w:tcPr>
          <w:p w:rsidR="00AF06F9" w:rsidRPr="00D126AE" w:rsidRDefault="00AF06F9" w:rsidP="007B6C78">
            <w:pPr>
              <w:spacing w:after="0" w:line="240" w:lineRule="auto"/>
              <w:jc w:val="center"/>
              <w:rPr>
                <w:rFonts w:ascii="Times New Roman" w:hAnsi="Times New Roman"/>
                <w:sz w:val="24"/>
                <w:szCs w:val="24"/>
              </w:rPr>
            </w:pPr>
            <w:r w:rsidRPr="00D126AE">
              <w:rPr>
                <w:rFonts w:ascii="Times New Roman" w:hAnsi="Times New Roman"/>
                <w:sz w:val="24"/>
                <w:szCs w:val="24"/>
              </w:rPr>
              <w:t>х10</w:t>
            </w:r>
            <w:r w:rsidRPr="00D126AE">
              <w:rPr>
                <w:rFonts w:ascii="Times New Roman" w:hAnsi="Times New Roman"/>
                <w:sz w:val="24"/>
                <w:szCs w:val="24"/>
                <w:vertAlign w:val="superscript"/>
              </w:rPr>
              <w:t>3</w:t>
            </w:r>
            <w:r w:rsidRPr="00D126AE">
              <w:rPr>
                <w:rFonts w:ascii="Times New Roman" w:hAnsi="Times New Roman"/>
                <w:sz w:val="24"/>
                <w:szCs w:val="24"/>
                <w:lang w:val="en-US"/>
              </w:rPr>
              <w:t>/µL</w:t>
            </w:r>
          </w:p>
        </w:tc>
        <w:tc>
          <w:tcPr>
            <w:tcW w:w="1593" w:type="dxa"/>
          </w:tcPr>
          <w:p w:rsidR="00AF06F9" w:rsidRPr="00D126AE" w:rsidRDefault="00AF06F9" w:rsidP="007B6C78">
            <w:pPr>
              <w:spacing w:after="0" w:line="240" w:lineRule="auto"/>
              <w:jc w:val="center"/>
              <w:rPr>
                <w:rFonts w:ascii="Times New Roman" w:hAnsi="Times New Roman"/>
                <w:sz w:val="24"/>
                <w:szCs w:val="24"/>
              </w:rPr>
            </w:pPr>
            <w:r w:rsidRPr="00D126AE">
              <w:rPr>
                <w:rFonts w:ascii="Times New Roman" w:hAnsi="Times New Roman"/>
                <w:color w:val="000000"/>
                <w:sz w:val="24"/>
                <w:szCs w:val="24"/>
              </w:rPr>
              <w:t>1,5 (0,3)</w:t>
            </w:r>
          </w:p>
        </w:tc>
        <w:tc>
          <w:tcPr>
            <w:tcW w:w="1640" w:type="dxa"/>
          </w:tcPr>
          <w:p w:rsidR="00AF06F9" w:rsidRPr="00D126AE" w:rsidRDefault="00AF06F9" w:rsidP="007B6C78">
            <w:pPr>
              <w:spacing w:after="0" w:line="240" w:lineRule="auto"/>
              <w:jc w:val="center"/>
              <w:rPr>
                <w:rFonts w:ascii="Times New Roman" w:hAnsi="Times New Roman"/>
                <w:sz w:val="24"/>
                <w:szCs w:val="24"/>
              </w:rPr>
            </w:pPr>
            <w:r w:rsidRPr="00D126AE">
              <w:rPr>
                <w:rFonts w:ascii="Times New Roman" w:hAnsi="Times New Roman"/>
                <w:color w:val="000000"/>
                <w:sz w:val="24"/>
                <w:szCs w:val="24"/>
              </w:rPr>
              <w:t>1,5 (0,6)</w:t>
            </w:r>
          </w:p>
        </w:tc>
        <w:tc>
          <w:tcPr>
            <w:tcW w:w="1664" w:type="dxa"/>
          </w:tcPr>
          <w:p w:rsidR="00AF06F9" w:rsidRPr="00D126AE" w:rsidRDefault="00AF06F9" w:rsidP="007B6C78">
            <w:pPr>
              <w:spacing w:after="0" w:line="240" w:lineRule="auto"/>
              <w:jc w:val="center"/>
              <w:rPr>
                <w:rFonts w:ascii="Times New Roman" w:hAnsi="Times New Roman"/>
                <w:sz w:val="24"/>
                <w:szCs w:val="24"/>
              </w:rPr>
            </w:pPr>
            <w:r w:rsidRPr="00D126AE">
              <w:rPr>
                <w:rFonts w:ascii="Times New Roman" w:hAnsi="Times New Roman"/>
                <w:color w:val="000000"/>
                <w:sz w:val="24"/>
                <w:szCs w:val="24"/>
              </w:rPr>
              <w:t>1,7 (0,35)</w:t>
            </w:r>
            <w:r w:rsidRPr="00D126AE">
              <w:rPr>
                <w:rFonts w:ascii="Times New Roman" w:hAnsi="Times New Roman"/>
                <w:sz w:val="24"/>
                <w:szCs w:val="24"/>
                <w:vertAlign w:val="superscript"/>
                <w:lang w:val="en-US"/>
              </w:rPr>
              <w:t xml:space="preserve"> d</w:t>
            </w:r>
          </w:p>
        </w:tc>
        <w:tc>
          <w:tcPr>
            <w:tcW w:w="1624" w:type="dxa"/>
          </w:tcPr>
          <w:p w:rsidR="00AF06F9" w:rsidRPr="00D126AE" w:rsidRDefault="00AF06F9" w:rsidP="007B6C78">
            <w:pPr>
              <w:spacing w:after="0" w:line="240" w:lineRule="auto"/>
              <w:jc w:val="center"/>
              <w:rPr>
                <w:rFonts w:ascii="Times New Roman" w:hAnsi="Times New Roman"/>
                <w:color w:val="000000"/>
                <w:sz w:val="24"/>
                <w:szCs w:val="24"/>
              </w:rPr>
            </w:pPr>
            <w:r w:rsidRPr="00D126AE">
              <w:rPr>
                <w:rFonts w:ascii="Times New Roman" w:hAnsi="Times New Roman"/>
                <w:color w:val="000000"/>
                <w:sz w:val="24"/>
                <w:szCs w:val="24"/>
              </w:rPr>
              <w:t>1,45 (0,4)</w:t>
            </w:r>
            <w:r w:rsidRPr="00D126AE">
              <w:rPr>
                <w:rFonts w:ascii="Times New Roman" w:hAnsi="Times New Roman"/>
                <w:color w:val="000000"/>
                <w:sz w:val="24"/>
                <w:szCs w:val="24"/>
                <w:vertAlign w:val="superscript"/>
                <w:lang w:val="en-US"/>
              </w:rPr>
              <w:t xml:space="preserve"> d,e</w:t>
            </w:r>
          </w:p>
        </w:tc>
      </w:tr>
      <w:tr w:rsidR="00AF06F9" w:rsidRPr="00D126AE" w:rsidTr="007B6C78">
        <w:trPr>
          <w:jc w:val="center"/>
        </w:trPr>
        <w:tc>
          <w:tcPr>
            <w:tcW w:w="1701" w:type="dxa"/>
            <w:vMerge/>
            <w:vAlign w:val="center"/>
          </w:tcPr>
          <w:p w:rsidR="00AF06F9" w:rsidRPr="00D126AE" w:rsidRDefault="00AF06F9" w:rsidP="007B6C78">
            <w:pPr>
              <w:spacing w:after="0" w:line="240" w:lineRule="auto"/>
              <w:rPr>
                <w:rFonts w:ascii="Times New Roman" w:hAnsi="Times New Roman"/>
                <w:sz w:val="24"/>
                <w:szCs w:val="24"/>
              </w:rPr>
            </w:pPr>
          </w:p>
        </w:tc>
        <w:tc>
          <w:tcPr>
            <w:tcW w:w="1276" w:type="dxa"/>
          </w:tcPr>
          <w:p w:rsidR="00AF06F9" w:rsidRPr="00D126AE" w:rsidRDefault="00AF06F9" w:rsidP="007B6C78">
            <w:pPr>
              <w:spacing w:after="0" w:line="240" w:lineRule="auto"/>
              <w:jc w:val="center"/>
              <w:rPr>
                <w:rFonts w:ascii="Times New Roman" w:hAnsi="Times New Roman"/>
                <w:sz w:val="24"/>
                <w:szCs w:val="24"/>
                <w:lang w:val="kk-KZ"/>
              </w:rPr>
            </w:pPr>
            <w:r w:rsidRPr="00D126AE">
              <w:rPr>
                <w:rFonts w:ascii="Times New Roman" w:hAnsi="Times New Roman"/>
                <w:sz w:val="24"/>
                <w:szCs w:val="24"/>
                <w:lang w:val="en-US"/>
              </w:rPr>
              <w:t>%</w:t>
            </w:r>
          </w:p>
        </w:tc>
        <w:tc>
          <w:tcPr>
            <w:tcW w:w="1593" w:type="dxa"/>
          </w:tcPr>
          <w:p w:rsidR="00AF06F9" w:rsidRPr="00D126AE" w:rsidRDefault="00AF06F9" w:rsidP="007B6C78">
            <w:pPr>
              <w:spacing w:after="0" w:line="240" w:lineRule="auto"/>
              <w:jc w:val="center"/>
              <w:rPr>
                <w:rFonts w:ascii="Times New Roman" w:hAnsi="Times New Roman"/>
                <w:sz w:val="24"/>
                <w:szCs w:val="24"/>
              </w:rPr>
            </w:pPr>
            <w:r w:rsidRPr="00D126AE">
              <w:rPr>
                <w:rFonts w:ascii="Times New Roman" w:hAnsi="Times New Roman"/>
                <w:color w:val="000000"/>
                <w:sz w:val="24"/>
                <w:szCs w:val="24"/>
              </w:rPr>
              <w:t>16,5 (2,8)</w:t>
            </w:r>
          </w:p>
        </w:tc>
        <w:tc>
          <w:tcPr>
            <w:tcW w:w="1640" w:type="dxa"/>
          </w:tcPr>
          <w:p w:rsidR="00AF06F9" w:rsidRPr="00D126AE" w:rsidRDefault="00AF06F9" w:rsidP="007B6C78">
            <w:pPr>
              <w:spacing w:after="0" w:line="240" w:lineRule="auto"/>
              <w:jc w:val="center"/>
              <w:rPr>
                <w:rFonts w:ascii="Times New Roman" w:hAnsi="Times New Roman"/>
                <w:sz w:val="24"/>
                <w:szCs w:val="24"/>
              </w:rPr>
            </w:pPr>
            <w:r w:rsidRPr="00D126AE">
              <w:rPr>
                <w:rFonts w:ascii="Times New Roman" w:hAnsi="Times New Roman"/>
                <w:color w:val="000000"/>
                <w:sz w:val="24"/>
                <w:szCs w:val="24"/>
              </w:rPr>
              <w:t>22,6 (3,9)</w:t>
            </w:r>
          </w:p>
        </w:tc>
        <w:tc>
          <w:tcPr>
            <w:tcW w:w="1664" w:type="dxa"/>
          </w:tcPr>
          <w:p w:rsidR="00AF06F9" w:rsidRPr="00D126AE" w:rsidRDefault="00AF06F9" w:rsidP="007B6C78">
            <w:pPr>
              <w:spacing w:after="0" w:line="240" w:lineRule="auto"/>
              <w:jc w:val="center"/>
              <w:rPr>
                <w:rFonts w:ascii="Times New Roman" w:hAnsi="Times New Roman"/>
                <w:color w:val="000000"/>
                <w:sz w:val="24"/>
                <w:szCs w:val="24"/>
              </w:rPr>
            </w:pPr>
            <w:r w:rsidRPr="00D126AE">
              <w:rPr>
                <w:rFonts w:ascii="Times New Roman" w:hAnsi="Times New Roman"/>
                <w:color w:val="000000"/>
                <w:sz w:val="24"/>
                <w:szCs w:val="24"/>
              </w:rPr>
              <w:t>22,0 (3,0)</w:t>
            </w:r>
          </w:p>
        </w:tc>
        <w:tc>
          <w:tcPr>
            <w:tcW w:w="1624" w:type="dxa"/>
          </w:tcPr>
          <w:p w:rsidR="00AF06F9" w:rsidRPr="00D126AE" w:rsidRDefault="00AF06F9" w:rsidP="007B6C78">
            <w:pPr>
              <w:spacing w:after="0" w:line="240" w:lineRule="auto"/>
              <w:jc w:val="center"/>
              <w:rPr>
                <w:rFonts w:ascii="Times New Roman" w:hAnsi="Times New Roman"/>
                <w:sz w:val="24"/>
                <w:szCs w:val="24"/>
              </w:rPr>
            </w:pPr>
            <w:r w:rsidRPr="00D126AE">
              <w:rPr>
                <w:rFonts w:ascii="Times New Roman" w:hAnsi="Times New Roman"/>
                <w:color w:val="000000"/>
                <w:sz w:val="24"/>
                <w:szCs w:val="24"/>
              </w:rPr>
              <w:t>26,3 (6,9)</w:t>
            </w:r>
            <w:r w:rsidRPr="00D126AE">
              <w:rPr>
                <w:rFonts w:ascii="Times New Roman" w:hAnsi="Times New Roman"/>
                <w:sz w:val="24"/>
                <w:szCs w:val="24"/>
                <w:vertAlign w:val="superscript"/>
              </w:rPr>
              <w:t xml:space="preserve"> а</w:t>
            </w:r>
          </w:p>
        </w:tc>
      </w:tr>
      <w:tr w:rsidR="00AF06F9" w:rsidRPr="00D126AE" w:rsidTr="007B6C78">
        <w:trPr>
          <w:jc w:val="center"/>
        </w:trPr>
        <w:tc>
          <w:tcPr>
            <w:tcW w:w="1701" w:type="dxa"/>
            <w:vMerge w:val="restart"/>
            <w:vAlign w:val="center"/>
          </w:tcPr>
          <w:p w:rsidR="00AF06F9" w:rsidRPr="00D126AE" w:rsidRDefault="00AF06F9" w:rsidP="007B6C78">
            <w:pPr>
              <w:spacing w:after="0" w:line="240" w:lineRule="auto"/>
              <w:jc w:val="center"/>
              <w:rPr>
                <w:rFonts w:ascii="Times New Roman" w:hAnsi="Times New Roman"/>
                <w:sz w:val="24"/>
                <w:szCs w:val="24"/>
              </w:rPr>
            </w:pPr>
            <w:r w:rsidRPr="00D126AE">
              <w:rPr>
                <w:rFonts w:ascii="Times New Roman" w:hAnsi="Times New Roman"/>
                <w:sz w:val="24"/>
                <w:szCs w:val="24"/>
              </w:rPr>
              <w:t>Лимфоциты</w:t>
            </w:r>
          </w:p>
        </w:tc>
        <w:tc>
          <w:tcPr>
            <w:tcW w:w="1276" w:type="dxa"/>
          </w:tcPr>
          <w:p w:rsidR="00AF06F9" w:rsidRPr="00D126AE" w:rsidRDefault="00AF06F9" w:rsidP="007B6C78">
            <w:pPr>
              <w:spacing w:after="0" w:line="240" w:lineRule="auto"/>
              <w:jc w:val="center"/>
              <w:rPr>
                <w:rFonts w:ascii="Times New Roman" w:hAnsi="Times New Roman"/>
                <w:sz w:val="24"/>
                <w:szCs w:val="24"/>
              </w:rPr>
            </w:pPr>
            <w:r w:rsidRPr="00D126AE">
              <w:rPr>
                <w:rFonts w:ascii="Times New Roman" w:hAnsi="Times New Roman"/>
                <w:sz w:val="24"/>
                <w:szCs w:val="24"/>
              </w:rPr>
              <w:t>х10</w:t>
            </w:r>
            <w:r w:rsidRPr="00D126AE">
              <w:rPr>
                <w:rFonts w:ascii="Times New Roman" w:hAnsi="Times New Roman"/>
                <w:sz w:val="24"/>
                <w:szCs w:val="24"/>
                <w:vertAlign w:val="superscript"/>
              </w:rPr>
              <w:t>3</w:t>
            </w:r>
            <w:r w:rsidRPr="00D126AE">
              <w:rPr>
                <w:rFonts w:ascii="Times New Roman" w:hAnsi="Times New Roman"/>
                <w:sz w:val="24"/>
                <w:szCs w:val="24"/>
                <w:lang w:val="en-US"/>
              </w:rPr>
              <w:t>/µL</w:t>
            </w:r>
          </w:p>
        </w:tc>
        <w:tc>
          <w:tcPr>
            <w:tcW w:w="1593" w:type="dxa"/>
          </w:tcPr>
          <w:p w:rsidR="00AF06F9" w:rsidRPr="00D126AE" w:rsidRDefault="00AF06F9" w:rsidP="007B6C78">
            <w:pPr>
              <w:spacing w:after="0" w:line="240" w:lineRule="auto"/>
              <w:jc w:val="center"/>
              <w:rPr>
                <w:rFonts w:ascii="Times New Roman" w:hAnsi="Times New Roman"/>
                <w:sz w:val="24"/>
                <w:szCs w:val="24"/>
              </w:rPr>
            </w:pPr>
            <w:r w:rsidRPr="00D126AE">
              <w:rPr>
                <w:rFonts w:ascii="Times New Roman" w:hAnsi="Times New Roman"/>
                <w:color w:val="000000"/>
                <w:sz w:val="24"/>
                <w:szCs w:val="24"/>
              </w:rPr>
              <w:t>6,6 (1,0)</w:t>
            </w:r>
          </w:p>
        </w:tc>
        <w:tc>
          <w:tcPr>
            <w:tcW w:w="1640" w:type="dxa"/>
          </w:tcPr>
          <w:p w:rsidR="00AF06F9" w:rsidRPr="00D126AE" w:rsidRDefault="00AF06F9" w:rsidP="007B6C78">
            <w:pPr>
              <w:spacing w:after="0" w:line="240" w:lineRule="auto"/>
              <w:jc w:val="center"/>
              <w:rPr>
                <w:rFonts w:ascii="Times New Roman" w:hAnsi="Times New Roman"/>
                <w:sz w:val="24"/>
                <w:szCs w:val="24"/>
              </w:rPr>
            </w:pPr>
            <w:r w:rsidRPr="00D126AE">
              <w:rPr>
                <w:rFonts w:ascii="Times New Roman" w:hAnsi="Times New Roman"/>
                <w:color w:val="000000"/>
                <w:sz w:val="24"/>
                <w:szCs w:val="24"/>
              </w:rPr>
              <w:t>4,7 (2,3)</w:t>
            </w:r>
          </w:p>
        </w:tc>
        <w:tc>
          <w:tcPr>
            <w:tcW w:w="1664" w:type="dxa"/>
          </w:tcPr>
          <w:p w:rsidR="00AF06F9" w:rsidRPr="00D126AE" w:rsidRDefault="00AF06F9" w:rsidP="007B6C78">
            <w:pPr>
              <w:spacing w:after="0" w:line="240" w:lineRule="auto"/>
              <w:jc w:val="center"/>
              <w:rPr>
                <w:rFonts w:ascii="Times New Roman" w:hAnsi="Times New Roman"/>
                <w:sz w:val="24"/>
                <w:szCs w:val="24"/>
              </w:rPr>
            </w:pPr>
            <w:r w:rsidRPr="00D126AE">
              <w:rPr>
                <w:rFonts w:ascii="Times New Roman" w:hAnsi="Times New Roman"/>
                <w:color w:val="000000"/>
                <w:sz w:val="24"/>
                <w:szCs w:val="24"/>
              </w:rPr>
              <w:t>5,4 (1,3)</w:t>
            </w:r>
          </w:p>
        </w:tc>
        <w:tc>
          <w:tcPr>
            <w:tcW w:w="1624" w:type="dxa"/>
          </w:tcPr>
          <w:p w:rsidR="00AF06F9" w:rsidRPr="00D126AE" w:rsidRDefault="00AF06F9" w:rsidP="007B6C78">
            <w:pPr>
              <w:spacing w:after="0" w:line="240" w:lineRule="auto"/>
              <w:jc w:val="center"/>
              <w:rPr>
                <w:rFonts w:ascii="Times New Roman" w:hAnsi="Times New Roman"/>
                <w:sz w:val="24"/>
                <w:szCs w:val="24"/>
              </w:rPr>
            </w:pPr>
            <w:r w:rsidRPr="00D126AE">
              <w:rPr>
                <w:rFonts w:ascii="Times New Roman" w:hAnsi="Times New Roman"/>
                <w:color w:val="000000"/>
                <w:sz w:val="24"/>
                <w:szCs w:val="24"/>
              </w:rPr>
              <w:t>3,8 (0,8)</w:t>
            </w:r>
            <w:r w:rsidRPr="00D126AE">
              <w:rPr>
                <w:rFonts w:ascii="Times New Roman" w:hAnsi="Times New Roman"/>
                <w:color w:val="000000"/>
                <w:sz w:val="24"/>
                <w:szCs w:val="24"/>
                <w:vertAlign w:val="superscript"/>
              </w:rPr>
              <w:t xml:space="preserve"> а</w:t>
            </w:r>
            <w:r w:rsidRPr="00D126AE">
              <w:rPr>
                <w:rFonts w:ascii="Times New Roman" w:hAnsi="Times New Roman"/>
                <w:color w:val="000000"/>
                <w:sz w:val="24"/>
                <w:szCs w:val="24"/>
                <w:vertAlign w:val="superscript"/>
                <w:lang w:val="en-US"/>
              </w:rPr>
              <w:t>,b,d,e</w:t>
            </w:r>
          </w:p>
        </w:tc>
      </w:tr>
      <w:tr w:rsidR="00AF06F9" w:rsidRPr="00D126AE" w:rsidTr="007B6C78">
        <w:trPr>
          <w:jc w:val="center"/>
        </w:trPr>
        <w:tc>
          <w:tcPr>
            <w:tcW w:w="1701" w:type="dxa"/>
            <w:vMerge/>
            <w:vAlign w:val="center"/>
          </w:tcPr>
          <w:p w:rsidR="00AF06F9" w:rsidRPr="00D126AE" w:rsidRDefault="00AF06F9" w:rsidP="007B6C78">
            <w:pPr>
              <w:spacing w:after="0" w:line="240" w:lineRule="auto"/>
              <w:rPr>
                <w:rFonts w:ascii="Times New Roman" w:hAnsi="Times New Roman"/>
                <w:sz w:val="24"/>
                <w:szCs w:val="24"/>
              </w:rPr>
            </w:pPr>
          </w:p>
        </w:tc>
        <w:tc>
          <w:tcPr>
            <w:tcW w:w="1276" w:type="dxa"/>
          </w:tcPr>
          <w:p w:rsidR="00AF06F9" w:rsidRPr="00D126AE" w:rsidRDefault="00AF06F9" w:rsidP="007B6C78">
            <w:pPr>
              <w:spacing w:after="0" w:line="240" w:lineRule="auto"/>
              <w:jc w:val="center"/>
              <w:rPr>
                <w:rFonts w:ascii="Times New Roman" w:hAnsi="Times New Roman"/>
                <w:sz w:val="24"/>
                <w:szCs w:val="24"/>
                <w:lang w:val="kk-KZ"/>
              </w:rPr>
            </w:pPr>
            <w:r w:rsidRPr="00D126AE">
              <w:rPr>
                <w:rFonts w:ascii="Times New Roman" w:hAnsi="Times New Roman"/>
                <w:sz w:val="24"/>
                <w:szCs w:val="24"/>
                <w:lang w:val="en-US"/>
              </w:rPr>
              <w:t>%</w:t>
            </w:r>
          </w:p>
        </w:tc>
        <w:tc>
          <w:tcPr>
            <w:tcW w:w="1593" w:type="dxa"/>
          </w:tcPr>
          <w:p w:rsidR="00AF06F9" w:rsidRPr="00D126AE" w:rsidRDefault="00AF06F9" w:rsidP="007B6C78">
            <w:pPr>
              <w:spacing w:after="0" w:line="240" w:lineRule="auto"/>
              <w:jc w:val="center"/>
              <w:rPr>
                <w:rFonts w:ascii="Times New Roman" w:hAnsi="Times New Roman"/>
                <w:sz w:val="24"/>
                <w:szCs w:val="24"/>
              </w:rPr>
            </w:pPr>
            <w:r w:rsidRPr="00D126AE">
              <w:rPr>
                <w:rFonts w:ascii="Times New Roman" w:hAnsi="Times New Roman"/>
                <w:color w:val="000000"/>
                <w:sz w:val="24"/>
                <w:szCs w:val="24"/>
              </w:rPr>
              <w:t>74,7 (2,9)</w:t>
            </w:r>
          </w:p>
        </w:tc>
        <w:tc>
          <w:tcPr>
            <w:tcW w:w="1640" w:type="dxa"/>
          </w:tcPr>
          <w:p w:rsidR="00AF06F9" w:rsidRPr="00D126AE" w:rsidRDefault="00AF06F9" w:rsidP="007B6C78">
            <w:pPr>
              <w:spacing w:after="0" w:line="240" w:lineRule="auto"/>
              <w:jc w:val="center"/>
              <w:rPr>
                <w:rFonts w:ascii="Times New Roman" w:hAnsi="Times New Roman"/>
                <w:sz w:val="24"/>
                <w:szCs w:val="24"/>
              </w:rPr>
            </w:pPr>
            <w:r w:rsidRPr="00D126AE">
              <w:rPr>
                <w:rFonts w:ascii="Times New Roman" w:hAnsi="Times New Roman"/>
                <w:color w:val="000000"/>
                <w:sz w:val="24"/>
                <w:szCs w:val="24"/>
              </w:rPr>
              <w:t>66,9 (4,6)</w:t>
            </w:r>
          </w:p>
        </w:tc>
        <w:tc>
          <w:tcPr>
            <w:tcW w:w="1664" w:type="dxa"/>
          </w:tcPr>
          <w:p w:rsidR="00AF06F9" w:rsidRPr="00D126AE" w:rsidRDefault="00AF06F9" w:rsidP="007B6C78">
            <w:pPr>
              <w:spacing w:after="0" w:line="240" w:lineRule="auto"/>
              <w:jc w:val="center"/>
              <w:rPr>
                <w:rFonts w:ascii="Times New Roman" w:hAnsi="Times New Roman"/>
                <w:sz w:val="24"/>
                <w:szCs w:val="24"/>
              </w:rPr>
            </w:pPr>
            <w:r w:rsidRPr="00D126AE">
              <w:rPr>
                <w:rFonts w:ascii="Times New Roman" w:hAnsi="Times New Roman"/>
                <w:color w:val="000000"/>
                <w:sz w:val="24"/>
                <w:szCs w:val="24"/>
              </w:rPr>
              <w:t>69,7 (3,2)</w:t>
            </w:r>
            <w:r w:rsidRPr="00D126AE">
              <w:rPr>
                <w:rFonts w:ascii="Times New Roman" w:hAnsi="Times New Roman"/>
                <w:sz w:val="24"/>
                <w:szCs w:val="24"/>
                <w:vertAlign w:val="superscript"/>
              </w:rPr>
              <w:t xml:space="preserve"> а</w:t>
            </w:r>
          </w:p>
        </w:tc>
        <w:tc>
          <w:tcPr>
            <w:tcW w:w="1624" w:type="dxa"/>
          </w:tcPr>
          <w:p w:rsidR="00AF06F9" w:rsidRPr="00D126AE" w:rsidRDefault="00AF06F9" w:rsidP="007B6C78">
            <w:pPr>
              <w:spacing w:after="0" w:line="240" w:lineRule="auto"/>
              <w:jc w:val="center"/>
              <w:rPr>
                <w:rFonts w:ascii="Times New Roman" w:hAnsi="Times New Roman"/>
                <w:sz w:val="24"/>
                <w:szCs w:val="24"/>
              </w:rPr>
            </w:pPr>
            <w:r w:rsidRPr="00D126AE">
              <w:rPr>
                <w:rFonts w:ascii="Times New Roman" w:hAnsi="Times New Roman"/>
                <w:color w:val="000000"/>
                <w:sz w:val="24"/>
                <w:szCs w:val="24"/>
              </w:rPr>
              <w:t>66,1 (6,9)</w:t>
            </w:r>
            <w:r w:rsidRPr="00D126AE">
              <w:rPr>
                <w:rFonts w:ascii="Times New Roman" w:hAnsi="Times New Roman"/>
                <w:sz w:val="24"/>
                <w:szCs w:val="24"/>
                <w:vertAlign w:val="superscript"/>
              </w:rPr>
              <w:t xml:space="preserve"> а</w:t>
            </w:r>
          </w:p>
        </w:tc>
      </w:tr>
      <w:tr w:rsidR="00AF06F9" w:rsidRPr="00D126AE" w:rsidTr="007B6C78">
        <w:trPr>
          <w:jc w:val="center"/>
        </w:trPr>
        <w:tc>
          <w:tcPr>
            <w:tcW w:w="1701" w:type="dxa"/>
            <w:vMerge w:val="restart"/>
            <w:vAlign w:val="center"/>
          </w:tcPr>
          <w:p w:rsidR="00AF06F9" w:rsidRPr="005034BC" w:rsidRDefault="00AF06F9" w:rsidP="007B6C78">
            <w:pPr>
              <w:spacing w:after="0" w:line="240" w:lineRule="auto"/>
              <w:jc w:val="center"/>
              <w:rPr>
                <w:rFonts w:ascii="Times New Roman" w:hAnsi="Times New Roman"/>
                <w:sz w:val="24"/>
                <w:szCs w:val="24"/>
              </w:rPr>
            </w:pPr>
            <w:r w:rsidRPr="005034BC">
              <w:rPr>
                <w:rFonts w:ascii="Times New Roman" w:hAnsi="Times New Roman"/>
                <w:sz w:val="24"/>
                <w:szCs w:val="24"/>
              </w:rPr>
              <w:t>М</w:t>
            </w:r>
            <w:r>
              <w:rPr>
                <w:rFonts w:ascii="Times New Roman" w:hAnsi="Times New Roman"/>
                <w:sz w:val="24"/>
                <w:szCs w:val="24"/>
              </w:rPr>
              <w:t>оноциты</w:t>
            </w:r>
          </w:p>
        </w:tc>
        <w:tc>
          <w:tcPr>
            <w:tcW w:w="1276" w:type="dxa"/>
          </w:tcPr>
          <w:p w:rsidR="00AF06F9" w:rsidRPr="005034BC" w:rsidRDefault="00AF06F9" w:rsidP="007B6C78">
            <w:pPr>
              <w:spacing w:after="0" w:line="240" w:lineRule="auto"/>
              <w:jc w:val="center"/>
              <w:rPr>
                <w:rFonts w:ascii="Times New Roman" w:hAnsi="Times New Roman"/>
                <w:sz w:val="24"/>
                <w:szCs w:val="24"/>
              </w:rPr>
            </w:pPr>
            <w:r w:rsidRPr="005034BC">
              <w:rPr>
                <w:rFonts w:ascii="Times New Roman" w:hAnsi="Times New Roman"/>
                <w:sz w:val="24"/>
                <w:szCs w:val="24"/>
              </w:rPr>
              <w:t>х10</w:t>
            </w:r>
            <w:r w:rsidRPr="005034BC">
              <w:rPr>
                <w:rFonts w:ascii="Times New Roman" w:hAnsi="Times New Roman"/>
                <w:sz w:val="24"/>
                <w:szCs w:val="24"/>
                <w:vertAlign w:val="superscript"/>
              </w:rPr>
              <w:t>3</w:t>
            </w:r>
            <w:r w:rsidRPr="005034BC">
              <w:rPr>
                <w:rFonts w:ascii="Times New Roman" w:hAnsi="Times New Roman"/>
                <w:sz w:val="24"/>
                <w:szCs w:val="24"/>
                <w:lang w:val="en-US"/>
              </w:rPr>
              <w:t>/µL</w:t>
            </w:r>
          </w:p>
        </w:tc>
        <w:tc>
          <w:tcPr>
            <w:tcW w:w="1593" w:type="dxa"/>
          </w:tcPr>
          <w:p w:rsidR="00AF06F9" w:rsidRPr="005034BC" w:rsidRDefault="00AF06F9" w:rsidP="007B6C78">
            <w:pPr>
              <w:spacing w:after="0" w:line="240" w:lineRule="auto"/>
              <w:jc w:val="center"/>
              <w:rPr>
                <w:rFonts w:ascii="Times New Roman" w:hAnsi="Times New Roman"/>
                <w:sz w:val="24"/>
                <w:szCs w:val="24"/>
              </w:rPr>
            </w:pPr>
            <w:r w:rsidRPr="005034BC">
              <w:rPr>
                <w:rFonts w:ascii="Times New Roman" w:hAnsi="Times New Roman"/>
                <w:color w:val="000000"/>
                <w:sz w:val="24"/>
                <w:szCs w:val="24"/>
              </w:rPr>
              <w:t>0,6 (0,1)</w:t>
            </w:r>
          </w:p>
        </w:tc>
        <w:tc>
          <w:tcPr>
            <w:tcW w:w="1640" w:type="dxa"/>
          </w:tcPr>
          <w:p w:rsidR="00AF06F9" w:rsidRPr="005034BC" w:rsidRDefault="00AF06F9" w:rsidP="007B6C78">
            <w:pPr>
              <w:spacing w:after="0" w:line="240" w:lineRule="auto"/>
              <w:jc w:val="center"/>
              <w:rPr>
                <w:rFonts w:ascii="Times New Roman" w:hAnsi="Times New Roman"/>
                <w:sz w:val="24"/>
                <w:szCs w:val="24"/>
              </w:rPr>
            </w:pPr>
            <w:r w:rsidRPr="005034BC">
              <w:rPr>
                <w:rFonts w:ascii="Times New Roman" w:hAnsi="Times New Roman"/>
                <w:color w:val="000000"/>
                <w:sz w:val="24"/>
                <w:szCs w:val="24"/>
              </w:rPr>
              <w:t>0,5 (0,2)</w:t>
            </w:r>
          </w:p>
        </w:tc>
        <w:tc>
          <w:tcPr>
            <w:tcW w:w="1664" w:type="dxa"/>
          </w:tcPr>
          <w:p w:rsidR="00AF06F9" w:rsidRPr="005034BC" w:rsidRDefault="00AF06F9" w:rsidP="007B6C78">
            <w:pPr>
              <w:spacing w:after="0" w:line="240" w:lineRule="auto"/>
              <w:jc w:val="center"/>
              <w:rPr>
                <w:rFonts w:ascii="Times New Roman" w:hAnsi="Times New Roman"/>
                <w:sz w:val="24"/>
                <w:szCs w:val="24"/>
                <w:lang w:val="en-US"/>
              </w:rPr>
            </w:pPr>
            <w:r w:rsidRPr="005034BC">
              <w:rPr>
                <w:rFonts w:ascii="Times New Roman" w:hAnsi="Times New Roman"/>
                <w:color w:val="000000"/>
                <w:sz w:val="24"/>
                <w:szCs w:val="24"/>
              </w:rPr>
              <w:t>0,2 (0,05)</w:t>
            </w:r>
            <w:r w:rsidRPr="005034BC">
              <w:rPr>
                <w:rFonts w:ascii="Times New Roman" w:hAnsi="Times New Roman"/>
                <w:sz w:val="24"/>
                <w:szCs w:val="24"/>
                <w:vertAlign w:val="superscript"/>
              </w:rPr>
              <w:t xml:space="preserve"> а</w:t>
            </w:r>
            <w:r w:rsidRPr="005034BC">
              <w:rPr>
                <w:rFonts w:ascii="Times New Roman" w:hAnsi="Times New Roman"/>
                <w:sz w:val="24"/>
                <w:szCs w:val="24"/>
                <w:vertAlign w:val="superscript"/>
                <w:lang w:val="en-US"/>
              </w:rPr>
              <w:t>,d</w:t>
            </w:r>
          </w:p>
        </w:tc>
        <w:tc>
          <w:tcPr>
            <w:tcW w:w="1624" w:type="dxa"/>
          </w:tcPr>
          <w:p w:rsidR="00AF06F9" w:rsidRPr="005034BC" w:rsidRDefault="00AF06F9" w:rsidP="007B6C78">
            <w:pPr>
              <w:spacing w:after="0" w:line="240" w:lineRule="auto"/>
              <w:jc w:val="center"/>
              <w:rPr>
                <w:rFonts w:ascii="Times New Roman" w:hAnsi="Times New Roman"/>
                <w:color w:val="000000"/>
                <w:sz w:val="24"/>
                <w:szCs w:val="24"/>
                <w:lang w:val="en-US"/>
              </w:rPr>
            </w:pPr>
            <w:r w:rsidRPr="005034BC">
              <w:rPr>
                <w:rFonts w:ascii="Times New Roman" w:hAnsi="Times New Roman"/>
                <w:color w:val="000000"/>
                <w:sz w:val="24"/>
                <w:szCs w:val="24"/>
              </w:rPr>
              <w:t>0,13 (0,03)</w:t>
            </w:r>
            <w:r w:rsidRPr="005034BC">
              <w:rPr>
                <w:rFonts w:ascii="Times New Roman" w:hAnsi="Times New Roman"/>
                <w:sz w:val="24"/>
                <w:szCs w:val="24"/>
                <w:vertAlign w:val="superscript"/>
              </w:rPr>
              <w:t xml:space="preserve"> а</w:t>
            </w:r>
            <w:r w:rsidRPr="005034BC">
              <w:rPr>
                <w:rFonts w:ascii="Times New Roman" w:hAnsi="Times New Roman"/>
                <w:sz w:val="24"/>
                <w:szCs w:val="24"/>
                <w:vertAlign w:val="superscript"/>
                <w:lang w:val="en-US"/>
              </w:rPr>
              <w:t>,d</w:t>
            </w:r>
          </w:p>
        </w:tc>
      </w:tr>
      <w:tr w:rsidR="00AF06F9" w:rsidRPr="00D126AE" w:rsidTr="007B6C78">
        <w:trPr>
          <w:jc w:val="center"/>
        </w:trPr>
        <w:tc>
          <w:tcPr>
            <w:tcW w:w="1701" w:type="dxa"/>
            <w:vMerge/>
            <w:vAlign w:val="center"/>
          </w:tcPr>
          <w:p w:rsidR="00AF06F9" w:rsidRPr="00D126AE" w:rsidRDefault="00AF06F9" w:rsidP="007B6C78">
            <w:pPr>
              <w:spacing w:after="0" w:line="240" w:lineRule="auto"/>
              <w:rPr>
                <w:rFonts w:ascii="Times New Roman" w:hAnsi="Times New Roman"/>
                <w:sz w:val="24"/>
                <w:szCs w:val="24"/>
              </w:rPr>
            </w:pPr>
          </w:p>
        </w:tc>
        <w:tc>
          <w:tcPr>
            <w:tcW w:w="1276" w:type="dxa"/>
          </w:tcPr>
          <w:p w:rsidR="00AF06F9" w:rsidRPr="005034BC" w:rsidRDefault="00AF06F9" w:rsidP="007B6C78">
            <w:pPr>
              <w:spacing w:after="0" w:line="240" w:lineRule="auto"/>
              <w:jc w:val="center"/>
              <w:rPr>
                <w:rFonts w:ascii="Times New Roman" w:hAnsi="Times New Roman"/>
                <w:sz w:val="24"/>
                <w:szCs w:val="24"/>
                <w:lang w:val="kk-KZ"/>
              </w:rPr>
            </w:pPr>
            <w:r w:rsidRPr="005034BC">
              <w:rPr>
                <w:rFonts w:ascii="Times New Roman" w:hAnsi="Times New Roman"/>
                <w:sz w:val="24"/>
                <w:szCs w:val="24"/>
                <w:lang w:val="en-US"/>
              </w:rPr>
              <w:t>%</w:t>
            </w:r>
          </w:p>
        </w:tc>
        <w:tc>
          <w:tcPr>
            <w:tcW w:w="1593" w:type="dxa"/>
          </w:tcPr>
          <w:p w:rsidR="00AF06F9" w:rsidRPr="005034BC" w:rsidRDefault="00AF06F9" w:rsidP="007B6C78">
            <w:pPr>
              <w:spacing w:after="0" w:line="240" w:lineRule="auto"/>
              <w:jc w:val="center"/>
              <w:rPr>
                <w:rFonts w:ascii="Times New Roman" w:hAnsi="Times New Roman"/>
                <w:sz w:val="24"/>
                <w:szCs w:val="24"/>
              </w:rPr>
            </w:pPr>
            <w:r w:rsidRPr="005034BC">
              <w:rPr>
                <w:rFonts w:ascii="Times New Roman" w:hAnsi="Times New Roman"/>
                <w:color w:val="000000"/>
                <w:sz w:val="24"/>
                <w:szCs w:val="24"/>
              </w:rPr>
              <w:t>6,8 (0,8)</w:t>
            </w:r>
          </w:p>
        </w:tc>
        <w:tc>
          <w:tcPr>
            <w:tcW w:w="1640" w:type="dxa"/>
          </w:tcPr>
          <w:p w:rsidR="00AF06F9" w:rsidRPr="005034BC" w:rsidRDefault="00AF06F9" w:rsidP="007B6C78">
            <w:pPr>
              <w:spacing w:after="0" w:line="240" w:lineRule="auto"/>
              <w:jc w:val="center"/>
              <w:rPr>
                <w:rFonts w:ascii="Times New Roman" w:hAnsi="Times New Roman"/>
                <w:sz w:val="24"/>
                <w:szCs w:val="24"/>
              </w:rPr>
            </w:pPr>
            <w:r w:rsidRPr="005034BC">
              <w:rPr>
                <w:rFonts w:ascii="Times New Roman" w:hAnsi="Times New Roman"/>
                <w:color w:val="000000"/>
                <w:sz w:val="24"/>
                <w:szCs w:val="24"/>
              </w:rPr>
              <w:t>7,3 (0,5)</w:t>
            </w:r>
          </w:p>
        </w:tc>
        <w:tc>
          <w:tcPr>
            <w:tcW w:w="1664" w:type="dxa"/>
          </w:tcPr>
          <w:p w:rsidR="00AF06F9" w:rsidRPr="005034BC" w:rsidRDefault="00AF06F9" w:rsidP="007B6C78">
            <w:pPr>
              <w:spacing w:after="0" w:line="240" w:lineRule="auto"/>
              <w:jc w:val="center"/>
              <w:rPr>
                <w:rFonts w:ascii="Times New Roman" w:hAnsi="Times New Roman"/>
                <w:color w:val="000000"/>
                <w:sz w:val="24"/>
                <w:szCs w:val="24"/>
              </w:rPr>
            </w:pPr>
            <w:r w:rsidRPr="005034BC">
              <w:rPr>
                <w:rFonts w:ascii="Times New Roman" w:hAnsi="Times New Roman"/>
                <w:color w:val="000000"/>
                <w:sz w:val="24"/>
                <w:szCs w:val="24"/>
              </w:rPr>
              <w:t>2,1 (0,7)</w:t>
            </w:r>
          </w:p>
        </w:tc>
        <w:tc>
          <w:tcPr>
            <w:tcW w:w="1624" w:type="dxa"/>
          </w:tcPr>
          <w:p w:rsidR="00AF06F9" w:rsidRPr="005034BC" w:rsidRDefault="00AF06F9" w:rsidP="007B6C78">
            <w:pPr>
              <w:spacing w:after="0" w:line="240" w:lineRule="auto"/>
              <w:jc w:val="center"/>
              <w:rPr>
                <w:rFonts w:ascii="Times New Roman" w:hAnsi="Times New Roman"/>
                <w:sz w:val="24"/>
                <w:szCs w:val="24"/>
              </w:rPr>
            </w:pPr>
            <w:r w:rsidRPr="005034BC">
              <w:rPr>
                <w:rFonts w:ascii="Times New Roman" w:hAnsi="Times New Roman"/>
                <w:color w:val="000000"/>
                <w:sz w:val="24"/>
                <w:szCs w:val="24"/>
              </w:rPr>
              <w:t>2,5 (0,7)</w:t>
            </w:r>
          </w:p>
        </w:tc>
      </w:tr>
      <w:tr w:rsidR="00AF06F9" w:rsidRPr="00D126AE" w:rsidTr="007B6C78">
        <w:trPr>
          <w:jc w:val="center"/>
        </w:trPr>
        <w:tc>
          <w:tcPr>
            <w:tcW w:w="9498" w:type="dxa"/>
            <w:gridSpan w:val="6"/>
          </w:tcPr>
          <w:p w:rsidR="00AF06F9" w:rsidRPr="00D126AE" w:rsidRDefault="00AF06F9" w:rsidP="007B6C78">
            <w:pPr>
              <w:tabs>
                <w:tab w:val="left" w:pos="8115"/>
                <w:tab w:val="left" w:pos="14317"/>
              </w:tabs>
              <w:spacing w:after="0" w:line="240" w:lineRule="auto"/>
              <w:ind w:right="-55"/>
              <w:jc w:val="both"/>
              <w:rPr>
                <w:rFonts w:ascii="Times New Roman" w:hAnsi="Times New Roman"/>
                <w:color w:val="000000"/>
                <w:sz w:val="24"/>
                <w:szCs w:val="24"/>
              </w:rPr>
            </w:pPr>
            <w:r w:rsidRPr="00D126AE">
              <w:rPr>
                <w:rFonts w:ascii="Times New Roman" w:hAnsi="Times New Roman"/>
                <w:sz w:val="20"/>
                <w:szCs w:val="20"/>
              </w:rPr>
              <w:t>Примечание: *</w:t>
            </w:r>
            <w:r w:rsidRPr="00D126AE">
              <w:rPr>
                <w:rFonts w:ascii="Times New Roman" w:hAnsi="Times New Roman"/>
                <w:color w:val="000000"/>
                <w:sz w:val="20"/>
                <w:szCs w:val="20"/>
              </w:rPr>
              <w:t xml:space="preserve">М – среднее; СО – стандартное отклонение; </w:t>
            </w:r>
            <w:r w:rsidRPr="00D126AE">
              <w:rPr>
                <w:rFonts w:ascii="Times New Roman" w:hAnsi="Times New Roman"/>
                <w:sz w:val="20"/>
                <w:szCs w:val="20"/>
              </w:rPr>
              <w:t xml:space="preserve">*** - по Mann-Whitney U-test, достигнутый уровень статистической значимости по отношению: а–к контролю; b – к АВ;  </w:t>
            </w:r>
            <w:proofErr w:type="gramStart"/>
            <w:r w:rsidRPr="00D126AE">
              <w:rPr>
                <w:rFonts w:ascii="Times New Roman" w:hAnsi="Times New Roman"/>
                <w:sz w:val="20"/>
                <w:szCs w:val="20"/>
              </w:rPr>
              <w:t>с</w:t>
            </w:r>
            <w:proofErr w:type="gramEnd"/>
            <w:r w:rsidRPr="00D126AE">
              <w:rPr>
                <w:rFonts w:ascii="Times New Roman" w:hAnsi="Times New Roman"/>
                <w:sz w:val="20"/>
                <w:szCs w:val="20"/>
              </w:rPr>
              <w:t xml:space="preserve"> – к Ме; d– к 1 сут.; е – к 7 сут.</w:t>
            </w:r>
          </w:p>
        </w:tc>
      </w:tr>
    </w:tbl>
    <w:p w:rsidR="00AF06F9" w:rsidRDefault="00A70174" w:rsidP="00E03A7C">
      <w:pPr>
        <w:spacing w:after="0" w:line="240" w:lineRule="auto"/>
        <w:ind w:firstLine="709"/>
        <w:jc w:val="both"/>
        <w:rPr>
          <w:rFonts w:ascii="Times New Roman" w:hAnsi="Times New Roman"/>
          <w:sz w:val="28"/>
          <w:szCs w:val="28"/>
        </w:rPr>
      </w:pPr>
      <w:r w:rsidRPr="00F063A6">
        <w:rPr>
          <w:rFonts w:ascii="Times New Roman" w:hAnsi="Times New Roman"/>
          <w:sz w:val="28"/>
          <w:szCs w:val="28"/>
        </w:rPr>
        <w:t xml:space="preserve"> </w:t>
      </w:r>
    </w:p>
    <w:p w:rsidR="00A66E2B" w:rsidRPr="00A66E2B" w:rsidRDefault="00A66E2B" w:rsidP="00A66E2B">
      <w:pPr>
        <w:spacing w:after="0" w:line="240" w:lineRule="auto"/>
        <w:ind w:firstLine="709"/>
        <w:jc w:val="both"/>
        <w:rPr>
          <w:rFonts w:ascii="Times New Roman" w:hAnsi="Times New Roman"/>
          <w:sz w:val="28"/>
          <w:szCs w:val="28"/>
        </w:rPr>
      </w:pPr>
      <w:r w:rsidRPr="00A66E2B">
        <w:rPr>
          <w:rFonts w:ascii="Times New Roman" w:hAnsi="Times New Roman"/>
          <w:sz w:val="28"/>
          <w:szCs w:val="28"/>
        </w:rPr>
        <w:t xml:space="preserve">На 7 сутки исследования полного восстановления клеточного состава периферической крови не наблюдалось. К этому сроку исследования мы застали аналогичную картину вялотекущего воспаления с большими участками повреждения, имеющую тенденцию к ограничению. </w:t>
      </w:r>
    </w:p>
    <w:p w:rsidR="00A66E2B" w:rsidRPr="00A66E2B" w:rsidRDefault="00A66E2B" w:rsidP="00A66E2B">
      <w:pPr>
        <w:spacing w:after="0" w:line="240" w:lineRule="auto"/>
        <w:ind w:firstLine="709"/>
        <w:jc w:val="both"/>
        <w:rPr>
          <w:rFonts w:ascii="Times New Roman" w:hAnsi="Times New Roman"/>
          <w:sz w:val="28"/>
          <w:szCs w:val="28"/>
        </w:rPr>
      </w:pPr>
      <w:r w:rsidRPr="00A66E2B">
        <w:rPr>
          <w:rFonts w:ascii="Times New Roman" w:hAnsi="Times New Roman"/>
          <w:sz w:val="28"/>
          <w:szCs w:val="28"/>
        </w:rPr>
        <w:t xml:space="preserve">На фоне продолжающейся анемии и лейкопении в картине крови на 14 сутки исследования наблюдали переход серозного воспаления в </w:t>
      </w:r>
      <w:proofErr w:type="gramStart"/>
      <w:r w:rsidRPr="00A66E2B">
        <w:rPr>
          <w:rFonts w:ascii="Times New Roman" w:hAnsi="Times New Roman"/>
          <w:sz w:val="28"/>
          <w:szCs w:val="28"/>
        </w:rPr>
        <w:t>гнойное</w:t>
      </w:r>
      <w:proofErr w:type="gramEnd"/>
      <w:r w:rsidRPr="00A66E2B">
        <w:rPr>
          <w:rFonts w:ascii="Times New Roman" w:hAnsi="Times New Roman"/>
          <w:sz w:val="28"/>
          <w:szCs w:val="28"/>
        </w:rPr>
        <w:t xml:space="preserve"> без активной эвакуации гнойного содержимого. </w:t>
      </w:r>
    </w:p>
    <w:p w:rsidR="00A66E2B" w:rsidRPr="00A66E2B" w:rsidRDefault="00A66E2B" w:rsidP="00A66E2B">
      <w:pPr>
        <w:spacing w:after="0" w:line="240" w:lineRule="auto"/>
        <w:ind w:firstLine="709"/>
        <w:jc w:val="both"/>
        <w:rPr>
          <w:rFonts w:ascii="Times New Roman" w:hAnsi="Times New Roman"/>
          <w:sz w:val="28"/>
          <w:szCs w:val="28"/>
        </w:rPr>
      </w:pPr>
      <w:r w:rsidRPr="00A66E2B">
        <w:rPr>
          <w:rFonts w:ascii="Times New Roman" w:hAnsi="Times New Roman"/>
          <w:sz w:val="28"/>
          <w:szCs w:val="28"/>
        </w:rPr>
        <w:t xml:space="preserve">Из вышеизложенного следует, что снижение содержания нейтрофилов крови существенно замедляет процесс заживления раны. Так, одним из неблагоприятных </w:t>
      </w:r>
      <w:r w:rsidRPr="00A66E2B">
        <w:rPr>
          <w:rFonts w:ascii="Times New Roman" w:hAnsi="Times New Roman"/>
          <w:sz w:val="28"/>
          <w:szCs w:val="28"/>
        </w:rPr>
        <w:lastRenderedPageBreak/>
        <w:t xml:space="preserve">прогнозов течения воспаления является снижение эффективности передачи сигналов нейтрофилами </w:t>
      </w:r>
      <w:r w:rsidR="003D25E1">
        <w:rPr>
          <w:rFonts w:ascii="Times New Roman" w:hAnsi="Times New Roman"/>
          <w:sz w:val="28"/>
          <w:szCs w:val="28"/>
        </w:rPr>
        <w:t>(</w:t>
      </w:r>
      <w:r w:rsidR="003D25E1" w:rsidRPr="003D25E1">
        <w:rPr>
          <w:rFonts w:ascii="Times New Roman" w:hAnsi="Times New Roman"/>
          <w:sz w:val="28"/>
          <w:szCs w:val="28"/>
          <w:lang w:val="en-US"/>
        </w:rPr>
        <w:t>Hossam</w:t>
      </w:r>
      <w:r w:rsidR="003D25E1" w:rsidRPr="003D25E1">
        <w:rPr>
          <w:rFonts w:ascii="Times New Roman" w:hAnsi="Times New Roman"/>
          <w:sz w:val="28"/>
          <w:szCs w:val="28"/>
        </w:rPr>
        <w:t xml:space="preserve"> </w:t>
      </w:r>
      <w:r w:rsidR="003D25E1" w:rsidRPr="003D25E1">
        <w:rPr>
          <w:rFonts w:ascii="Times New Roman" w:hAnsi="Times New Roman"/>
          <w:sz w:val="28"/>
          <w:szCs w:val="28"/>
          <w:lang w:val="en-US"/>
        </w:rPr>
        <w:t>Ebaid</w:t>
      </w:r>
      <w:r w:rsidR="003D25E1">
        <w:rPr>
          <w:rFonts w:ascii="Times New Roman" w:hAnsi="Times New Roman"/>
          <w:sz w:val="28"/>
          <w:szCs w:val="28"/>
        </w:rPr>
        <w:t>, 2014)</w:t>
      </w:r>
      <w:r w:rsidRPr="00A66E2B">
        <w:rPr>
          <w:rFonts w:ascii="Times New Roman" w:hAnsi="Times New Roman"/>
          <w:sz w:val="28"/>
          <w:szCs w:val="28"/>
        </w:rPr>
        <w:t xml:space="preserve">. Причиной тому служат цитотоксические эффекты ванадия и хрома. В наших экспериментах установлен высокий процент разрушенных нейтрофилов при контакте с ванадием и хромом. Также воспалительный процесс у опытных животных сопровождался снижением функциональных и резервных возможностей нейтрофилов крыс. </w:t>
      </w:r>
    </w:p>
    <w:p w:rsidR="00E5465F" w:rsidRDefault="00A66E2B" w:rsidP="00793015">
      <w:pPr>
        <w:spacing w:after="0" w:line="240" w:lineRule="auto"/>
        <w:ind w:firstLine="709"/>
        <w:jc w:val="both"/>
        <w:rPr>
          <w:rFonts w:ascii="Times New Roman" w:hAnsi="Times New Roman"/>
          <w:sz w:val="28"/>
          <w:szCs w:val="28"/>
        </w:rPr>
      </w:pPr>
      <w:r w:rsidRPr="00A66E2B">
        <w:rPr>
          <w:rFonts w:ascii="Times New Roman" w:hAnsi="Times New Roman"/>
          <w:sz w:val="28"/>
          <w:szCs w:val="28"/>
        </w:rPr>
        <w:t>Вследствие низкой степени миграции лейкоцитов в очаг воспаления течение воспаления у опытных крыс сопровождалось слабой активацией ИЛ-6</w:t>
      </w:r>
      <w:r w:rsidR="00E5465F">
        <w:rPr>
          <w:rFonts w:ascii="Times New Roman" w:hAnsi="Times New Roman"/>
          <w:sz w:val="28"/>
          <w:szCs w:val="28"/>
        </w:rPr>
        <w:t xml:space="preserve"> (рис. 1)</w:t>
      </w:r>
      <w:r w:rsidRPr="00A66E2B">
        <w:rPr>
          <w:rFonts w:ascii="Times New Roman" w:hAnsi="Times New Roman"/>
          <w:sz w:val="28"/>
          <w:szCs w:val="28"/>
        </w:rPr>
        <w:t>.</w:t>
      </w:r>
      <w:r w:rsidR="00793015">
        <w:rPr>
          <w:rFonts w:ascii="Times New Roman" w:hAnsi="Times New Roman"/>
          <w:sz w:val="28"/>
          <w:szCs w:val="28"/>
        </w:rPr>
        <w:t xml:space="preserve"> </w:t>
      </w:r>
    </w:p>
    <w:p w:rsidR="000C2CDC" w:rsidRDefault="000C2CDC" w:rsidP="00793015">
      <w:pPr>
        <w:spacing w:after="0" w:line="240" w:lineRule="auto"/>
        <w:ind w:firstLine="709"/>
        <w:jc w:val="both"/>
        <w:rPr>
          <w:rFonts w:ascii="Times New Roman" w:hAnsi="Times New Roman"/>
          <w:sz w:val="28"/>
          <w:szCs w:val="28"/>
        </w:rPr>
      </w:pPr>
    </w:p>
    <w:tbl>
      <w:tblPr>
        <w:tblStyle w:val="aa"/>
        <w:tblW w:w="101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8"/>
        <w:gridCol w:w="283"/>
        <w:gridCol w:w="4961"/>
      </w:tblGrid>
      <w:tr w:rsidR="00367F02" w:rsidTr="00E46C5D">
        <w:tc>
          <w:tcPr>
            <w:tcW w:w="4928" w:type="dxa"/>
          </w:tcPr>
          <w:p w:rsidR="00367F02" w:rsidRDefault="00367F02" w:rsidP="00793015">
            <w:pPr>
              <w:jc w:val="both"/>
              <w:rPr>
                <w:rFonts w:ascii="Times New Roman" w:hAnsi="Times New Roman"/>
                <w:sz w:val="28"/>
                <w:szCs w:val="28"/>
              </w:rPr>
            </w:pPr>
            <w:r>
              <w:rPr>
                <w:rFonts w:ascii="Times New Roman" w:hAnsi="Times New Roman"/>
                <w:noProof/>
                <w:sz w:val="28"/>
                <w:szCs w:val="28"/>
              </w:rPr>
              <w:drawing>
                <wp:inline distT="0" distB="0" distL="0" distR="0" wp14:anchorId="15E16F76" wp14:editId="047DB307">
                  <wp:extent cx="2952750" cy="17240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2750" cy="1724025"/>
                          </a:xfrm>
                          <a:prstGeom prst="rect">
                            <a:avLst/>
                          </a:prstGeom>
                          <a:noFill/>
                        </pic:spPr>
                      </pic:pic>
                    </a:graphicData>
                  </a:graphic>
                </wp:inline>
              </w:drawing>
            </w:r>
          </w:p>
        </w:tc>
        <w:tc>
          <w:tcPr>
            <w:tcW w:w="283" w:type="dxa"/>
          </w:tcPr>
          <w:p w:rsidR="00367F02" w:rsidRDefault="00367F02" w:rsidP="00793015">
            <w:pPr>
              <w:jc w:val="both"/>
              <w:rPr>
                <w:rFonts w:ascii="Times New Roman" w:hAnsi="Times New Roman"/>
                <w:noProof/>
                <w:sz w:val="28"/>
                <w:szCs w:val="28"/>
              </w:rPr>
            </w:pPr>
          </w:p>
        </w:tc>
        <w:tc>
          <w:tcPr>
            <w:tcW w:w="4961" w:type="dxa"/>
          </w:tcPr>
          <w:p w:rsidR="00367F02" w:rsidRDefault="00367F02" w:rsidP="00793015">
            <w:pPr>
              <w:jc w:val="both"/>
              <w:rPr>
                <w:rFonts w:ascii="Times New Roman" w:hAnsi="Times New Roman"/>
                <w:sz w:val="28"/>
                <w:szCs w:val="28"/>
              </w:rPr>
            </w:pPr>
            <w:r>
              <w:rPr>
                <w:rFonts w:ascii="Times New Roman" w:hAnsi="Times New Roman"/>
                <w:noProof/>
                <w:sz w:val="28"/>
                <w:szCs w:val="28"/>
              </w:rPr>
              <w:drawing>
                <wp:inline distT="0" distB="0" distL="0" distR="0" wp14:anchorId="6549BDA7" wp14:editId="58FD8CA7">
                  <wp:extent cx="3067050" cy="16668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71309" cy="1669190"/>
                          </a:xfrm>
                          <a:prstGeom prst="rect">
                            <a:avLst/>
                          </a:prstGeom>
                          <a:noFill/>
                        </pic:spPr>
                      </pic:pic>
                    </a:graphicData>
                  </a:graphic>
                </wp:inline>
              </w:drawing>
            </w:r>
          </w:p>
        </w:tc>
      </w:tr>
    </w:tbl>
    <w:tbl>
      <w:tblPr>
        <w:tblW w:w="10264" w:type="dxa"/>
        <w:jc w:val="center"/>
        <w:tblInd w:w="108" w:type="dxa"/>
        <w:tblLayout w:type="fixed"/>
        <w:tblLook w:val="04A0" w:firstRow="1" w:lastRow="0" w:firstColumn="1" w:lastColumn="0" w:noHBand="0" w:noVBand="1"/>
      </w:tblPr>
      <w:tblGrid>
        <w:gridCol w:w="4678"/>
        <w:gridCol w:w="5586"/>
      </w:tblGrid>
      <w:tr w:rsidR="006D1E52" w:rsidRPr="00C06451" w:rsidTr="00C95A9B">
        <w:trPr>
          <w:trHeight w:val="122"/>
          <w:jc w:val="center"/>
        </w:trPr>
        <w:tc>
          <w:tcPr>
            <w:tcW w:w="4678" w:type="dxa"/>
            <w:shd w:val="clear" w:color="auto" w:fill="auto"/>
          </w:tcPr>
          <w:p w:rsidR="006D1E52" w:rsidRPr="00C06451" w:rsidRDefault="006D1E52" w:rsidP="007B03CE">
            <w:pPr>
              <w:spacing w:after="0" w:line="240" w:lineRule="auto"/>
              <w:jc w:val="center"/>
              <w:rPr>
                <w:rFonts w:ascii="Times New Roman" w:eastAsia="Calibri" w:hAnsi="Times New Roman"/>
                <w:noProof/>
                <w:sz w:val="28"/>
                <w:szCs w:val="28"/>
                <w:lang w:val="en-US"/>
              </w:rPr>
            </w:pPr>
            <w:r w:rsidRPr="00C06451">
              <w:rPr>
                <w:rFonts w:ascii="Times New Roman" w:eastAsia="Calibri" w:hAnsi="Times New Roman"/>
                <w:noProof/>
                <w:sz w:val="28"/>
                <w:szCs w:val="28"/>
                <w:lang w:val="kk-KZ"/>
              </w:rPr>
              <w:t xml:space="preserve">А- </w:t>
            </w:r>
            <w:r w:rsidRPr="00C06451">
              <w:rPr>
                <w:rFonts w:ascii="Times New Roman" w:eastAsia="Calibri" w:hAnsi="Times New Roman"/>
                <w:noProof/>
                <w:sz w:val="28"/>
                <w:szCs w:val="28"/>
                <w:lang w:val="en-US"/>
              </w:rPr>
              <w:t>IL-1β</w:t>
            </w:r>
          </w:p>
        </w:tc>
        <w:tc>
          <w:tcPr>
            <w:tcW w:w="5586" w:type="dxa"/>
            <w:shd w:val="clear" w:color="auto" w:fill="auto"/>
          </w:tcPr>
          <w:p w:rsidR="006D1E52" w:rsidRPr="00C06451" w:rsidRDefault="007032C1" w:rsidP="007B03CE">
            <w:pPr>
              <w:spacing w:after="0" w:line="240" w:lineRule="auto"/>
              <w:jc w:val="center"/>
              <w:rPr>
                <w:rFonts w:ascii="Times New Roman" w:eastAsia="Calibri" w:hAnsi="Times New Roman"/>
                <w:sz w:val="28"/>
                <w:szCs w:val="28"/>
                <w:lang w:val="en-US"/>
              </w:rPr>
            </w:pPr>
            <w:r>
              <w:rPr>
                <w:rFonts w:ascii="Times New Roman" w:eastAsia="Calibri" w:hAnsi="Times New Roman"/>
                <w:sz w:val="28"/>
                <w:szCs w:val="28"/>
                <w:lang w:val="kk-KZ"/>
              </w:rPr>
              <w:t xml:space="preserve">     </w:t>
            </w:r>
            <w:r w:rsidR="006D1E52" w:rsidRPr="00C06451">
              <w:rPr>
                <w:rFonts w:ascii="Times New Roman" w:eastAsia="Calibri" w:hAnsi="Times New Roman"/>
                <w:sz w:val="28"/>
                <w:szCs w:val="28"/>
                <w:lang w:val="kk-KZ"/>
              </w:rPr>
              <w:t xml:space="preserve">Б- </w:t>
            </w:r>
            <w:r w:rsidR="006D1E52" w:rsidRPr="00C06451">
              <w:rPr>
                <w:rFonts w:ascii="Times New Roman" w:eastAsia="Calibri" w:hAnsi="Times New Roman"/>
                <w:sz w:val="28"/>
                <w:szCs w:val="28"/>
              </w:rPr>
              <w:t>IL-</w:t>
            </w:r>
            <w:r w:rsidR="006D1E52" w:rsidRPr="00C06451">
              <w:rPr>
                <w:rFonts w:ascii="Times New Roman" w:eastAsia="Calibri" w:hAnsi="Times New Roman"/>
                <w:sz w:val="28"/>
                <w:szCs w:val="28"/>
                <w:lang w:val="en-US"/>
              </w:rPr>
              <w:t>6</w:t>
            </w:r>
          </w:p>
        </w:tc>
      </w:tr>
    </w:tbl>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8"/>
        <w:gridCol w:w="283"/>
        <w:gridCol w:w="4962"/>
      </w:tblGrid>
      <w:tr w:rsidR="00367F02" w:rsidTr="00E46C5D">
        <w:tc>
          <w:tcPr>
            <w:tcW w:w="4928" w:type="dxa"/>
          </w:tcPr>
          <w:p w:rsidR="00367F02" w:rsidRDefault="00DC5A8E" w:rsidP="00793015">
            <w:pPr>
              <w:jc w:val="both"/>
              <w:rPr>
                <w:rFonts w:ascii="Times New Roman" w:hAnsi="Times New Roman"/>
                <w:sz w:val="28"/>
                <w:szCs w:val="28"/>
              </w:rPr>
            </w:pPr>
            <w:r>
              <w:rPr>
                <w:rFonts w:ascii="Times New Roman" w:hAnsi="Times New Roman"/>
                <w:noProof/>
                <w:sz w:val="28"/>
                <w:szCs w:val="28"/>
              </w:rPr>
              <w:drawing>
                <wp:inline distT="0" distB="0" distL="0" distR="0" wp14:anchorId="4A32B46D" wp14:editId="16409C6F">
                  <wp:extent cx="3000375" cy="1751824"/>
                  <wp:effectExtent l="0" t="0" r="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4542" cy="1754257"/>
                          </a:xfrm>
                          <a:prstGeom prst="rect">
                            <a:avLst/>
                          </a:prstGeom>
                          <a:noFill/>
                        </pic:spPr>
                      </pic:pic>
                    </a:graphicData>
                  </a:graphic>
                </wp:inline>
              </w:drawing>
            </w:r>
          </w:p>
        </w:tc>
        <w:tc>
          <w:tcPr>
            <w:tcW w:w="283" w:type="dxa"/>
          </w:tcPr>
          <w:p w:rsidR="00367F02" w:rsidRDefault="00367F02" w:rsidP="00793015">
            <w:pPr>
              <w:jc w:val="both"/>
              <w:rPr>
                <w:rFonts w:ascii="Times New Roman" w:hAnsi="Times New Roman"/>
                <w:sz w:val="28"/>
                <w:szCs w:val="28"/>
              </w:rPr>
            </w:pPr>
          </w:p>
        </w:tc>
        <w:tc>
          <w:tcPr>
            <w:tcW w:w="4962" w:type="dxa"/>
          </w:tcPr>
          <w:p w:rsidR="00367F02" w:rsidRDefault="00DC5A8E" w:rsidP="00793015">
            <w:pPr>
              <w:jc w:val="both"/>
              <w:rPr>
                <w:rFonts w:ascii="Times New Roman" w:hAnsi="Times New Roman"/>
                <w:sz w:val="28"/>
                <w:szCs w:val="28"/>
              </w:rPr>
            </w:pPr>
            <w:r>
              <w:rPr>
                <w:rFonts w:ascii="Times New Roman" w:hAnsi="Times New Roman"/>
                <w:noProof/>
                <w:sz w:val="28"/>
                <w:szCs w:val="28"/>
              </w:rPr>
              <w:drawing>
                <wp:inline distT="0" distB="0" distL="0" distR="0" wp14:anchorId="47BDFD4E" wp14:editId="5EAB6EE7">
                  <wp:extent cx="3067050" cy="1751824"/>
                  <wp:effectExtent l="0" t="0" r="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1310" cy="1754257"/>
                          </a:xfrm>
                          <a:prstGeom prst="rect">
                            <a:avLst/>
                          </a:prstGeom>
                          <a:noFill/>
                        </pic:spPr>
                      </pic:pic>
                    </a:graphicData>
                  </a:graphic>
                </wp:inline>
              </w:drawing>
            </w:r>
          </w:p>
        </w:tc>
      </w:tr>
    </w:tbl>
    <w:tbl>
      <w:tblPr>
        <w:tblW w:w="9839" w:type="dxa"/>
        <w:jc w:val="center"/>
        <w:tblInd w:w="-18" w:type="dxa"/>
        <w:tblLayout w:type="fixed"/>
        <w:tblLook w:val="04A0" w:firstRow="1" w:lastRow="0" w:firstColumn="1" w:lastColumn="0" w:noHBand="0" w:noVBand="1"/>
      </w:tblPr>
      <w:tblGrid>
        <w:gridCol w:w="4678"/>
        <w:gridCol w:w="5161"/>
      </w:tblGrid>
      <w:tr w:rsidR="006D1E52" w:rsidRPr="00C06451" w:rsidTr="00A05245">
        <w:trPr>
          <w:jc w:val="center"/>
        </w:trPr>
        <w:tc>
          <w:tcPr>
            <w:tcW w:w="4678" w:type="dxa"/>
            <w:shd w:val="clear" w:color="auto" w:fill="auto"/>
          </w:tcPr>
          <w:p w:rsidR="006D1E52" w:rsidRPr="00C06451" w:rsidRDefault="006D1E52" w:rsidP="007B03CE">
            <w:pPr>
              <w:spacing w:after="0" w:line="240" w:lineRule="auto"/>
              <w:jc w:val="center"/>
              <w:rPr>
                <w:rFonts w:ascii="Times New Roman" w:eastAsia="Calibri" w:hAnsi="Times New Roman"/>
                <w:sz w:val="28"/>
                <w:szCs w:val="28"/>
                <w:lang w:val="en-US"/>
              </w:rPr>
            </w:pPr>
            <w:r w:rsidRPr="00C06451">
              <w:rPr>
                <w:rFonts w:ascii="Times New Roman" w:eastAsia="Calibri" w:hAnsi="Times New Roman"/>
                <w:sz w:val="28"/>
                <w:szCs w:val="28"/>
                <w:lang w:val="kk-KZ"/>
              </w:rPr>
              <w:t xml:space="preserve">В- </w:t>
            </w:r>
            <w:r w:rsidRPr="00C06451">
              <w:rPr>
                <w:rFonts w:ascii="Times New Roman" w:eastAsia="Calibri" w:hAnsi="Times New Roman"/>
                <w:sz w:val="28"/>
                <w:szCs w:val="28"/>
              </w:rPr>
              <w:t>IL-1</w:t>
            </w:r>
            <w:r w:rsidRPr="00C06451">
              <w:rPr>
                <w:rFonts w:ascii="Times New Roman" w:eastAsia="Calibri" w:hAnsi="Times New Roman"/>
                <w:sz w:val="28"/>
                <w:szCs w:val="28"/>
                <w:lang w:val="en-US"/>
              </w:rPr>
              <w:t>0</w:t>
            </w:r>
          </w:p>
        </w:tc>
        <w:tc>
          <w:tcPr>
            <w:tcW w:w="5161" w:type="dxa"/>
            <w:shd w:val="clear" w:color="auto" w:fill="auto"/>
          </w:tcPr>
          <w:p w:rsidR="006D1E52" w:rsidRPr="00C06451" w:rsidRDefault="007032C1" w:rsidP="007B03CE">
            <w:pPr>
              <w:spacing w:after="0" w:line="240" w:lineRule="auto"/>
              <w:jc w:val="center"/>
              <w:rPr>
                <w:rFonts w:ascii="Times New Roman" w:eastAsia="Calibri" w:hAnsi="Times New Roman"/>
                <w:sz w:val="28"/>
                <w:szCs w:val="28"/>
              </w:rPr>
            </w:pPr>
            <w:r>
              <w:rPr>
                <w:rFonts w:ascii="Times New Roman" w:eastAsia="Calibri" w:hAnsi="Times New Roman"/>
                <w:sz w:val="28"/>
                <w:szCs w:val="28"/>
                <w:lang w:val="kk-KZ"/>
              </w:rPr>
              <w:t xml:space="preserve">               </w:t>
            </w:r>
            <w:r w:rsidR="006D1E52" w:rsidRPr="00C06451">
              <w:rPr>
                <w:rFonts w:ascii="Times New Roman" w:eastAsia="Calibri" w:hAnsi="Times New Roman"/>
                <w:sz w:val="28"/>
                <w:szCs w:val="28"/>
                <w:lang w:val="kk-KZ"/>
              </w:rPr>
              <w:t xml:space="preserve">Г- </w:t>
            </w:r>
            <w:r w:rsidR="006D1E52" w:rsidRPr="00C06451">
              <w:rPr>
                <w:rFonts w:ascii="Times New Roman" w:eastAsia="Calibri" w:hAnsi="Times New Roman"/>
                <w:sz w:val="28"/>
                <w:szCs w:val="28"/>
                <w:lang w:val="en-US"/>
              </w:rPr>
              <w:t>TGF-</w:t>
            </w:r>
            <w:r w:rsidR="006D1E52" w:rsidRPr="00C06451">
              <w:rPr>
                <w:rFonts w:ascii="Times New Roman" w:eastAsia="Calibri" w:hAnsi="Times New Roman"/>
                <w:sz w:val="28"/>
                <w:szCs w:val="28"/>
              </w:rPr>
              <w:t>β</w:t>
            </w:r>
          </w:p>
        </w:tc>
      </w:tr>
    </w:tbl>
    <w:p w:rsidR="000C2CDC" w:rsidRDefault="000C2CDC" w:rsidP="00793015">
      <w:pPr>
        <w:spacing w:after="0" w:line="240" w:lineRule="auto"/>
        <w:ind w:firstLine="709"/>
        <w:jc w:val="both"/>
        <w:rPr>
          <w:rFonts w:ascii="Times New Roman" w:hAnsi="Times New Roman"/>
          <w:sz w:val="28"/>
          <w:szCs w:val="28"/>
        </w:rPr>
      </w:pPr>
    </w:p>
    <w:p w:rsidR="00E5465F" w:rsidRPr="009B5BA0" w:rsidRDefault="00E5465F" w:rsidP="00E5465F">
      <w:pPr>
        <w:autoSpaceDE w:val="0"/>
        <w:autoSpaceDN w:val="0"/>
        <w:adjustRightInd w:val="0"/>
        <w:spacing w:after="0" w:line="240" w:lineRule="auto"/>
        <w:ind w:firstLine="709"/>
        <w:jc w:val="center"/>
        <w:rPr>
          <w:rFonts w:ascii="Times New Roman" w:hAnsi="Times New Roman"/>
          <w:sz w:val="28"/>
          <w:szCs w:val="28"/>
        </w:rPr>
      </w:pPr>
      <w:r w:rsidRPr="009B5BA0">
        <w:rPr>
          <w:rFonts w:ascii="Times New Roman" w:hAnsi="Times New Roman"/>
          <w:sz w:val="28"/>
          <w:szCs w:val="28"/>
        </w:rPr>
        <w:t xml:space="preserve">Рис. </w:t>
      </w:r>
      <w:r>
        <w:rPr>
          <w:rFonts w:ascii="Times New Roman" w:hAnsi="Times New Roman"/>
          <w:sz w:val="28"/>
          <w:szCs w:val="28"/>
        </w:rPr>
        <w:t>2</w:t>
      </w:r>
      <w:r w:rsidRPr="009B5BA0">
        <w:rPr>
          <w:rFonts w:ascii="Times New Roman" w:hAnsi="Times New Roman"/>
          <w:sz w:val="28"/>
          <w:szCs w:val="28"/>
        </w:rPr>
        <w:t>. Содержание цитокинов в сыворотке периферической крови опытных крыс с асептическим воспалением</w:t>
      </w:r>
    </w:p>
    <w:p w:rsidR="00E5465F" w:rsidRDefault="00E5465F" w:rsidP="00793015">
      <w:pPr>
        <w:spacing w:after="0" w:line="240" w:lineRule="auto"/>
        <w:ind w:firstLine="709"/>
        <w:jc w:val="both"/>
        <w:rPr>
          <w:rFonts w:ascii="Times New Roman" w:hAnsi="Times New Roman"/>
          <w:sz w:val="28"/>
          <w:szCs w:val="28"/>
        </w:rPr>
      </w:pPr>
    </w:p>
    <w:p w:rsidR="00793015" w:rsidRPr="00793015" w:rsidRDefault="00793015" w:rsidP="00793015">
      <w:pPr>
        <w:spacing w:after="0" w:line="240" w:lineRule="auto"/>
        <w:ind w:firstLine="709"/>
        <w:jc w:val="both"/>
        <w:rPr>
          <w:rFonts w:ascii="Times New Roman" w:hAnsi="Times New Roman"/>
          <w:sz w:val="28"/>
          <w:szCs w:val="28"/>
        </w:rPr>
      </w:pPr>
      <w:r w:rsidRPr="00793015">
        <w:rPr>
          <w:rFonts w:ascii="Times New Roman" w:hAnsi="Times New Roman"/>
          <w:sz w:val="28"/>
          <w:szCs w:val="28"/>
        </w:rPr>
        <w:t xml:space="preserve">В противовес этим результатам, исследования у крыс </w:t>
      </w:r>
      <w:r w:rsidR="003F7BA6">
        <w:rPr>
          <w:rFonts w:ascii="Times New Roman" w:hAnsi="Times New Roman"/>
          <w:sz w:val="28"/>
          <w:szCs w:val="28"/>
        </w:rPr>
        <w:t>группы АВ</w:t>
      </w:r>
      <w:r w:rsidRPr="00793015">
        <w:rPr>
          <w:rFonts w:ascii="Times New Roman" w:hAnsi="Times New Roman"/>
          <w:sz w:val="28"/>
          <w:szCs w:val="28"/>
        </w:rPr>
        <w:t xml:space="preserve"> продемонстрировали, наоборот, высокие уровни ИЛ-6. Известно, что в начале воспаления в секрецию цитокинов включаются активированные эндотелиоциты посткапиллярных венул и только потом мигрирующие в очаг воспаления макрофаги. Согласно литературным данным, через 3-6 часов после начала повреждения ткани в кровь первыми поступают ИЛ-1 и </w:t>
      </w:r>
      <w:r w:rsidRPr="00793015">
        <w:rPr>
          <w:rFonts w:ascii="Times New Roman" w:hAnsi="Times New Roman"/>
          <w:sz w:val="28"/>
          <w:szCs w:val="28"/>
          <w:lang w:val="en-US"/>
        </w:rPr>
        <w:t>TNF</w:t>
      </w:r>
      <w:r w:rsidRPr="00793015">
        <w:rPr>
          <w:rFonts w:ascii="Times New Roman" w:hAnsi="Times New Roman"/>
          <w:sz w:val="28"/>
          <w:szCs w:val="28"/>
        </w:rPr>
        <w:t>-α, органами-мишенями которых, в первую очередь, являются костный мозг, печень и гипоталамус</w:t>
      </w:r>
      <w:r w:rsidR="00330382">
        <w:rPr>
          <w:rFonts w:ascii="Times New Roman" w:hAnsi="Times New Roman"/>
          <w:sz w:val="28"/>
          <w:szCs w:val="28"/>
        </w:rPr>
        <w:t xml:space="preserve"> (</w:t>
      </w:r>
      <w:r w:rsidR="00C55233" w:rsidRPr="000E35A1">
        <w:rPr>
          <w:rFonts w:ascii="Times New Roman" w:hAnsi="Times New Roman"/>
          <w:color w:val="000000"/>
          <w:sz w:val="28"/>
          <w:szCs w:val="28"/>
        </w:rPr>
        <w:t>Черешнев В.А., Черешнева М.В.</w:t>
      </w:r>
      <w:r w:rsidR="00C55233">
        <w:rPr>
          <w:rFonts w:ascii="Times New Roman" w:hAnsi="Times New Roman"/>
          <w:color w:val="000000"/>
          <w:sz w:val="28"/>
          <w:szCs w:val="28"/>
        </w:rPr>
        <w:t>, 2011</w:t>
      </w:r>
      <w:r w:rsidR="00330382">
        <w:rPr>
          <w:rFonts w:ascii="Times New Roman" w:hAnsi="Times New Roman"/>
          <w:sz w:val="28"/>
          <w:szCs w:val="28"/>
        </w:rPr>
        <w:t>)</w:t>
      </w:r>
      <w:r w:rsidRPr="00793015">
        <w:rPr>
          <w:rFonts w:ascii="Times New Roman" w:hAnsi="Times New Roman"/>
          <w:sz w:val="28"/>
          <w:szCs w:val="28"/>
        </w:rPr>
        <w:t xml:space="preserve">. Эти цитокины провоцируют </w:t>
      </w:r>
      <w:r w:rsidRPr="00793015">
        <w:rPr>
          <w:rFonts w:ascii="Times New Roman" w:hAnsi="Times New Roman"/>
          <w:sz w:val="28"/>
          <w:szCs w:val="28"/>
        </w:rPr>
        <w:lastRenderedPageBreak/>
        <w:t xml:space="preserve">активацию симпатоадреналовой системы, продукцию АКТГ, тем самым вызывая стресс-реакцию организма. Они также потенцируют секрецию ИЛ-6. </w:t>
      </w:r>
    </w:p>
    <w:p w:rsidR="00793015" w:rsidRPr="00793015" w:rsidRDefault="00793015" w:rsidP="00793015">
      <w:pPr>
        <w:spacing w:after="0" w:line="240" w:lineRule="auto"/>
        <w:ind w:firstLine="709"/>
        <w:jc w:val="both"/>
        <w:rPr>
          <w:rFonts w:ascii="Times New Roman" w:hAnsi="Times New Roman"/>
          <w:sz w:val="28"/>
          <w:szCs w:val="28"/>
        </w:rPr>
      </w:pPr>
      <w:proofErr w:type="gramStart"/>
      <w:r w:rsidRPr="00793015">
        <w:rPr>
          <w:rFonts w:ascii="Times New Roman" w:hAnsi="Times New Roman"/>
          <w:sz w:val="28"/>
          <w:szCs w:val="28"/>
        </w:rPr>
        <w:t>Исследования, проведенные нами через 1 сутки от момента развития асептического воспаления показали</w:t>
      </w:r>
      <w:proofErr w:type="gramEnd"/>
      <w:r w:rsidRPr="00793015">
        <w:rPr>
          <w:rFonts w:ascii="Times New Roman" w:hAnsi="Times New Roman"/>
          <w:sz w:val="28"/>
          <w:szCs w:val="28"/>
        </w:rPr>
        <w:t xml:space="preserve"> шестикратное статистически значимое повышение концентрации ИЛ-6 в сыворотке крови интактных крыс со снижением их концентрации к исходному уровню в последующие сроки</w:t>
      </w:r>
      <w:r w:rsidR="00B104DE">
        <w:rPr>
          <w:rFonts w:ascii="Times New Roman" w:hAnsi="Times New Roman"/>
          <w:sz w:val="28"/>
          <w:szCs w:val="28"/>
        </w:rPr>
        <w:t xml:space="preserve"> (см. рис.1)</w:t>
      </w:r>
      <w:r w:rsidRPr="00793015">
        <w:rPr>
          <w:rFonts w:ascii="Times New Roman" w:hAnsi="Times New Roman"/>
          <w:sz w:val="28"/>
          <w:szCs w:val="28"/>
        </w:rPr>
        <w:t xml:space="preserve">. Однако с другой стороны ИЛ-6 тормозит эритропоэз. Так, у животных всех серий эксперимента установлено развитие анемии за счет снижения гемоглобина. Следует указать, что гепсидиновая регуляция воспаления, осуществляемая посредством ИЛ-6, является одним из механизмов защиты хозяина. Гепсидин блокирует ферропортиновые каналы клеток, предотвращая поступление железа, и, тем самым, замедляет рост микроорганизмов. Но при этом дефицит железа отражается и на синтезе гемоглобина. Поэтому, течение многих воспалительных и инфекционных процессов сопровождается анемией </w:t>
      </w:r>
      <w:r w:rsidR="00C55233">
        <w:rPr>
          <w:rFonts w:ascii="Times New Roman" w:hAnsi="Times New Roman"/>
          <w:sz w:val="28"/>
          <w:szCs w:val="28"/>
        </w:rPr>
        <w:t>(</w:t>
      </w:r>
      <w:r w:rsidR="00C55233" w:rsidRPr="00C55233">
        <w:rPr>
          <w:rFonts w:ascii="Times New Roman" w:hAnsi="Times New Roman"/>
          <w:sz w:val="28"/>
          <w:szCs w:val="28"/>
          <w:lang w:val="en-US"/>
        </w:rPr>
        <w:t>Piotr</w:t>
      </w:r>
      <w:r w:rsidR="00C55233" w:rsidRPr="00F32D74">
        <w:rPr>
          <w:rFonts w:ascii="Times New Roman" w:hAnsi="Times New Roman"/>
          <w:sz w:val="28"/>
          <w:szCs w:val="28"/>
        </w:rPr>
        <w:t xml:space="preserve"> </w:t>
      </w:r>
      <w:r w:rsidR="00C55233" w:rsidRPr="00C55233">
        <w:rPr>
          <w:rFonts w:ascii="Times New Roman" w:hAnsi="Times New Roman"/>
          <w:sz w:val="28"/>
          <w:szCs w:val="28"/>
          <w:lang w:val="en-US"/>
        </w:rPr>
        <w:t>Ruchala</w:t>
      </w:r>
      <w:r w:rsidR="00C55233" w:rsidRPr="00F32D74">
        <w:rPr>
          <w:rFonts w:ascii="Times New Roman" w:hAnsi="Times New Roman"/>
          <w:sz w:val="28"/>
          <w:szCs w:val="28"/>
        </w:rPr>
        <w:t xml:space="preserve">, </w:t>
      </w:r>
      <w:r w:rsidR="00C55233" w:rsidRPr="00C55233">
        <w:rPr>
          <w:rFonts w:ascii="Times New Roman" w:hAnsi="Times New Roman"/>
          <w:sz w:val="28"/>
          <w:szCs w:val="28"/>
          <w:lang w:val="en-US"/>
        </w:rPr>
        <w:t>Elizabeta</w:t>
      </w:r>
      <w:r w:rsidR="00C55233" w:rsidRPr="00F32D74">
        <w:rPr>
          <w:rFonts w:ascii="Times New Roman" w:hAnsi="Times New Roman"/>
          <w:sz w:val="28"/>
          <w:szCs w:val="28"/>
        </w:rPr>
        <w:t xml:space="preserve"> </w:t>
      </w:r>
      <w:r w:rsidR="00C55233" w:rsidRPr="00C55233">
        <w:rPr>
          <w:rFonts w:ascii="Times New Roman" w:hAnsi="Times New Roman"/>
          <w:sz w:val="28"/>
          <w:szCs w:val="28"/>
          <w:lang w:val="en-US"/>
        </w:rPr>
        <w:t>Nemeth</w:t>
      </w:r>
      <w:r w:rsidR="00F32D74">
        <w:rPr>
          <w:rFonts w:ascii="Times New Roman" w:hAnsi="Times New Roman"/>
          <w:sz w:val="28"/>
          <w:szCs w:val="28"/>
        </w:rPr>
        <w:t>, 2014</w:t>
      </w:r>
      <w:r w:rsidR="00C55233">
        <w:rPr>
          <w:rFonts w:ascii="Times New Roman" w:hAnsi="Times New Roman"/>
          <w:sz w:val="28"/>
          <w:szCs w:val="28"/>
        </w:rPr>
        <w:t>)</w:t>
      </w:r>
      <w:r w:rsidRPr="00793015">
        <w:rPr>
          <w:rFonts w:ascii="Times New Roman" w:hAnsi="Times New Roman"/>
          <w:sz w:val="28"/>
          <w:szCs w:val="28"/>
        </w:rPr>
        <w:t>.</w:t>
      </w:r>
    </w:p>
    <w:p w:rsidR="00793015" w:rsidRPr="00793015" w:rsidRDefault="00793015" w:rsidP="00793015">
      <w:pPr>
        <w:spacing w:after="0" w:line="240" w:lineRule="auto"/>
        <w:ind w:firstLine="709"/>
        <w:jc w:val="both"/>
        <w:rPr>
          <w:rFonts w:ascii="Times New Roman" w:hAnsi="Times New Roman"/>
          <w:sz w:val="28"/>
          <w:szCs w:val="28"/>
        </w:rPr>
      </w:pPr>
      <w:r w:rsidRPr="00793015">
        <w:rPr>
          <w:rFonts w:ascii="Times New Roman" w:hAnsi="Times New Roman"/>
          <w:sz w:val="28"/>
          <w:szCs w:val="28"/>
        </w:rPr>
        <w:t>Развитие анем</w:t>
      </w:r>
      <w:proofErr w:type="gramStart"/>
      <w:r w:rsidRPr="00793015">
        <w:rPr>
          <w:rFonts w:ascii="Times New Roman" w:hAnsi="Times New Roman"/>
          <w:sz w:val="28"/>
          <w:szCs w:val="28"/>
        </w:rPr>
        <w:t>ии у о</w:t>
      </w:r>
      <w:proofErr w:type="gramEnd"/>
      <w:r w:rsidRPr="00793015">
        <w:rPr>
          <w:rFonts w:ascii="Times New Roman" w:hAnsi="Times New Roman"/>
          <w:sz w:val="28"/>
          <w:szCs w:val="28"/>
        </w:rPr>
        <w:t xml:space="preserve">пытных крыс с асептическим воспалением,  помимо вышеназванных механизмов, явилось результатом гипоплазии костного мозга, вызванной солями ванадия и хрома, а также их прямого цитотоксического действия в периферической крови. </w:t>
      </w:r>
    </w:p>
    <w:p w:rsidR="00793015" w:rsidRPr="00793015" w:rsidRDefault="00793015" w:rsidP="00793015">
      <w:pPr>
        <w:spacing w:after="0" w:line="240" w:lineRule="auto"/>
        <w:ind w:firstLine="709"/>
        <w:jc w:val="both"/>
        <w:rPr>
          <w:rFonts w:ascii="Times New Roman" w:hAnsi="Times New Roman"/>
          <w:sz w:val="28"/>
          <w:szCs w:val="28"/>
        </w:rPr>
      </w:pPr>
      <w:r w:rsidRPr="00793015">
        <w:rPr>
          <w:rFonts w:ascii="Times New Roman" w:hAnsi="Times New Roman"/>
          <w:sz w:val="28"/>
          <w:szCs w:val="28"/>
        </w:rPr>
        <w:t xml:space="preserve">Течение асептического воспаления у опытных крыс, предварительно затравленных солями ванадия и хрома, осложнялось вмешательством противовоспалительной активности ИЛ-10 и </w:t>
      </w:r>
      <w:r w:rsidRPr="00793015">
        <w:rPr>
          <w:rFonts w:ascii="Times New Roman" w:hAnsi="Times New Roman"/>
          <w:sz w:val="28"/>
          <w:szCs w:val="28"/>
          <w:lang w:val="en-US"/>
        </w:rPr>
        <w:t>TGF</w:t>
      </w:r>
      <w:r w:rsidRPr="00793015">
        <w:rPr>
          <w:rFonts w:ascii="Times New Roman" w:hAnsi="Times New Roman"/>
          <w:sz w:val="28"/>
          <w:szCs w:val="28"/>
        </w:rPr>
        <w:t xml:space="preserve">-β, что существенно повлияло на развитие и исход воспалительного процесса. Эти цитокины блокируют функции макрофагов и Т-лимфоцитов, обладая иммуносупрессивными свойствами.   </w:t>
      </w:r>
    </w:p>
    <w:p w:rsidR="00793015" w:rsidRPr="00793015" w:rsidRDefault="00793015" w:rsidP="00793015">
      <w:pPr>
        <w:spacing w:after="0" w:line="240" w:lineRule="auto"/>
        <w:ind w:firstLine="709"/>
        <w:jc w:val="both"/>
        <w:rPr>
          <w:rFonts w:ascii="Times New Roman" w:hAnsi="Times New Roman"/>
          <w:sz w:val="28"/>
          <w:szCs w:val="28"/>
        </w:rPr>
      </w:pPr>
      <w:r w:rsidRPr="00793015">
        <w:rPr>
          <w:rFonts w:ascii="Times New Roman" w:hAnsi="Times New Roman"/>
          <w:sz w:val="28"/>
          <w:szCs w:val="28"/>
        </w:rPr>
        <w:t>Некоторые исследователи в последних работах предполагают, что истощение нейтрофилов, ускоряет процесс заживления</w:t>
      </w:r>
      <w:r w:rsidR="00D467F2">
        <w:rPr>
          <w:rFonts w:ascii="Times New Roman" w:hAnsi="Times New Roman"/>
          <w:sz w:val="28"/>
          <w:szCs w:val="28"/>
        </w:rPr>
        <w:t xml:space="preserve"> (</w:t>
      </w:r>
      <w:r w:rsidR="00D467F2" w:rsidRPr="00C06451">
        <w:rPr>
          <w:rFonts w:ascii="Times New Roman" w:eastAsia="Calibri" w:hAnsi="Times New Roman"/>
          <w:sz w:val="28"/>
          <w:szCs w:val="28"/>
          <w:lang w:eastAsia="en-US"/>
        </w:rPr>
        <w:t>Сапин М.Р.</w:t>
      </w:r>
      <w:r w:rsidR="00D467F2">
        <w:rPr>
          <w:rFonts w:ascii="Times New Roman" w:eastAsia="Calibri" w:hAnsi="Times New Roman"/>
          <w:sz w:val="28"/>
          <w:szCs w:val="28"/>
          <w:lang w:eastAsia="en-US"/>
        </w:rPr>
        <w:t>, 2006</w:t>
      </w:r>
      <w:r w:rsidR="00D467F2">
        <w:rPr>
          <w:rFonts w:ascii="Times New Roman" w:hAnsi="Times New Roman"/>
          <w:sz w:val="28"/>
          <w:szCs w:val="28"/>
        </w:rPr>
        <w:t>)</w:t>
      </w:r>
      <w:r w:rsidRPr="00793015">
        <w:rPr>
          <w:rFonts w:ascii="Times New Roman" w:hAnsi="Times New Roman"/>
          <w:sz w:val="28"/>
          <w:szCs w:val="28"/>
        </w:rPr>
        <w:t xml:space="preserve">. В отличие от этого, в нашем исследовании мы обнаружили, что раны у интактных крыс с асептическим воспалением, которые показали нормальное заживление, были пропитаны большим количеством нейтрофилов, особенно в начальной воспалительной стадии, с последующим постепенным истощением в последующие сроки. С другой стороны, наши результаты указывают на заметную недостаточную инфильтрацию нейтрофилами раны опытных крыс, затравленных солями ванадия и хрома, в начальной воспалительной фазе, что  сопровождалось ухудшением процесса заживления. Этот результат согласуется с выводами  </w:t>
      </w:r>
      <w:r w:rsidRPr="00793015">
        <w:rPr>
          <w:rFonts w:ascii="Times New Roman" w:hAnsi="Times New Roman"/>
          <w:sz w:val="28"/>
          <w:szCs w:val="28"/>
          <w:lang w:val="en-US"/>
        </w:rPr>
        <w:t>Nishio</w:t>
      </w:r>
      <w:r w:rsidRPr="00793015">
        <w:rPr>
          <w:rFonts w:ascii="Times New Roman" w:hAnsi="Times New Roman"/>
          <w:sz w:val="28"/>
          <w:szCs w:val="28"/>
        </w:rPr>
        <w:t xml:space="preserve"> </w:t>
      </w:r>
      <w:r w:rsidRPr="00793015">
        <w:rPr>
          <w:rFonts w:ascii="Times New Roman" w:hAnsi="Times New Roman"/>
          <w:sz w:val="28"/>
          <w:szCs w:val="28"/>
          <w:lang w:val="en-US"/>
        </w:rPr>
        <w:t>N</w:t>
      </w:r>
      <w:r w:rsidRPr="00793015">
        <w:rPr>
          <w:rFonts w:ascii="Times New Roman" w:hAnsi="Times New Roman"/>
          <w:sz w:val="28"/>
          <w:szCs w:val="28"/>
        </w:rPr>
        <w:t>. и др.,</w:t>
      </w:r>
      <w:r w:rsidR="00D467F2">
        <w:rPr>
          <w:rFonts w:ascii="Times New Roman" w:hAnsi="Times New Roman"/>
          <w:sz w:val="28"/>
          <w:szCs w:val="28"/>
        </w:rPr>
        <w:t xml:space="preserve"> 2008</w:t>
      </w:r>
      <w:r w:rsidRPr="00793015">
        <w:rPr>
          <w:rFonts w:ascii="Times New Roman" w:hAnsi="Times New Roman"/>
          <w:sz w:val="28"/>
          <w:szCs w:val="28"/>
        </w:rPr>
        <w:t>, которые также утверждают, что истощение нейтрофилов ухудшает скорость заживления ран. Также как и Brubaker и др.</w:t>
      </w:r>
      <w:r w:rsidR="00D467F2">
        <w:rPr>
          <w:rFonts w:ascii="Times New Roman" w:hAnsi="Times New Roman"/>
          <w:sz w:val="28"/>
          <w:szCs w:val="28"/>
        </w:rPr>
        <w:t>, 2013</w:t>
      </w:r>
      <w:r w:rsidRPr="00793015">
        <w:rPr>
          <w:rFonts w:ascii="Times New Roman" w:hAnsi="Times New Roman"/>
          <w:sz w:val="28"/>
          <w:szCs w:val="28"/>
        </w:rPr>
        <w:t xml:space="preserve"> считают, что нарушение хемотаксиса и инфильтрации нейтрофилов способствует задержке разрешения кожно-раневой инфекции.</w:t>
      </w:r>
    </w:p>
    <w:p w:rsidR="00793015" w:rsidRPr="00793015" w:rsidRDefault="00793015" w:rsidP="00793015">
      <w:pPr>
        <w:spacing w:after="0" w:line="240" w:lineRule="auto"/>
        <w:ind w:firstLine="709"/>
        <w:jc w:val="both"/>
        <w:rPr>
          <w:rFonts w:ascii="Times New Roman" w:hAnsi="Times New Roman"/>
          <w:sz w:val="28"/>
          <w:szCs w:val="28"/>
        </w:rPr>
      </w:pPr>
      <w:r w:rsidRPr="00793015">
        <w:rPr>
          <w:rFonts w:ascii="Times New Roman" w:hAnsi="Times New Roman"/>
          <w:sz w:val="28"/>
          <w:szCs w:val="28"/>
        </w:rPr>
        <w:t xml:space="preserve">Взятые вместе, наши результаты подтверждают, что нейтрофилы, скорее всего, играют центральную роль в ранней воспалительной фазе раневого процесса. </w:t>
      </w:r>
      <w:r w:rsidRPr="00793015">
        <w:rPr>
          <w:rFonts w:ascii="Times New Roman" w:hAnsi="Times New Roman"/>
          <w:sz w:val="28"/>
          <w:szCs w:val="28"/>
        </w:rPr>
        <w:lastRenderedPageBreak/>
        <w:t xml:space="preserve">Истощение нейтрофилов, обусловленное влиянием солей ванадия и хрома, в этой стадии может влиять на: 1) секрецию воспалительных цитокинов; 2) производство хемокинов; 3) распространение и миграцию кератиноцитов; 4) инициирование ангиогенеза и 5) образование коллагеновых волокон </w:t>
      </w:r>
      <w:r w:rsidR="00397FE9">
        <w:rPr>
          <w:rFonts w:ascii="Times New Roman" w:hAnsi="Times New Roman"/>
          <w:sz w:val="28"/>
          <w:szCs w:val="28"/>
        </w:rPr>
        <w:t>(</w:t>
      </w:r>
      <w:r w:rsidR="00397FE9" w:rsidRPr="003D25E1">
        <w:rPr>
          <w:rFonts w:ascii="Times New Roman" w:hAnsi="Times New Roman"/>
          <w:sz w:val="28"/>
          <w:szCs w:val="28"/>
          <w:lang w:val="en-US"/>
        </w:rPr>
        <w:t>Hossam</w:t>
      </w:r>
      <w:r w:rsidR="00397FE9" w:rsidRPr="003D25E1">
        <w:rPr>
          <w:rFonts w:ascii="Times New Roman" w:hAnsi="Times New Roman"/>
          <w:sz w:val="28"/>
          <w:szCs w:val="28"/>
        </w:rPr>
        <w:t xml:space="preserve"> </w:t>
      </w:r>
      <w:r w:rsidR="00397FE9" w:rsidRPr="003D25E1">
        <w:rPr>
          <w:rFonts w:ascii="Times New Roman" w:hAnsi="Times New Roman"/>
          <w:sz w:val="28"/>
          <w:szCs w:val="28"/>
          <w:lang w:val="en-US"/>
        </w:rPr>
        <w:t>Ebaid</w:t>
      </w:r>
      <w:r w:rsidR="00397FE9">
        <w:rPr>
          <w:rFonts w:ascii="Times New Roman" w:hAnsi="Times New Roman"/>
          <w:sz w:val="28"/>
          <w:szCs w:val="28"/>
        </w:rPr>
        <w:t>, 2014)</w:t>
      </w:r>
      <w:r w:rsidRPr="00793015">
        <w:rPr>
          <w:rFonts w:ascii="Times New Roman" w:hAnsi="Times New Roman"/>
          <w:sz w:val="28"/>
          <w:szCs w:val="28"/>
        </w:rPr>
        <w:t xml:space="preserve">. </w:t>
      </w:r>
    </w:p>
    <w:p w:rsidR="00793015" w:rsidRPr="00793015" w:rsidRDefault="00793015" w:rsidP="00793015">
      <w:pPr>
        <w:spacing w:after="0" w:line="240" w:lineRule="auto"/>
        <w:ind w:firstLine="709"/>
        <w:jc w:val="both"/>
        <w:rPr>
          <w:rFonts w:ascii="Times New Roman" w:hAnsi="Times New Roman"/>
          <w:sz w:val="28"/>
          <w:szCs w:val="28"/>
        </w:rPr>
      </w:pPr>
      <w:r w:rsidRPr="00793015">
        <w:rPr>
          <w:rFonts w:ascii="Times New Roman" w:hAnsi="Times New Roman"/>
          <w:sz w:val="28"/>
          <w:szCs w:val="28"/>
        </w:rPr>
        <w:t>Наши данные согласуются с данными Zelikoff J.T. с соавт., 2002, которые заключили, что вдыхание твердых частиц, содержащихся в атмосферном воздухе, усугубляет течение инфекционного процесса за счет изменения врожденного и адаптивного иммунитета.</w:t>
      </w:r>
    </w:p>
    <w:p w:rsidR="002B1DE6" w:rsidRPr="00793015" w:rsidRDefault="00793015" w:rsidP="00793015">
      <w:pPr>
        <w:spacing w:after="0" w:line="240" w:lineRule="auto"/>
        <w:ind w:firstLine="709"/>
        <w:jc w:val="both"/>
        <w:rPr>
          <w:rFonts w:ascii="Times New Roman" w:hAnsi="Times New Roman"/>
          <w:sz w:val="28"/>
          <w:szCs w:val="28"/>
        </w:rPr>
      </w:pPr>
      <w:r w:rsidRPr="00793015">
        <w:rPr>
          <w:rFonts w:ascii="Times New Roman" w:hAnsi="Times New Roman"/>
          <w:sz w:val="28"/>
          <w:szCs w:val="28"/>
        </w:rPr>
        <w:t xml:space="preserve">Следует отметить, что течение асептического воспаления </w:t>
      </w:r>
      <w:r w:rsidR="002B1DE6">
        <w:rPr>
          <w:rFonts w:ascii="Times New Roman" w:hAnsi="Times New Roman"/>
          <w:sz w:val="28"/>
          <w:szCs w:val="28"/>
        </w:rPr>
        <w:t>в группе АВ</w:t>
      </w:r>
      <w:r w:rsidRPr="00793015">
        <w:rPr>
          <w:rFonts w:ascii="Times New Roman" w:hAnsi="Times New Roman"/>
          <w:sz w:val="28"/>
          <w:szCs w:val="28"/>
        </w:rPr>
        <w:t xml:space="preserve"> сопровождалось в первые сутки эксперимента также резким снижением клеток крови и, в особенности, лимфоцитов</w:t>
      </w:r>
      <w:r w:rsidR="00B104DE">
        <w:rPr>
          <w:rFonts w:ascii="Times New Roman" w:hAnsi="Times New Roman"/>
          <w:sz w:val="28"/>
          <w:szCs w:val="28"/>
        </w:rPr>
        <w:t xml:space="preserve"> (см. табл.1)</w:t>
      </w:r>
      <w:r w:rsidRPr="00793015">
        <w:rPr>
          <w:rFonts w:ascii="Times New Roman" w:hAnsi="Times New Roman"/>
          <w:sz w:val="28"/>
          <w:szCs w:val="28"/>
        </w:rPr>
        <w:t>. Аналогичные изменения были установлены и при моделировании асептического воспаления у опытных крыс, предварительно затравленных ВА и ДК: через 1 сутки наблюдалось резкое снижение лимфоцитов ниже контроля на 88,2%, ниже показателей контрольных крыс с асептическим воспалением (АВ) на 50% соответственно. ИИР и ЛИ снижались от контроля на 46,5% (</w:t>
      </w:r>
      <w:proofErr w:type="gramStart"/>
      <w:r w:rsidRPr="00793015">
        <w:rPr>
          <w:rFonts w:ascii="Times New Roman" w:hAnsi="Times New Roman"/>
          <w:sz w:val="28"/>
          <w:szCs w:val="28"/>
        </w:rPr>
        <w:t>р</w:t>
      </w:r>
      <w:proofErr w:type="gramEnd"/>
      <w:r w:rsidRPr="00793015">
        <w:rPr>
          <w:rFonts w:ascii="Times New Roman" w:hAnsi="Times New Roman"/>
          <w:sz w:val="28"/>
          <w:szCs w:val="28"/>
        </w:rPr>
        <w:t xml:space="preserve">=0,004) и 58,7% (р&lt;0,0001), а от АВ на 36,7% и 13,6% соответственно. Через 14 суток лейкопения на фоне лимфопении сохранялись. </w:t>
      </w:r>
    </w:p>
    <w:p w:rsidR="00793015" w:rsidRPr="00793015" w:rsidRDefault="00793015" w:rsidP="00793015">
      <w:pPr>
        <w:spacing w:after="0" w:line="240" w:lineRule="auto"/>
        <w:ind w:firstLine="709"/>
        <w:jc w:val="both"/>
        <w:rPr>
          <w:rFonts w:ascii="Times New Roman" w:hAnsi="Times New Roman"/>
          <w:sz w:val="28"/>
          <w:szCs w:val="28"/>
        </w:rPr>
      </w:pPr>
      <w:r w:rsidRPr="00793015">
        <w:rPr>
          <w:rFonts w:ascii="Times New Roman" w:hAnsi="Times New Roman"/>
          <w:sz w:val="28"/>
          <w:szCs w:val="28"/>
        </w:rPr>
        <w:t xml:space="preserve">По сведениям Калинина Н.М. и соавт., 2005, первые сутки посттравматического периода должны сопровождаться увеличением содержания клеток лимфоидного ряда и даже появлением лимфобластов. По мнению этих авторов, снижение в первые сутки после травмы содержания лимфоцитов указывает на развитие в дальнейшем инфекционных осложнений.  </w:t>
      </w:r>
    </w:p>
    <w:p w:rsidR="003A130B" w:rsidRDefault="00793015" w:rsidP="003A130B">
      <w:pPr>
        <w:spacing w:after="0" w:line="240" w:lineRule="auto"/>
        <w:ind w:firstLine="709"/>
        <w:jc w:val="both"/>
        <w:rPr>
          <w:rFonts w:ascii="Times New Roman" w:hAnsi="Times New Roman"/>
          <w:sz w:val="28"/>
          <w:szCs w:val="28"/>
        </w:rPr>
      </w:pPr>
      <w:r w:rsidRPr="00793015">
        <w:rPr>
          <w:rFonts w:ascii="Times New Roman" w:hAnsi="Times New Roman"/>
          <w:sz w:val="28"/>
          <w:szCs w:val="28"/>
        </w:rPr>
        <w:t xml:space="preserve">Существует мнение, что одной из причин лимфопении на ранних этапах воспаления является апоптоз, </w:t>
      </w:r>
      <w:proofErr w:type="gramStart"/>
      <w:r w:rsidRPr="00793015">
        <w:rPr>
          <w:rFonts w:ascii="Times New Roman" w:hAnsi="Times New Roman"/>
          <w:sz w:val="28"/>
          <w:szCs w:val="28"/>
        </w:rPr>
        <w:t>направленный</w:t>
      </w:r>
      <w:proofErr w:type="gramEnd"/>
      <w:r w:rsidRPr="00793015">
        <w:rPr>
          <w:rFonts w:ascii="Times New Roman" w:hAnsi="Times New Roman"/>
          <w:sz w:val="28"/>
          <w:szCs w:val="28"/>
        </w:rPr>
        <w:t xml:space="preserve"> на ограничение системной воспалительной реакции. Так, в крови </w:t>
      </w:r>
      <w:r w:rsidR="00910023">
        <w:rPr>
          <w:rFonts w:ascii="Times New Roman" w:hAnsi="Times New Roman"/>
          <w:sz w:val="28"/>
          <w:szCs w:val="28"/>
        </w:rPr>
        <w:t xml:space="preserve">группы АВ </w:t>
      </w:r>
      <w:r w:rsidRPr="00793015">
        <w:rPr>
          <w:rFonts w:ascii="Times New Roman" w:hAnsi="Times New Roman"/>
          <w:sz w:val="28"/>
          <w:szCs w:val="28"/>
        </w:rPr>
        <w:t xml:space="preserve">мы констатировали снижение хелперно-супрессорной активности. Согласно сведениям литературы клетки-предшественники лимфоцитов мигрируют из костного мозга в тимус, где после селективного отбора наивные лимфоциты мигрируют во вторичные лимфоидные органы. В периферических лимфатических узлах наивные Т-лимфоциты контактируют с антигенпрезентирующими клетками и дифференцируются в эффекторные Т-клетки - </w:t>
      </w:r>
      <w:r w:rsidRPr="00793015">
        <w:rPr>
          <w:rFonts w:ascii="Times New Roman" w:hAnsi="Times New Roman"/>
          <w:sz w:val="28"/>
          <w:szCs w:val="28"/>
          <w:lang w:val="en-US"/>
        </w:rPr>
        <w:t>CD</w:t>
      </w:r>
      <w:r w:rsidRPr="00793015">
        <w:rPr>
          <w:rFonts w:ascii="Times New Roman" w:hAnsi="Times New Roman"/>
          <w:sz w:val="28"/>
          <w:szCs w:val="28"/>
        </w:rPr>
        <w:t xml:space="preserve">4+ и </w:t>
      </w:r>
      <w:r w:rsidRPr="00793015">
        <w:rPr>
          <w:rFonts w:ascii="Times New Roman" w:hAnsi="Times New Roman"/>
          <w:sz w:val="28"/>
          <w:szCs w:val="28"/>
          <w:lang w:val="en-US"/>
        </w:rPr>
        <w:t>CD</w:t>
      </w:r>
      <w:r w:rsidRPr="00793015">
        <w:rPr>
          <w:rFonts w:ascii="Times New Roman" w:hAnsi="Times New Roman"/>
          <w:sz w:val="28"/>
          <w:szCs w:val="28"/>
        </w:rPr>
        <w:t xml:space="preserve">8+. Они регулируют воспалительный процесс, воздействуя на источник антигенов,  после чего у большинства эффекторных клеток активируются процессы клеточной гибели. По-видимому, течение асептического воспаления у интактных крыс требует постоянного обновления лимфоцитов, поскольку сопровождается апоптозом </w:t>
      </w:r>
      <w:r w:rsidRPr="00793015">
        <w:rPr>
          <w:rFonts w:ascii="Times New Roman" w:hAnsi="Times New Roman"/>
          <w:sz w:val="28"/>
          <w:szCs w:val="28"/>
          <w:lang w:val="en-US"/>
        </w:rPr>
        <w:t>CD</w:t>
      </w:r>
      <w:r w:rsidRPr="00793015">
        <w:rPr>
          <w:rFonts w:ascii="Times New Roman" w:hAnsi="Times New Roman"/>
          <w:sz w:val="28"/>
          <w:szCs w:val="28"/>
        </w:rPr>
        <w:t xml:space="preserve">4+ и </w:t>
      </w:r>
      <w:r w:rsidRPr="00793015">
        <w:rPr>
          <w:rFonts w:ascii="Times New Roman" w:hAnsi="Times New Roman"/>
          <w:sz w:val="28"/>
          <w:szCs w:val="28"/>
          <w:lang w:val="en-US"/>
        </w:rPr>
        <w:t>CD</w:t>
      </w:r>
      <w:r w:rsidRPr="00793015">
        <w:rPr>
          <w:rFonts w:ascii="Times New Roman" w:hAnsi="Times New Roman"/>
          <w:sz w:val="28"/>
          <w:szCs w:val="28"/>
        </w:rPr>
        <w:t xml:space="preserve">8+-лимфоцитов. Это позволило предположить, что воспалительный процесс у интактных крыс регулируется эффекторными клетками, снижение которых сопровождается их постоянным обновлением. </w:t>
      </w:r>
    </w:p>
    <w:p w:rsidR="00967AB4" w:rsidRDefault="003A130B" w:rsidP="003A130B">
      <w:pPr>
        <w:spacing w:after="0" w:line="240" w:lineRule="auto"/>
        <w:ind w:firstLine="709"/>
        <w:jc w:val="both"/>
        <w:rPr>
          <w:rFonts w:ascii="Times New Roman" w:hAnsi="Times New Roman"/>
          <w:sz w:val="28"/>
          <w:szCs w:val="28"/>
        </w:rPr>
      </w:pPr>
      <w:r w:rsidRPr="003A130B">
        <w:rPr>
          <w:rFonts w:ascii="Times New Roman" w:hAnsi="Times New Roman"/>
          <w:sz w:val="28"/>
          <w:szCs w:val="28"/>
        </w:rPr>
        <w:lastRenderedPageBreak/>
        <w:t xml:space="preserve">Между тем, исследованиями субпопуляционного состава лимфоцитов у опытных крыс с асептическим воспалением также установлено снижение содержания как </w:t>
      </w:r>
      <w:r w:rsidRPr="003A130B">
        <w:rPr>
          <w:rFonts w:ascii="Times New Roman" w:hAnsi="Times New Roman"/>
          <w:sz w:val="28"/>
          <w:szCs w:val="28"/>
          <w:lang w:val="en-US"/>
        </w:rPr>
        <w:t>CD</w:t>
      </w:r>
      <w:r w:rsidRPr="003A130B">
        <w:rPr>
          <w:rFonts w:ascii="Times New Roman" w:hAnsi="Times New Roman"/>
          <w:sz w:val="28"/>
          <w:szCs w:val="28"/>
        </w:rPr>
        <w:t xml:space="preserve">4+, так и </w:t>
      </w:r>
      <w:r w:rsidRPr="003A130B">
        <w:rPr>
          <w:rFonts w:ascii="Times New Roman" w:hAnsi="Times New Roman"/>
          <w:sz w:val="28"/>
          <w:szCs w:val="28"/>
          <w:lang w:val="en-US"/>
        </w:rPr>
        <w:t>CD</w:t>
      </w:r>
      <w:r w:rsidRPr="003A130B">
        <w:rPr>
          <w:rFonts w:ascii="Times New Roman" w:hAnsi="Times New Roman"/>
          <w:sz w:val="28"/>
          <w:szCs w:val="28"/>
        </w:rPr>
        <w:t>8+-лимфоцитов</w:t>
      </w:r>
      <w:r w:rsidR="00967AB4">
        <w:rPr>
          <w:rFonts w:ascii="Times New Roman" w:hAnsi="Times New Roman"/>
          <w:sz w:val="28"/>
          <w:szCs w:val="28"/>
        </w:rPr>
        <w:t xml:space="preserve"> (рис. 2)</w:t>
      </w:r>
      <w:r w:rsidRPr="003A130B">
        <w:rPr>
          <w:rFonts w:ascii="Times New Roman" w:hAnsi="Times New Roman"/>
          <w:sz w:val="28"/>
          <w:szCs w:val="28"/>
        </w:rPr>
        <w:t xml:space="preserve">.  </w:t>
      </w:r>
    </w:p>
    <w:p w:rsidR="00991FF4" w:rsidRPr="00991FF4" w:rsidRDefault="00991FF4" w:rsidP="00991FF4">
      <w:pPr>
        <w:spacing w:after="0" w:line="240" w:lineRule="auto"/>
        <w:ind w:firstLine="709"/>
        <w:jc w:val="both"/>
        <w:rPr>
          <w:rFonts w:ascii="Times New Roman" w:eastAsiaTheme="minorHAnsi" w:hAnsi="Times New Roman"/>
          <w:sz w:val="28"/>
          <w:szCs w:val="28"/>
          <w:lang w:val="kk-KZ" w:eastAsia="en-US"/>
        </w:rPr>
      </w:pPr>
    </w:p>
    <w:tbl>
      <w:tblPr>
        <w:tblStyle w:val="aa"/>
        <w:tblW w:w="1011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14"/>
        <w:gridCol w:w="236"/>
        <w:gridCol w:w="4869"/>
      </w:tblGrid>
      <w:tr w:rsidR="00991FF4" w:rsidRPr="00991FF4" w:rsidTr="007B03CE">
        <w:trPr>
          <w:trHeight w:val="2874"/>
        </w:trPr>
        <w:tc>
          <w:tcPr>
            <w:tcW w:w="5014" w:type="dxa"/>
          </w:tcPr>
          <w:p w:rsidR="00991FF4" w:rsidRPr="00991FF4" w:rsidRDefault="00991FF4" w:rsidP="00991FF4">
            <w:pPr>
              <w:rPr>
                <w:rFonts w:ascii="Times New Roman" w:eastAsiaTheme="minorHAnsi" w:hAnsi="Times New Roman"/>
                <w:sz w:val="28"/>
                <w:szCs w:val="28"/>
                <w:lang w:val="kk-KZ" w:eastAsia="en-US"/>
              </w:rPr>
            </w:pPr>
            <w:r w:rsidRPr="00991FF4">
              <w:rPr>
                <w:rFonts w:ascii="Times New Roman" w:eastAsiaTheme="minorHAnsi" w:hAnsi="Times New Roman"/>
                <w:noProof/>
                <w:sz w:val="28"/>
                <w:szCs w:val="28"/>
              </w:rPr>
              <w:drawing>
                <wp:inline distT="0" distB="0" distL="0" distR="0" wp14:anchorId="7936DA91" wp14:editId="486BF4AC">
                  <wp:extent cx="3038475" cy="178038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2695" cy="1782859"/>
                          </a:xfrm>
                          <a:prstGeom prst="rect">
                            <a:avLst/>
                          </a:prstGeom>
                          <a:noFill/>
                        </pic:spPr>
                      </pic:pic>
                    </a:graphicData>
                  </a:graphic>
                </wp:inline>
              </w:drawing>
            </w:r>
          </w:p>
        </w:tc>
        <w:tc>
          <w:tcPr>
            <w:tcW w:w="236" w:type="dxa"/>
          </w:tcPr>
          <w:p w:rsidR="00991FF4" w:rsidRPr="00991FF4" w:rsidRDefault="00991FF4" w:rsidP="00991FF4">
            <w:pPr>
              <w:jc w:val="center"/>
              <w:rPr>
                <w:rFonts w:ascii="Times New Roman" w:eastAsiaTheme="minorHAnsi" w:hAnsi="Times New Roman"/>
                <w:noProof/>
                <w:sz w:val="28"/>
                <w:szCs w:val="28"/>
              </w:rPr>
            </w:pPr>
          </w:p>
        </w:tc>
        <w:tc>
          <w:tcPr>
            <w:tcW w:w="4869" w:type="dxa"/>
          </w:tcPr>
          <w:p w:rsidR="00991FF4" w:rsidRPr="00991FF4" w:rsidRDefault="00991FF4" w:rsidP="00991FF4">
            <w:pPr>
              <w:jc w:val="both"/>
              <w:rPr>
                <w:rFonts w:ascii="Times New Roman" w:eastAsiaTheme="minorHAnsi" w:hAnsi="Times New Roman"/>
                <w:sz w:val="28"/>
                <w:szCs w:val="28"/>
                <w:lang w:val="kk-KZ" w:eastAsia="en-US"/>
              </w:rPr>
            </w:pPr>
            <w:r w:rsidRPr="00991FF4">
              <w:rPr>
                <w:rFonts w:ascii="Times New Roman" w:eastAsiaTheme="minorHAnsi" w:hAnsi="Times New Roman"/>
                <w:noProof/>
                <w:sz w:val="28"/>
                <w:szCs w:val="28"/>
              </w:rPr>
              <w:drawing>
                <wp:inline distT="0" distB="0" distL="0" distR="0" wp14:anchorId="70963808" wp14:editId="4DF08B08">
                  <wp:extent cx="2962275" cy="178038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62275" cy="1780386"/>
                          </a:xfrm>
                          <a:prstGeom prst="rect">
                            <a:avLst/>
                          </a:prstGeom>
                          <a:noFill/>
                        </pic:spPr>
                      </pic:pic>
                    </a:graphicData>
                  </a:graphic>
                </wp:inline>
              </w:drawing>
            </w:r>
          </w:p>
        </w:tc>
      </w:tr>
    </w:tbl>
    <w:tbl>
      <w:tblPr>
        <w:tblW w:w="9498" w:type="dxa"/>
        <w:jc w:val="center"/>
        <w:tblInd w:w="108" w:type="dxa"/>
        <w:tblLayout w:type="fixed"/>
        <w:tblLook w:val="04A0" w:firstRow="1" w:lastRow="0" w:firstColumn="1" w:lastColumn="0" w:noHBand="0" w:noVBand="1"/>
      </w:tblPr>
      <w:tblGrid>
        <w:gridCol w:w="4820"/>
        <w:gridCol w:w="4678"/>
      </w:tblGrid>
      <w:tr w:rsidR="00991FF4" w:rsidRPr="00991FF4" w:rsidTr="007B03CE">
        <w:trPr>
          <w:trHeight w:val="122"/>
          <w:jc w:val="center"/>
        </w:trPr>
        <w:tc>
          <w:tcPr>
            <w:tcW w:w="4820" w:type="dxa"/>
            <w:shd w:val="clear" w:color="auto" w:fill="auto"/>
          </w:tcPr>
          <w:p w:rsidR="00991FF4" w:rsidRPr="00991FF4" w:rsidRDefault="00991FF4" w:rsidP="00991FF4">
            <w:pPr>
              <w:spacing w:after="0" w:line="240" w:lineRule="auto"/>
              <w:ind w:left="34"/>
              <w:jc w:val="center"/>
              <w:rPr>
                <w:rFonts w:ascii="Times New Roman" w:eastAsia="Calibri" w:hAnsi="Times New Roman" w:cstheme="minorBidi"/>
                <w:noProof/>
                <w:sz w:val="28"/>
                <w:szCs w:val="28"/>
                <w:lang w:val="en-US" w:eastAsia="en-US"/>
              </w:rPr>
            </w:pPr>
            <w:r w:rsidRPr="00991FF4">
              <w:rPr>
                <w:rFonts w:ascii="Times New Roman" w:eastAsia="Calibri" w:hAnsi="Times New Roman" w:cstheme="minorBidi"/>
                <w:noProof/>
                <w:sz w:val="28"/>
                <w:szCs w:val="28"/>
                <w:lang w:val="kk-KZ" w:eastAsia="en-US"/>
              </w:rPr>
              <w:t xml:space="preserve">А - </w:t>
            </w:r>
            <w:r w:rsidRPr="00991FF4">
              <w:rPr>
                <w:rFonts w:ascii="Times New Roman" w:eastAsia="Calibri" w:hAnsi="Times New Roman" w:cstheme="minorBidi"/>
                <w:noProof/>
                <w:sz w:val="28"/>
                <w:szCs w:val="28"/>
                <w:lang w:val="en-US" w:eastAsia="en-US"/>
              </w:rPr>
              <w:t>CD3+</w:t>
            </w:r>
          </w:p>
        </w:tc>
        <w:tc>
          <w:tcPr>
            <w:tcW w:w="4678" w:type="dxa"/>
            <w:shd w:val="clear" w:color="auto" w:fill="auto"/>
          </w:tcPr>
          <w:p w:rsidR="00991FF4" w:rsidRPr="00991FF4" w:rsidRDefault="00991FF4" w:rsidP="00991FF4">
            <w:pPr>
              <w:spacing w:after="0" w:line="240" w:lineRule="auto"/>
              <w:jc w:val="center"/>
              <w:rPr>
                <w:rFonts w:ascii="Times New Roman" w:eastAsia="Calibri" w:hAnsi="Times New Roman" w:cstheme="minorBidi"/>
                <w:sz w:val="28"/>
                <w:szCs w:val="28"/>
                <w:lang w:val="en-US" w:eastAsia="en-US"/>
              </w:rPr>
            </w:pPr>
            <w:r w:rsidRPr="00991FF4">
              <w:rPr>
                <w:rFonts w:ascii="Times New Roman" w:eastAsia="Calibri" w:hAnsi="Times New Roman" w:cstheme="minorBidi"/>
                <w:sz w:val="28"/>
                <w:szCs w:val="28"/>
                <w:lang w:val="kk-KZ" w:eastAsia="en-US"/>
              </w:rPr>
              <w:t xml:space="preserve">        Б - </w:t>
            </w:r>
            <w:r w:rsidRPr="00991FF4">
              <w:rPr>
                <w:rFonts w:ascii="Times New Roman" w:eastAsia="Calibri" w:hAnsi="Times New Roman" w:cstheme="minorBidi"/>
                <w:sz w:val="28"/>
                <w:szCs w:val="28"/>
                <w:lang w:val="en-US" w:eastAsia="en-US"/>
              </w:rPr>
              <w:t>CD4+</w:t>
            </w:r>
          </w:p>
        </w:tc>
      </w:tr>
    </w:tbl>
    <w:tbl>
      <w:tblPr>
        <w:tblStyle w:val="aa"/>
        <w:tblW w:w="1011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14"/>
        <w:gridCol w:w="236"/>
        <w:gridCol w:w="4869"/>
      </w:tblGrid>
      <w:tr w:rsidR="00991FF4" w:rsidRPr="00991FF4" w:rsidTr="007B03CE">
        <w:trPr>
          <w:trHeight w:val="2846"/>
        </w:trPr>
        <w:tc>
          <w:tcPr>
            <w:tcW w:w="5014" w:type="dxa"/>
          </w:tcPr>
          <w:p w:rsidR="00991FF4" w:rsidRPr="00991FF4" w:rsidRDefault="00991FF4" w:rsidP="00991FF4">
            <w:pPr>
              <w:tabs>
                <w:tab w:val="left" w:pos="1088"/>
              </w:tabs>
              <w:jc w:val="center"/>
              <w:rPr>
                <w:rFonts w:ascii="Times New Roman" w:eastAsiaTheme="minorHAnsi" w:hAnsi="Times New Roman"/>
                <w:sz w:val="28"/>
                <w:szCs w:val="28"/>
                <w:lang w:val="kk-KZ" w:eastAsia="en-US"/>
              </w:rPr>
            </w:pPr>
            <w:r w:rsidRPr="00991FF4">
              <w:rPr>
                <w:rFonts w:ascii="Times New Roman" w:eastAsiaTheme="minorHAnsi" w:hAnsi="Times New Roman"/>
                <w:noProof/>
                <w:sz w:val="28"/>
                <w:szCs w:val="28"/>
              </w:rPr>
              <w:drawing>
                <wp:inline distT="0" distB="0" distL="0" distR="0" wp14:anchorId="2012A320" wp14:editId="0608C7B6">
                  <wp:extent cx="3038475" cy="1732782"/>
                  <wp:effectExtent l="0" t="0" r="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2695" cy="1735189"/>
                          </a:xfrm>
                          <a:prstGeom prst="rect">
                            <a:avLst/>
                          </a:prstGeom>
                          <a:noFill/>
                        </pic:spPr>
                      </pic:pic>
                    </a:graphicData>
                  </a:graphic>
                </wp:inline>
              </w:drawing>
            </w:r>
          </w:p>
        </w:tc>
        <w:tc>
          <w:tcPr>
            <w:tcW w:w="236" w:type="dxa"/>
          </w:tcPr>
          <w:p w:rsidR="00991FF4" w:rsidRPr="00991FF4" w:rsidRDefault="00991FF4" w:rsidP="00991FF4">
            <w:pPr>
              <w:jc w:val="both"/>
              <w:rPr>
                <w:rFonts w:ascii="Times New Roman" w:eastAsiaTheme="minorHAnsi" w:hAnsi="Times New Roman"/>
                <w:noProof/>
                <w:sz w:val="28"/>
                <w:szCs w:val="28"/>
              </w:rPr>
            </w:pPr>
          </w:p>
        </w:tc>
        <w:tc>
          <w:tcPr>
            <w:tcW w:w="4869" w:type="dxa"/>
          </w:tcPr>
          <w:p w:rsidR="00991FF4" w:rsidRPr="00991FF4" w:rsidRDefault="00991FF4" w:rsidP="00991FF4">
            <w:pPr>
              <w:jc w:val="both"/>
              <w:rPr>
                <w:rFonts w:ascii="Times New Roman" w:eastAsiaTheme="minorHAnsi" w:hAnsi="Times New Roman"/>
                <w:sz w:val="28"/>
                <w:szCs w:val="28"/>
                <w:lang w:val="kk-KZ" w:eastAsia="en-US"/>
              </w:rPr>
            </w:pPr>
            <w:r w:rsidRPr="00991FF4">
              <w:rPr>
                <w:rFonts w:ascii="Times New Roman" w:eastAsiaTheme="minorHAnsi" w:hAnsi="Times New Roman"/>
                <w:noProof/>
                <w:sz w:val="28"/>
                <w:szCs w:val="28"/>
              </w:rPr>
              <w:drawing>
                <wp:inline distT="0" distB="0" distL="0" distR="0" wp14:anchorId="19E256BA" wp14:editId="1B25ED99">
                  <wp:extent cx="2962275" cy="1732782"/>
                  <wp:effectExtent l="0" t="0" r="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66389" cy="1735189"/>
                          </a:xfrm>
                          <a:prstGeom prst="rect">
                            <a:avLst/>
                          </a:prstGeom>
                          <a:noFill/>
                        </pic:spPr>
                      </pic:pic>
                    </a:graphicData>
                  </a:graphic>
                </wp:inline>
              </w:drawing>
            </w:r>
          </w:p>
        </w:tc>
      </w:tr>
    </w:tbl>
    <w:tbl>
      <w:tblPr>
        <w:tblW w:w="9769" w:type="dxa"/>
        <w:jc w:val="center"/>
        <w:tblInd w:w="-207" w:type="dxa"/>
        <w:tblLayout w:type="fixed"/>
        <w:tblLook w:val="04A0" w:firstRow="1" w:lastRow="0" w:firstColumn="1" w:lastColumn="0" w:noHBand="0" w:noVBand="1"/>
      </w:tblPr>
      <w:tblGrid>
        <w:gridCol w:w="4820"/>
        <w:gridCol w:w="4949"/>
      </w:tblGrid>
      <w:tr w:rsidR="00991FF4" w:rsidRPr="00991FF4" w:rsidTr="007B03CE">
        <w:trPr>
          <w:jc w:val="center"/>
        </w:trPr>
        <w:tc>
          <w:tcPr>
            <w:tcW w:w="4820" w:type="dxa"/>
            <w:shd w:val="clear" w:color="auto" w:fill="auto"/>
          </w:tcPr>
          <w:p w:rsidR="00991FF4" w:rsidRPr="00991FF4" w:rsidRDefault="00991FF4" w:rsidP="00991FF4">
            <w:pPr>
              <w:spacing w:after="0" w:line="240" w:lineRule="auto"/>
              <w:jc w:val="center"/>
              <w:rPr>
                <w:rFonts w:ascii="Times New Roman" w:eastAsia="Calibri" w:hAnsi="Times New Roman" w:cstheme="minorBidi"/>
                <w:sz w:val="28"/>
                <w:szCs w:val="28"/>
                <w:lang w:val="en-US" w:eastAsia="en-US"/>
              </w:rPr>
            </w:pPr>
            <w:r w:rsidRPr="00991FF4">
              <w:rPr>
                <w:rFonts w:ascii="Times New Roman" w:eastAsia="Calibri" w:hAnsi="Times New Roman" w:cstheme="minorBidi"/>
                <w:sz w:val="28"/>
                <w:szCs w:val="28"/>
                <w:lang w:val="kk-KZ" w:eastAsia="en-US"/>
              </w:rPr>
              <w:t xml:space="preserve">В - </w:t>
            </w:r>
            <w:r w:rsidRPr="00991FF4">
              <w:rPr>
                <w:rFonts w:ascii="Times New Roman" w:eastAsia="Calibri" w:hAnsi="Times New Roman" w:cstheme="minorBidi"/>
                <w:sz w:val="28"/>
                <w:szCs w:val="28"/>
                <w:lang w:val="en-US" w:eastAsia="en-US"/>
              </w:rPr>
              <w:t>CD8+</w:t>
            </w:r>
          </w:p>
        </w:tc>
        <w:tc>
          <w:tcPr>
            <w:tcW w:w="4949" w:type="dxa"/>
            <w:shd w:val="clear" w:color="auto" w:fill="auto"/>
          </w:tcPr>
          <w:p w:rsidR="00991FF4" w:rsidRPr="00991FF4" w:rsidRDefault="00991FF4" w:rsidP="00991FF4">
            <w:pPr>
              <w:spacing w:after="0" w:line="240" w:lineRule="auto"/>
              <w:jc w:val="center"/>
              <w:rPr>
                <w:rFonts w:ascii="Times New Roman" w:eastAsia="Calibri" w:hAnsi="Times New Roman" w:cstheme="minorBidi"/>
                <w:sz w:val="28"/>
                <w:szCs w:val="28"/>
                <w:lang w:eastAsia="en-US"/>
              </w:rPr>
            </w:pPr>
            <w:r w:rsidRPr="00991FF4">
              <w:rPr>
                <w:rFonts w:ascii="Times New Roman" w:eastAsia="Calibri" w:hAnsi="Times New Roman" w:cstheme="minorBidi"/>
                <w:sz w:val="28"/>
                <w:szCs w:val="28"/>
                <w:lang w:val="kk-KZ" w:eastAsia="en-US"/>
              </w:rPr>
              <w:t xml:space="preserve">        Г - </w:t>
            </w:r>
            <w:r w:rsidRPr="00991FF4">
              <w:rPr>
                <w:rFonts w:ascii="Times New Roman" w:eastAsia="Calibri" w:hAnsi="Times New Roman" w:cstheme="minorBidi"/>
                <w:sz w:val="28"/>
                <w:szCs w:val="28"/>
                <w:lang w:val="en-US" w:eastAsia="en-US"/>
              </w:rPr>
              <w:t>CD4+/CD8+</w:t>
            </w:r>
          </w:p>
        </w:tc>
      </w:tr>
    </w:tbl>
    <w:p w:rsidR="00991FF4" w:rsidRPr="00991FF4" w:rsidRDefault="00991FF4" w:rsidP="00991FF4">
      <w:pPr>
        <w:spacing w:after="0" w:line="240" w:lineRule="auto"/>
        <w:ind w:firstLine="709"/>
        <w:jc w:val="both"/>
        <w:rPr>
          <w:rFonts w:ascii="Times New Roman" w:eastAsiaTheme="minorHAnsi" w:hAnsi="Times New Roman"/>
          <w:sz w:val="28"/>
          <w:szCs w:val="28"/>
          <w:lang w:val="kk-KZ" w:eastAsia="en-US"/>
        </w:rPr>
      </w:pPr>
    </w:p>
    <w:tbl>
      <w:tblPr>
        <w:tblW w:w="9889" w:type="dxa"/>
        <w:tblLayout w:type="fixed"/>
        <w:tblLook w:val="04A0" w:firstRow="1" w:lastRow="0" w:firstColumn="1" w:lastColumn="0" w:noHBand="0" w:noVBand="1"/>
      </w:tblPr>
      <w:tblGrid>
        <w:gridCol w:w="9889"/>
      </w:tblGrid>
      <w:tr w:rsidR="00967AB4" w:rsidRPr="00967AB4" w:rsidTr="00991FF4">
        <w:tc>
          <w:tcPr>
            <w:tcW w:w="9889" w:type="dxa"/>
          </w:tcPr>
          <w:p w:rsidR="00967AB4" w:rsidRPr="00967AB4" w:rsidRDefault="00967AB4" w:rsidP="00991FF4">
            <w:pPr>
              <w:spacing w:after="0" w:line="240" w:lineRule="auto"/>
              <w:jc w:val="center"/>
              <w:rPr>
                <w:rFonts w:ascii="Times New Roman" w:hAnsi="Times New Roman"/>
                <w:sz w:val="28"/>
                <w:szCs w:val="28"/>
              </w:rPr>
            </w:pPr>
            <w:r w:rsidRPr="00967AB4">
              <w:rPr>
                <w:rFonts w:ascii="Times New Roman" w:hAnsi="Times New Roman"/>
                <w:sz w:val="28"/>
                <w:szCs w:val="28"/>
              </w:rPr>
              <w:t xml:space="preserve">Рис. </w:t>
            </w:r>
            <w:r w:rsidR="00BB545E">
              <w:rPr>
                <w:rFonts w:ascii="Times New Roman" w:hAnsi="Times New Roman"/>
                <w:sz w:val="28"/>
                <w:szCs w:val="28"/>
              </w:rPr>
              <w:t>2</w:t>
            </w:r>
            <w:r w:rsidRPr="00967AB4">
              <w:rPr>
                <w:rFonts w:ascii="Times New Roman" w:hAnsi="Times New Roman"/>
                <w:sz w:val="28"/>
                <w:szCs w:val="28"/>
              </w:rPr>
              <w:t xml:space="preserve">. Влияние ванадия и хрома на показатели пролиферативной активности лимфоцитов,  </w:t>
            </w:r>
            <w:r w:rsidRPr="00967AB4">
              <w:rPr>
                <w:rFonts w:ascii="Times New Roman" w:hAnsi="Times New Roman"/>
                <w:color w:val="000000"/>
                <w:sz w:val="28"/>
                <w:szCs w:val="28"/>
              </w:rPr>
              <w:t xml:space="preserve">экспресссирующих </w:t>
            </w:r>
            <w:r w:rsidRPr="00967AB4">
              <w:rPr>
                <w:rFonts w:ascii="Times New Roman" w:hAnsi="Times New Roman"/>
                <w:color w:val="000000"/>
                <w:sz w:val="28"/>
                <w:szCs w:val="28"/>
                <w:lang w:val="en-US"/>
              </w:rPr>
              <w:t>CD</w:t>
            </w:r>
            <w:r w:rsidRPr="00967AB4">
              <w:rPr>
                <w:rFonts w:ascii="Times New Roman" w:hAnsi="Times New Roman"/>
                <w:color w:val="000000"/>
                <w:sz w:val="28"/>
                <w:szCs w:val="28"/>
              </w:rPr>
              <w:t xml:space="preserve">3+, </w:t>
            </w:r>
            <w:r w:rsidRPr="00967AB4">
              <w:rPr>
                <w:rFonts w:ascii="Times New Roman" w:hAnsi="Times New Roman"/>
                <w:color w:val="000000"/>
                <w:sz w:val="28"/>
                <w:szCs w:val="28"/>
                <w:lang w:val="en-US"/>
              </w:rPr>
              <w:t>CD</w:t>
            </w:r>
            <w:r w:rsidRPr="00967AB4">
              <w:rPr>
                <w:rFonts w:ascii="Times New Roman" w:hAnsi="Times New Roman"/>
                <w:color w:val="000000"/>
                <w:sz w:val="28"/>
                <w:szCs w:val="28"/>
              </w:rPr>
              <w:t xml:space="preserve">4+, </w:t>
            </w:r>
            <w:r w:rsidRPr="00967AB4">
              <w:rPr>
                <w:rFonts w:ascii="Times New Roman" w:hAnsi="Times New Roman"/>
                <w:color w:val="000000"/>
                <w:sz w:val="28"/>
                <w:szCs w:val="28"/>
                <w:lang w:val="en-US"/>
              </w:rPr>
              <w:t>CD</w:t>
            </w:r>
            <w:r w:rsidRPr="00967AB4">
              <w:rPr>
                <w:rFonts w:ascii="Times New Roman" w:hAnsi="Times New Roman"/>
                <w:color w:val="000000"/>
                <w:sz w:val="28"/>
                <w:szCs w:val="28"/>
              </w:rPr>
              <w:t>8+ рецепторы,</w:t>
            </w:r>
            <w:r w:rsidRPr="00967AB4">
              <w:rPr>
                <w:rFonts w:ascii="Times New Roman" w:hAnsi="Times New Roman"/>
                <w:sz w:val="28"/>
                <w:szCs w:val="28"/>
              </w:rPr>
              <w:t xml:space="preserve"> </w:t>
            </w:r>
          </w:p>
          <w:p w:rsidR="00967AB4" w:rsidRPr="00967AB4" w:rsidRDefault="00967AB4" w:rsidP="00991FF4">
            <w:pPr>
              <w:spacing w:after="0" w:line="240" w:lineRule="auto"/>
              <w:jc w:val="center"/>
              <w:rPr>
                <w:rFonts w:ascii="Times New Roman" w:hAnsi="Times New Roman"/>
                <w:sz w:val="24"/>
                <w:szCs w:val="24"/>
              </w:rPr>
            </w:pPr>
            <w:r w:rsidRPr="00967AB4">
              <w:rPr>
                <w:rFonts w:ascii="Times New Roman" w:hAnsi="Times New Roman"/>
                <w:sz w:val="28"/>
                <w:szCs w:val="28"/>
              </w:rPr>
              <w:t>у контрольных и опытных крыс со скипидар-индуцированным воспалением</w:t>
            </w:r>
          </w:p>
        </w:tc>
      </w:tr>
    </w:tbl>
    <w:p w:rsidR="00991FF4" w:rsidRDefault="00991FF4" w:rsidP="00BB545E">
      <w:pPr>
        <w:spacing w:after="0" w:line="240" w:lineRule="auto"/>
        <w:ind w:firstLine="709"/>
        <w:jc w:val="both"/>
        <w:rPr>
          <w:rFonts w:ascii="Times New Roman" w:hAnsi="Times New Roman"/>
          <w:sz w:val="28"/>
          <w:szCs w:val="28"/>
        </w:rPr>
      </w:pPr>
    </w:p>
    <w:p w:rsidR="00BB545E" w:rsidRPr="00BB545E" w:rsidRDefault="00BB545E" w:rsidP="00BB545E">
      <w:pPr>
        <w:spacing w:after="0" w:line="240" w:lineRule="auto"/>
        <w:ind w:firstLine="709"/>
        <w:jc w:val="both"/>
        <w:rPr>
          <w:rFonts w:ascii="Times New Roman" w:hAnsi="Times New Roman"/>
          <w:sz w:val="28"/>
          <w:szCs w:val="28"/>
        </w:rPr>
      </w:pPr>
      <w:r>
        <w:rPr>
          <w:rFonts w:ascii="Times New Roman" w:hAnsi="Times New Roman"/>
          <w:sz w:val="28"/>
          <w:szCs w:val="28"/>
        </w:rPr>
        <w:t>Так, и</w:t>
      </w:r>
      <w:r w:rsidRPr="00BB545E">
        <w:rPr>
          <w:rFonts w:ascii="Times New Roman" w:hAnsi="Times New Roman"/>
          <w:sz w:val="28"/>
          <w:szCs w:val="28"/>
        </w:rPr>
        <w:t xml:space="preserve">сследование активности хелперных </w:t>
      </w:r>
      <w:r w:rsidRPr="00BB545E">
        <w:rPr>
          <w:rFonts w:ascii="Times New Roman" w:hAnsi="Times New Roman"/>
          <w:sz w:val="28"/>
          <w:szCs w:val="28"/>
          <w:lang w:val="en-US"/>
        </w:rPr>
        <w:t>CD</w:t>
      </w:r>
      <w:r w:rsidRPr="00BB545E">
        <w:rPr>
          <w:rFonts w:ascii="Times New Roman" w:hAnsi="Times New Roman"/>
          <w:sz w:val="28"/>
          <w:szCs w:val="28"/>
        </w:rPr>
        <w:t>4+ Т-лимфоцитов в группе Ме+АВ   через  1  сутки   после   моделирования   асептического   воспаления показало падение их абсолютного количества в периферической крови  до 0,2 против 2,5 контроля (</w:t>
      </w:r>
      <w:proofErr w:type="gramStart"/>
      <w:r w:rsidRPr="00BB545E">
        <w:rPr>
          <w:rFonts w:ascii="Times New Roman" w:hAnsi="Times New Roman"/>
          <w:sz w:val="28"/>
          <w:szCs w:val="28"/>
        </w:rPr>
        <w:t>р</w:t>
      </w:r>
      <w:proofErr w:type="gramEnd"/>
      <w:r w:rsidRPr="00BB545E">
        <w:rPr>
          <w:rFonts w:ascii="Times New Roman" w:hAnsi="Times New Roman"/>
          <w:sz w:val="28"/>
          <w:szCs w:val="28"/>
        </w:rPr>
        <w:t xml:space="preserve">≤0,001)  (рис. </w:t>
      </w:r>
      <w:r>
        <w:rPr>
          <w:rFonts w:ascii="Times New Roman" w:hAnsi="Times New Roman"/>
          <w:sz w:val="28"/>
          <w:szCs w:val="28"/>
        </w:rPr>
        <w:t>2</w:t>
      </w:r>
      <w:r w:rsidRPr="00BB545E">
        <w:rPr>
          <w:rFonts w:ascii="Times New Roman" w:hAnsi="Times New Roman"/>
          <w:sz w:val="28"/>
          <w:szCs w:val="28"/>
        </w:rPr>
        <w:t>.-Б).</w:t>
      </w:r>
      <w:r>
        <w:rPr>
          <w:rFonts w:ascii="Times New Roman" w:hAnsi="Times New Roman"/>
          <w:sz w:val="28"/>
          <w:szCs w:val="28"/>
        </w:rPr>
        <w:t xml:space="preserve"> </w:t>
      </w:r>
      <w:r w:rsidRPr="00BB545E">
        <w:rPr>
          <w:rFonts w:ascii="Times New Roman" w:hAnsi="Times New Roman"/>
          <w:sz w:val="28"/>
          <w:szCs w:val="28"/>
        </w:rPr>
        <w:t xml:space="preserve"> 7-е сутки исследования отмечались двукратным приростом пролиферативной активности </w:t>
      </w:r>
      <w:r w:rsidRPr="00BB545E">
        <w:rPr>
          <w:rFonts w:ascii="Times New Roman" w:hAnsi="Times New Roman"/>
          <w:sz w:val="28"/>
          <w:szCs w:val="28"/>
          <w:lang w:val="en-US"/>
        </w:rPr>
        <w:t>CD</w:t>
      </w:r>
      <w:r w:rsidRPr="00BB545E">
        <w:rPr>
          <w:rFonts w:ascii="Times New Roman" w:hAnsi="Times New Roman"/>
          <w:sz w:val="28"/>
          <w:szCs w:val="28"/>
        </w:rPr>
        <w:t>4+ Т-лимфоцитов у опытных крыс группы Ме+АВ, но практически таким же статистически значимым отставанием от уровня АВ. Аналогичные изменения установлены и через 14 суток.</w:t>
      </w:r>
    </w:p>
    <w:p w:rsidR="003A130B" w:rsidRPr="003A130B" w:rsidRDefault="00BB545E" w:rsidP="00BB545E">
      <w:pPr>
        <w:spacing w:after="0" w:line="240" w:lineRule="auto"/>
        <w:ind w:firstLine="709"/>
        <w:jc w:val="both"/>
        <w:rPr>
          <w:rFonts w:ascii="Times New Roman" w:hAnsi="Times New Roman"/>
          <w:sz w:val="28"/>
          <w:szCs w:val="28"/>
        </w:rPr>
      </w:pPr>
      <w:r w:rsidRPr="00BB545E">
        <w:rPr>
          <w:rFonts w:ascii="Times New Roman" w:hAnsi="Times New Roman"/>
          <w:sz w:val="28"/>
          <w:szCs w:val="28"/>
        </w:rPr>
        <w:t xml:space="preserve">Содержание цитотоксических </w:t>
      </w:r>
      <w:r w:rsidRPr="00BB545E">
        <w:rPr>
          <w:rFonts w:ascii="Times New Roman" w:hAnsi="Times New Roman"/>
          <w:sz w:val="28"/>
          <w:szCs w:val="28"/>
          <w:lang w:val="en-US"/>
        </w:rPr>
        <w:t>CD</w:t>
      </w:r>
      <w:r w:rsidRPr="00BB545E">
        <w:rPr>
          <w:rFonts w:ascii="Times New Roman" w:hAnsi="Times New Roman"/>
          <w:sz w:val="28"/>
          <w:szCs w:val="28"/>
        </w:rPr>
        <w:t>8+ Т-лимфоцитов в 1-е сутки исследования упало до уровня 0,1 против контроля 1,7 (</w:t>
      </w:r>
      <w:proofErr w:type="gramStart"/>
      <w:r w:rsidRPr="00BB545E">
        <w:rPr>
          <w:rFonts w:ascii="Times New Roman" w:hAnsi="Times New Roman"/>
          <w:sz w:val="28"/>
          <w:szCs w:val="28"/>
        </w:rPr>
        <w:t>р</w:t>
      </w:r>
      <w:proofErr w:type="gramEnd"/>
      <w:r w:rsidRPr="00BB545E">
        <w:rPr>
          <w:rFonts w:ascii="Times New Roman" w:hAnsi="Times New Roman"/>
          <w:sz w:val="28"/>
          <w:szCs w:val="28"/>
        </w:rPr>
        <w:t xml:space="preserve">≤0,001), которое двукратно нарастало в каждом последующем сроке (через 7 и 14 суток), но на 82,4% (р≤0,001) и 59% (р≤0,001) соответственно отставало от контроля (рис. </w:t>
      </w:r>
      <w:r>
        <w:rPr>
          <w:rFonts w:ascii="Times New Roman" w:hAnsi="Times New Roman"/>
          <w:sz w:val="28"/>
          <w:szCs w:val="28"/>
        </w:rPr>
        <w:t>2</w:t>
      </w:r>
      <w:r w:rsidRPr="00BB545E">
        <w:rPr>
          <w:rFonts w:ascii="Times New Roman" w:hAnsi="Times New Roman"/>
          <w:sz w:val="28"/>
          <w:szCs w:val="28"/>
        </w:rPr>
        <w:t xml:space="preserve">.-В). ИРИ, </w:t>
      </w:r>
      <w:proofErr w:type="gramStart"/>
      <w:r w:rsidRPr="00BB545E">
        <w:rPr>
          <w:rFonts w:ascii="Times New Roman" w:hAnsi="Times New Roman"/>
          <w:sz w:val="28"/>
          <w:szCs w:val="28"/>
        </w:rPr>
        <w:t>рассчитанный</w:t>
      </w:r>
      <w:proofErr w:type="gramEnd"/>
      <w:r w:rsidRPr="00BB545E">
        <w:rPr>
          <w:rFonts w:ascii="Times New Roman" w:hAnsi="Times New Roman"/>
          <w:sz w:val="28"/>
          <w:szCs w:val="28"/>
        </w:rPr>
        <w:t xml:space="preserve"> соотношением </w:t>
      </w:r>
      <w:r w:rsidRPr="00BB545E">
        <w:rPr>
          <w:rFonts w:ascii="Times New Roman" w:hAnsi="Times New Roman"/>
          <w:sz w:val="28"/>
          <w:szCs w:val="28"/>
          <w:lang w:val="en-US"/>
        </w:rPr>
        <w:t>CD</w:t>
      </w:r>
      <w:r w:rsidRPr="00BB545E">
        <w:rPr>
          <w:rFonts w:ascii="Times New Roman" w:hAnsi="Times New Roman"/>
          <w:sz w:val="28"/>
          <w:szCs w:val="28"/>
        </w:rPr>
        <w:t xml:space="preserve">4+ Т-лимфоцитов к </w:t>
      </w:r>
      <w:r w:rsidRPr="00BB545E">
        <w:rPr>
          <w:rFonts w:ascii="Times New Roman" w:hAnsi="Times New Roman"/>
          <w:sz w:val="28"/>
          <w:szCs w:val="28"/>
          <w:lang w:val="en-US"/>
        </w:rPr>
        <w:t>CD</w:t>
      </w:r>
      <w:r w:rsidRPr="00BB545E">
        <w:rPr>
          <w:rFonts w:ascii="Times New Roman" w:hAnsi="Times New Roman"/>
          <w:sz w:val="28"/>
          <w:szCs w:val="28"/>
        </w:rPr>
        <w:t xml:space="preserve">8+ Т-лимфоцитам, значимых различий </w:t>
      </w:r>
      <w:r w:rsidRPr="00BB545E">
        <w:rPr>
          <w:rFonts w:ascii="Times New Roman" w:hAnsi="Times New Roman"/>
          <w:sz w:val="28"/>
          <w:szCs w:val="28"/>
        </w:rPr>
        <w:lastRenderedPageBreak/>
        <w:t xml:space="preserve">между группами не выявил, что свидетельствовало о сопоставимом их снижении </w:t>
      </w:r>
      <w:r w:rsidR="003A130B" w:rsidRPr="003A130B">
        <w:rPr>
          <w:rFonts w:ascii="Times New Roman" w:hAnsi="Times New Roman"/>
          <w:sz w:val="28"/>
          <w:szCs w:val="28"/>
        </w:rPr>
        <w:t xml:space="preserve">Мы предполагаем, что активации лимфопоэза не происходило вследствие снижения костномозгового лимфопоэза. При этом количество полноценных лимфоцитов не восстанавливалось на протяжении всего эксперимента. </w:t>
      </w:r>
    </w:p>
    <w:p w:rsidR="007749CB" w:rsidRDefault="007749CB" w:rsidP="007749CB">
      <w:pPr>
        <w:spacing w:after="0" w:line="240" w:lineRule="auto"/>
        <w:ind w:firstLine="709"/>
        <w:jc w:val="both"/>
        <w:rPr>
          <w:rFonts w:ascii="Times New Roman" w:hAnsi="Times New Roman"/>
          <w:sz w:val="28"/>
          <w:szCs w:val="28"/>
        </w:rPr>
      </w:pPr>
      <w:proofErr w:type="gramStart"/>
      <w:r w:rsidRPr="007749CB">
        <w:rPr>
          <w:rFonts w:ascii="Times New Roman" w:hAnsi="Times New Roman"/>
          <w:sz w:val="28"/>
          <w:szCs w:val="28"/>
        </w:rPr>
        <w:t xml:space="preserve">Ввиду того, что от особенностей функционирования селезенки при интоксикации организма солями тяжелых металлов зависит фенотипический характер формирования иммунного ответа, большой интерес вызывало исследование взаимодействий между основными иммунорегуляторными субпопуляциями </w:t>
      </w:r>
      <w:r w:rsidRPr="007749CB">
        <w:rPr>
          <w:rFonts w:ascii="Times New Roman" w:hAnsi="Times New Roman"/>
          <w:sz w:val="28"/>
          <w:szCs w:val="28"/>
          <w:lang w:val="en-US"/>
        </w:rPr>
        <w:t>CD</w:t>
      </w:r>
      <w:r w:rsidRPr="007749CB">
        <w:rPr>
          <w:rFonts w:ascii="Times New Roman" w:hAnsi="Times New Roman"/>
          <w:sz w:val="28"/>
          <w:szCs w:val="28"/>
        </w:rPr>
        <w:t>4+-лимфоцитов в селезенке.</w:t>
      </w:r>
      <w:proofErr w:type="gramEnd"/>
      <w:r w:rsidRPr="007749CB">
        <w:rPr>
          <w:rFonts w:ascii="Times New Roman" w:hAnsi="Times New Roman"/>
          <w:sz w:val="28"/>
          <w:szCs w:val="28"/>
        </w:rPr>
        <w:t xml:space="preserve"> </w:t>
      </w:r>
      <w:proofErr w:type="gramStart"/>
      <w:r w:rsidRPr="007749CB">
        <w:rPr>
          <w:rFonts w:ascii="Times New Roman" w:hAnsi="Times New Roman"/>
          <w:sz w:val="28"/>
          <w:szCs w:val="28"/>
        </w:rPr>
        <w:t>По сведениям литературы, сдвиг фенотипа в сторону Т</w:t>
      </w:r>
      <w:r w:rsidRPr="007749CB">
        <w:rPr>
          <w:rFonts w:ascii="Times New Roman" w:hAnsi="Times New Roman"/>
          <w:sz w:val="28"/>
          <w:szCs w:val="28"/>
          <w:lang w:val="en-US"/>
        </w:rPr>
        <w:t>h</w:t>
      </w:r>
      <w:r w:rsidRPr="007749CB">
        <w:rPr>
          <w:rFonts w:ascii="Times New Roman" w:hAnsi="Times New Roman"/>
          <w:sz w:val="28"/>
          <w:szCs w:val="28"/>
        </w:rPr>
        <w:t>1 иммунного ответа сопровождается избыточной продукцией провоспалительных цитокинов</w:t>
      </w:r>
      <w:r w:rsidR="00410F4E">
        <w:rPr>
          <w:rFonts w:ascii="Times New Roman" w:hAnsi="Times New Roman"/>
          <w:sz w:val="28"/>
          <w:szCs w:val="28"/>
        </w:rPr>
        <w:t xml:space="preserve"> (</w:t>
      </w:r>
      <w:r w:rsidR="00F83F06" w:rsidRPr="00F83F06">
        <w:rPr>
          <w:rFonts w:ascii="Times New Roman" w:hAnsi="Times New Roman"/>
          <w:sz w:val="28"/>
          <w:szCs w:val="28"/>
          <w:lang w:val="en-US"/>
        </w:rPr>
        <w:t>Jun</w:t>
      </w:r>
      <w:r w:rsidR="00F83F06" w:rsidRPr="00F83F06">
        <w:rPr>
          <w:rFonts w:ascii="Times New Roman" w:hAnsi="Times New Roman"/>
          <w:sz w:val="28"/>
          <w:szCs w:val="28"/>
        </w:rPr>
        <w:t xml:space="preserve"> </w:t>
      </w:r>
      <w:r w:rsidR="00F83F06" w:rsidRPr="00F83F06">
        <w:rPr>
          <w:rFonts w:ascii="Times New Roman" w:hAnsi="Times New Roman"/>
          <w:sz w:val="28"/>
          <w:szCs w:val="28"/>
          <w:lang w:val="en-US"/>
        </w:rPr>
        <w:t>Dai</w:t>
      </w:r>
      <w:r w:rsidR="00F83F06" w:rsidRPr="00F83F06">
        <w:rPr>
          <w:rFonts w:ascii="Times New Roman" w:hAnsi="Times New Roman"/>
          <w:sz w:val="28"/>
          <w:szCs w:val="28"/>
        </w:rPr>
        <w:t xml:space="preserve">, </w:t>
      </w:r>
      <w:r w:rsidR="00F83F06" w:rsidRPr="00F83F06">
        <w:rPr>
          <w:rFonts w:ascii="Times New Roman" w:hAnsi="Times New Roman"/>
          <w:sz w:val="28"/>
          <w:szCs w:val="28"/>
          <w:lang w:val="en-US"/>
        </w:rPr>
        <w:t>Mohamed</w:t>
      </w:r>
      <w:r w:rsidR="00F83F06" w:rsidRPr="00F83F06">
        <w:rPr>
          <w:rFonts w:ascii="Times New Roman" w:hAnsi="Times New Roman"/>
          <w:sz w:val="28"/>
          <w:szCs w:val="28"/>
        </w:rPr>
        <w:t xml:space="preserve"> </w:t>
      </w:r>
      <w:r w:rsidR="00F83F06" w:rsidRPr="00F83F06">
        <w:rPr>
          <w:rFonts w:ascii="Times New Roman" w:hAnsi="Times New Roman"/>
          <w:sz w:val="28"/>
          <w:szCs w:val="28"/>
          <w:lang w:val="en-US"/>
        </w:rPr>
        <w:t>El</w:t>
      </w:r>
      <w:r w:rsidR="00F83F06" w:rsidRPr="00F83F06">
        <w:rPr>
          <w:rFonts w:ascii="Times New Roman" w:hAnsi="Times New Roman"/>
          <w:sz w:val="28"/>
          <w:szCs w:val="28"/>
        </w:rPr>
        <w:t>.</w:t>
      </w:r>
      <w:proofErr w:type="gramEnd"/>
      <w:r w:rsidR="00F83F06" w:rsidRPr="00F83F06">
        <w:rPr>
          <w:rFonts w:ascii="Times New Roman" w:hAnsi="Times New Roman"/>
          <w:sz w:val="28"/>
          <w:szCs w:val="28"/>
        </w:rPr>
        <w:t xml:space="preserve"> </w:t>
      </w:r>
      <w:r w:rsidR="00F83F06" w:rsidRPr="00F83F06">
        <w:rPr>
          <w:rFonts w:ascii="Times New Roman" w:hAnsi="Times New Roman"/>
          <w:sz w:val="28"/>
          <w:szCs w:val="28"/>
          <w:lang w:val="en-US"/>
        </w:rPr>
        <w:t>Gazzar</w:t>
      </w:r>
      <w:r w:rsidR="00F83F06" w:rsidRPr="00EE4A46">
        <w:rPr>
          <w:rFonts w:ascii="Times New Roman" w:hAnsi="Times New Roman"/>
          <w:sz w:val="28"/>
          <w:szCs w:val="28"/>
        </w:rPr>
        <w:t xml:space="preserve">, </w:t>
      </w:r>
      <w:r w:rsidR="00F83F06" w:rsidRPr="00F83F06">
        <w:rPr>
          <w:rFonts w:ascii="Times New Roman" w:hAnsi="Times New Roman"/>
          <w:sz w:val="28"/>
          <w:szCs w:val="28"/>
          <w:lang w:val="en-US"/>
        </w:rPr>
        <w:t>Guang</w:t>
      </w:r>
      <w:r w:rsidR="00F83F06" w:rsidRPr="00EE4A46">
        <w:rPr>
          <w:rFonts w:ascii="Times New Roman" w:hAnsi="Times New Roman"/>
          <w:sz w:val="28"/>
          <w:szCs w:val="28"/>
        </w:rPr>
        <w:t xml:space="preserve"> </w:t>
      </w:r>
      <w:r w:rsidR="00F83F06" w:rsidRPr="00F83F06">
        <w:rPr>
          <w:rFonts w:ascii="Times New Roman" w:hAnsi="Times New Roman"/>
          <w:sz w:val="28"/>
          <w:szCs w:val="28"/>
          <w:lang w:val="en-US"/>
        </w:rPr>
        <w:t>Y</w:t>
      </w:r>
      <w:r w:rsidR="00F83F06" w:rsidRPr="00EE4A46">
        <w:rPr>
          <w:rFonts w:ascii="Times New Roman" w:hAnsi="Times New Roman"/>
          <w:sz w:val="28"/>
          <w:szCs w:val="28"/>
        </w:rPr>
        <w:t xml:space="preserve">. </w:t>
      </w:r>
      <w:r w:rsidR="00F83F06" w:rsidRPr="00F83F06">
        <w:rPr>
          <w:rFonts w:ascii="Times New Roman" w:hAnsi="Times New Roman"/>
          <w:sz w:val="28"/>
          <w:szCs w:val="28"/>
          <w:lang w:val="en-US"/>
        </w:rPr>
        <w:t>Li</w:t>
      </w:r>
      <w:r w:rsidR="00F83F06" w:rsidRPr="00EE4A46">
        <w:rPr>
          <w:rFonts w:ascii="Times New Roman" w:hAnsi="Times New Roman"/>
          <w:sz w:val="28"/>
          <w:szCs w:val="28"/>
        </w:rPr>
        <w:t xml:space="preserve"> </w:t>
      </w:r>
      <w:r w:rsidR="00F83F06" w:rsidRPr="00F83F06">
        <w:rPr>
          <w:rFonts w:ascii="Times New Roman" w:hAnsi="Times New Roman"/>
          <w:sz w:val="28"/>
          <w:szCs w:val="28"/>
          <w:lang w:val="en-US"/>
        </w:rPr>
        <w:t>et</w:t>
      </w:r>
      <w:r w:rsidR="00F83F06" w:rsidRPr="00EE4A46">
        <w:rPr>
          <w:rFonts w:ascii="Times New Roman" w:hAnsi="Times New Roman"/>
          <w:sz w:val="28"/>
          <w:szCs w:val="28"/>
        </w:rPr>
        <w:t xml:space="preserve"> </w:t>
      </w:r>
      <w:r w:rsidR="00F83F06" w:rsidRPr="00F83F06">
        <w:rPr>
          <w:rFonts w:ascii="Times New Roman" w:hAnsi="Times New Roman"/>
          <w:sz w:val="28"/>
          <w:szCs w:val="28"/>
          <w:lang w:val="en-US"/>
        </w:rPr>
        <w:t>al</w:t>
      </w:r>
      <w:r w:rsidR="00F83F06">
        <w:rPr>
          <w:rFonts w:ascii="Times New Roman" w:hAnsi="Times New Roman"/>
          <w:sz w:val="28"/>
          <w:szCs w:val="28"/>
        </w:rPr>
        <w:t>, 2015</w:t>
      </w:r>
      <w:r w:rsidR="00410F4E">
        <w:rPr>
          <w:rFonts w:ascii="Times New Roman" w:hAnsi="Times New Roman"/>
          <w:sz w:val="28"/>
          <w:szCs w:val="28"/>
        </w:rPr>
        <w:t>)</w:t>
      </w:r>
      <w:r w:rsidRPr="007749CB">
        <w:rPr>
          <w:rFonts w:ascii="Times New Roman" w:hAnsi="Times New Roman"/>
          <w:sz w:val="28"/>
          <w:szCs w:val="28"/>
        </w:rPr>
        <w:t>. В наших экспериментах асептическое воспаление у интактных крыс сопровождалось сдвигом иммунного ответа в сторону Т</w:t>
      </w:r>
      <w:r w:rsidRPr="007749CB">
        <w:rPr>
          <w:rFonts w:ascii="Times New Roman" w:hAnsi="Times New Roman"/>
          <w:sz w:val="28"/>
          <w:szCs w:val="28"/>
          <w:lang w:val="en-US"/>
        </w:rPr>
        <w:t>h</w:t>
      </w:r>
      <w:r w:rsidRPr="007749CB">
        <w:rPr>
          <w:rFonts w:ascii="Times New Roman" w:hAnsi="Times New Roman"/>
          <w:sz w:val="28"/>
          <w:szCs w:val="28"/>
        </w:rPr>
        <w:t xml:space="preserve">1 с существенной продукцией провоспалительного </w:t>
      </w:r>
      <w:r w:rsidRPr="007749CB">
        <w:rPr>
          <w:rFonts w:ascii="Times New Roman" w:hAnsi="Times New Roman"/>
          <w:sz w:val="28"/>
          <w:szCs w:val="28"/>
          <w:lang w:val="en-US"/>
        </w:rPr>
        <w:t>IFN</w:t>
      </w:r>
      <w:r w:rsidRPr="007749CB">
        <w:rPr>
          <w:rFonts w:ascii="Times New Roman" w:hAnsi="Times New Roman"/>
          <w:sz w:val="28"/>
          <w:szCs w:val="28"/>
        </w:rPr>
        <w:t>-g</w:t>
      </w:r>
      <w:r w:rsidR="000B44FF">
        <w:rPr>
          <w:rFonts w:ascii="Times New Roman" w:hAnsi="Times New Roman"/>
          <w:sz w:val="28"/>
          <w:szCs w:val="28"/>
        </w:rPr>
        <w:t xml:space="preserve"> (рис.3)</w:t>
      </w:r>
      <w:r w:rsidRPr="007749CB">
        <w:rPr>
          <w:rFonts w:ascii="Times New Roman" w:hAnsi="Times New Roman"/>
          <w:sz w:val="28"/>
          <w:szCs w:val="28"/>
        </w:rPr>
        <w:t xml:space="preserve">. </w:t>
      </w:r>
    </w:p>
    <w:p w:rsidR="000211D7" w:rsidRDefault="000211D7" w:rsidP="007749CB">
      <w:pPr>
        <w:spacing w:after="0" w:line="240" w:lineRule="auto"/>
        <w:ind w:firstLine="709"/>
        <w:jc w:val="both"/>
        <w:rPr>
          <w:rFonts w:ascii="Times New Roman" w:hAnsi="Times New Roman"/>
          <w:sz w:val="28"/>
          <w:szCs w:val="28"/>
        </w:rPr>
      </w:pPr>
    </w:p>
    <w:tbl>
      <w:tblPr>
        <w:tblW w:w="9639" w:type="dxa"/>
        <w:jc w:val="center"/>
        <w:tblInd w:w="-118" w:type="dxa"/>
        <w:tblLayout w:type="fixed"/>
        <w:tblLook w:val="04A0" w:firstRow="1" w:lastRow="0" w:firstColumn="1" w:lastColumn="0" w:noHBand="0" w:noVBand="1"/>
      </w:tblPr>
      <w:tblGrid>
        <w:gridCol w:w="4678"/>
        <w:gridCol w:w="4961"/>
      </w:tblGrid>
      <w:tr w:rsidR="00612BE2" w:rsidRPr="00BC6CE7" w:rsidTr="00A51B16">
        <w:trPr>
          <w:trHeight w:val="2864"/>
          <w:jc w:val="center"/>
        </w:trPr>
        <w:tc>
          <w:tcPr>
            <w:tcW w:w="4678" w:type="dxa"/>
            <w:shd w:val="clear" w:color="auto" w:fill="auto"/>
          </w:tcPr>
          <w:p w:rsidR="00612BE2" w:rsidRPr="00BC6CE7" w:rsidRDefault="00612BE2" w:rsidP="007B6C78">
            <w:pPr>
              <w:spacing w:after="0" w:line="240" w:lineRule="auto"/>
              <w:ind w:right="-108" w:hanging="108"/>
              <w:jc w:val="center"/>
              <w:rPr>
                <w:rFonts w:ascii="Times New Roman" w:eastAsia="Calibri" w:hAnsi="Times New Roman"/>
                <w:sz w:val="28"/>
                <w:szCs w:val="28"/>
              </w:rPr>
            </w:pPr>
            <w:r>
              <w:rPr>
                <w:rFonts w:ascii="Times New Roman" w:eastAsia="Calibri" w:hAnsi="Times New Roman"/>
                <w:noProof/>
                <w:sz w:val="28"/>
                <w:szCs w:val="28"/>
              </w:rPr>
              <mc:AlternateContent>
                <mc:Choice Requires="wps">
                  <w:drawing>
                    <wp:anchor distT="0" distB="0" distL="114300" distR="114300" simplePos="0" relativeHeight="251695104" behindDoc="0" locked="0" layoutInCell="1" allowOverlap="1" wp14:anchorId="5ED66CCF" wp14:editId="6319229B">
                      <wp:simplePos x="0" y="0"/>
                      <wp:positionH relativeFrom="column">
                        <wp:posOffset>584835</wp:posOffset>
                      </wp:positionH>
                      <wp:positionV relativeFrom="paragraph">
                        <wp:posOffset>317500</wp:posOffset>
                      </wp:positionV>
                      <wp:extent cx="542925" cy="228600"/>
                      <wp:effectExtent l="0" t="3810" r="0" b="0"/>
                      <wp:wrapNone/>
                      <wp:docPr id="93" name="Поле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528" w:rsidRPr="00A97113" w:rsidRDefault="00840528" w:rsidP="00612BE2">
                                  <w:pPr>
                                    <w:rPr>
                                      <w:sz w:val="12"/>
                                      <w:szCs w:val="12"/>
                                    </w:rPr>
                                  </w:pPr>
                                  <w:proofErr w:type="gramStart"/>
                                  <w:r w:rsidRPr="00A97113">
                                    <w:rPr>
                                      <w:sz w:val="12"/>
                                      <w:szCs w:val="12"/>
                                    </w:rPr>
                                    <w:t>Р</w:t>
                                  </w:r>
                                  <w:proofErr w:type="gramEnd"/>
                                  <w:r w:rsidRPr="00A97113">
                                    <w:rPr>
                                      <w:sz w:val="12"/>
                                      <w:szCs w:val="12"/>
                                    </w:rPr>
                                    <w:t>=0,003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93" o:spid="_x0000_s1026" type="#_x0000_t202" style="position:absolute;left:0;text-align:left;margin-left:46.05pt;margin-top:25pt;width:42.75pt;height: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" filled="f" stroked="f">
                      <v:textbox>
                        <w:txbxContent>
                          <w:p w:rsidR="00EE4A46" w:rsidRPr="00A97113" w:rsidRDefault="00EE4A46" w:rsidP="00612BE2">
                            <w:pPr>
                              <w:rPr>
                                <w:sz w:val="12"/>
                                <w:szCs w:val="12"/>
                              </w:rPr>
                            </w:pPr>
                            <w:proofErr w:type="gramStart"/>
                            <w:r w:rsidRPr="00A97113">
                              <w:rPr>
                                <w:sz w:val="12"/>
                                <w:szCs w:val="12"/>
                              </w:rPr>
                              <w:t>Р</w:t>
                            </w:r>
                            <w:proofErr w:type="gramEnd"/>
                            <w:r w:rsidRPr="00A97113">
                              <w:rPr>
                                <w:sz w:val="12"/>
                                <w:szCs w:val="12"/>
                              </w:rPr>
                              <w:t>=0,003</w:t>
                            </w:r>
                          </w:p>
                        </w:txbxContent>
                      </v:textbox>
                    </v:shape>
                  </w:pict>
                </mc:Fallback>
              </mc:AlternateContent>
            </w:r>
            <w:r>
              <w:rPr>
                <w:rFonts w:ascii="Times New Roman" w:eastAsia="Calibri" w:hAnsi="Times New Roman"/>
                <w:noProof/>
                <w:sz w:val="28"/>
                <w:szCs w:val="28"/>
              </w:rPr>
              <mc:AlternateContent>
                <mc:Choice Requires="wps">
                  <w:drawing>
                    <wp:anchor distT="0" distB="0" distL="114300" distR="114300" simplePos="0" relativeHeight="251694080" behindDoc="0" locked="0" layoutInCell="1" allowOverlap="1" wp14:anchorId="5651733E" wp14:editId="0DBEF0B0">
                      <wp:simplePos x="0" y="0"/>
                      <wp:positionH relativeFrom="column">
                        <wp:posOffset>508635</wp:posOffset>
                      </wp:positionH>
                      <wp:positionV relativeFrom="paragraph">
                        <wp:posOffset>479425</wp:posOffset>
                      </wp:positionV>
                      <wp:extent cx="457200" cy="0"/>
                      <wp:effectExtent l="9525" t="13335" r="9525" b="5715"/>
                      <wp:wrapNone/>
                      <wp:docPr id="94" name="Прямая со стрелкой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94" o:spid="_x0000_s1026" type="#_x0000_t32" style="position:absolute;margin-left:40.05pt;margin-top:37.75pt;width:36pt;height:0;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" strokeweight=".25pt"/>
                  </w:pict>
                </mc:Fallback>
              </mc:AlternateContent>
            </w:r>
            <w:r>
              <w:rPr>
                <w:rFonts w:ascii="Times New Roman" w:eastAsia="Calibri" w:hAnsi="Times New Roman"/>
                <w:noProof/>
                <w:sz w:val="28"/>
                <w:szCs w:val="28"/>
              </w:rPr>
              <w:drawing>
                <wp:inline distT="0" distB="0" distL="0" distR="0" wp14:anchorId="71243746" wp14:editId="15696022">
                  <wp:extent cx="2964180" cy="1761490"/>
                  <wp:effectExtent l="0" t="0" r="762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64180" cy="1761490"/>
                          </a:xfrm>
                          <a:prstGeom prst="rect">
                            <a:avLst/>
                          </a:prstGeom>
                          <a:noFill/>
                        </pic:spPr>
                      </pic:pic>
                    </a:graphicData>
                  </a:graphic>
                </wp:inline>
              </w:drawing>
            </w:r>
          </w:p>
        </w:tc>
        <w:tc>
          <w:tcPr>
            <w:tcW w:w="4961" w:type="dxa"/>
            <w:shd w:val="clear" w:color="auto" w:fill="auto"/>
          </w:tcPr>
          <w:p w:rsidR="00612BE2" w:rsidRPr="00BC6CE7" w:rsidRDefault="00612BE2" w:rsidP="007B6C78">
            <w:pPr>
              <w:spacing w:after="0" w:line="240" w:lineRule="auto"/>
              <w:ind w:left="34" w:hanging="37"/>
              <w:jc w:val="center"/>
              <w:rPr>
                <w:rFonts w:ascii="Times New Roman" w:eastAsia="Calibri" w:hAnsi="Times New Roman"/>
                <w:sz w:val="28"/>
                <w:szCs w:val="28"/>
              </w:rPr>
            </w:pPr>
            <w:r>
              <w:rPr>
                <w:rFonts w:ascii="Times New Roman" w:eastAsia="Calibri" w:hAnsi="Times New Roman"/>
                <w:noProof/>
                <w:sz w:val="28"/>
                <w:szCs w:val="28"/>
              </w:rPr>
              <mc:AlternateContent>
                <mc:Choice Requires="wps">
                  <w:drawing>
                    <wp:anchor distT="0" distB="0" distL="114300" distR="114300" simplePos="0" relativeHeight="251697152" behindDoc="0" locked="0" layoutInCell="1" allowOverlap="1" wp14:anchorId="0699BAD1" wp14:editId="52A09BD2">
                      <wp:simplePos x="0" y="0"/>
                      <wp:positionH relativeFrom="column">
                        <wp:posOffset>347980</wp:posOffset>
                      </wp:positionH>
                      <wp:positionV relativeFrom="paragraph">
                        <wp:posOffset>488950</wp:posOffset>
                      </wp:positionV>
                      <wp:extent cx="466725" cy="200025"/>
                      <wp:effectExtent l="0" t="3810" r="0" b="0"/>
                      <wp:wrapNone/>
                      <wp:docPr id="95" name="Поле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528" w:rsidRPr="00A97113" w:rsidRDefault="00840528" w:rsidP="00612BE2">
                                  <w:pPr>
                                    <w:rPr>
                                      <w:sz w:val="12"/>
                                      <w:szCs w:val="12"/>
                                    </w:rPr>
                                  </w:pPr>
                                  <w:proofErr w:type="gramStart"/>
                                  <w:r w:rsidRPr="00A97113">
                                    <w:rPr>
                                      <w:sz w:val="12"/>
                                      <w:szCs w:val="12"/>
                                    </w:rPr>
                                    <w:t>Р</w:t>
                                  </w:r>
                                  <w:proofErr w:type="gramEnd"/>
                                  <w:r w:rsidRPr="00A97113">
                                    <w:rPr>
                                      <w:sz w:val="12"/>
                                      <w:szCs w:val="12"/>
                                    </w:rPr>
                                    <w:t>=0,002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5" o:spid="_x0000_s1027" type="#_x0000_t202" style="position:absolute;left:0;text-align:left;margin-left:27.4pt;margin-top:38.5pt;width:36.75pt;height:15.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" filled="f" stroked="f">
                      <v:textbox>
                        <w:txbxContent>
                          <w:p w:rsidR="00EE4A46" w:rsidRPr="00A97113" w:rsidRDefault="00EE4A46" w:rsidP="00612BE2">
                            <w:pPr>
                              <w:rPr>
                                <w:sz w:val="12"/>
                                <w:szCs w:val="12"/>
                              </w:rPr>
                            </w:pPr>
                            <w:proofErr w:type="gramStart"/>
                            <w:r w:rsidRPr="00A97113">
                              <w:rPr>
                                <w:sz w:val="12"/>
                                <w:szCs w:val="12"/>
                              </w:rPr>
                              <w:t>Р</w:t>
                            </w:r>
                            <w:proofErr w:type="gramEnd"/>
                            <w:r w:rsidRPr="00A97113">
                              <w:rPr>
                                <w:sz w:val="12"/>
                                <w:szCs w:val="12"/>
                              </w:rPr>
                              <w:t>=0,002</w:t>
                            </w:r>
                          </w:p>
                        </w:txbxContent>
                      </v:textbox>
                    </v:shape>
                  </w:pict>
                </mc:Fallback>
              </mc:AlternateContent>
            </w:r>
            <w:r>
              <w:rPr>
                <w:rFonts w:ascii="Times New Roman" w:eastAsia="Calibri" w:hAnsi="Times New Roman"/>
                <w:noProof/>
                <w:sz w:val="28"/>
                <w:szCs w:val="28"/>
              </w:rPr>
              <mc:AlternateContent>
                <mc:Choice Requires="wps">
                  <w:drawing>
                    <wp:anchor distT="0" distB="0" distL="114300" distR="114300" simplePos="0" relativeHeight="251696128" behindDoc="0" locked="0" layoutInCell="1" allowOverlap="1" wp14:anchorId="7686B475" wp14:editId="28C5DF4C">
                      <wp:simplePos x="0" y="0"/>
                      <wp:positionH relativeFrom="column">
                        <wp:posOffset>567055</wp:posOffset>
                      </wp:positionH>
                      <wp:positionV relativeFrom="paragraph">
                        <wp:posOffset>688975</wp:posOffset>
                      </wp:positionV>
                      <wp:extent cx="190500" cy="0"/>
                      <wp:effectExtent l="9525" t="13335" r="9525" b="5715"/>
                      <wp:wrapNone/>
                      <wp:docPr id="96" name="Прямая со стрелкой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6" o:spid="_x0000_s1026" type="#_x0000_t32" style="position:absolute;margin-left:44.65pt;margin-top:54.25pt;width:15pt;height:0;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" strokeweight=".25pt"/>
                  </w:pict>
                </mc:Fallback>
              </mc:AlternateContent>
            </w:r>
            <w:r>
              <w:rPr>
                <w:rFonts w:ascii="Times New Roman" w:eastAsia="Calibri" w:hAnsi="Times New Roman"/>
                <w:noProof/>
                <w:sz w:val="28"/>
                <w:szCs w:val="28"/>
              </w:rPr>
              <w:drawing>
                <wp:inline distT="0" distB="0" distL="0" distR="0" wp14:anchorId="4A142493" wp14:editId="01CBFD90">
                  <wp:extent cx="2978150" cy="1762125"/>
                  <wp:effectExtent l="0" t="0" r="0" b="952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78150" cy="1762125"/>
                          </a:xfrm>
                          <a:prstGeom prst="rect">
                            <a:avLst/>
                          </a:prstGeom>
                          <a:noFill/>
                        </pic:spPr>
                      </pic:pic>
                    </a:graphicData>
                  </a:graphic>
                </wp:inline>
              </w:drawing>
            </w:r>
          </w:p>
        </w:tc>
      </w:tr>
      <w:tr w:rsidR="00612BE2" w:rsidRPr="00BC6CE7" w:rsidTr="00A51B16">
        <w:trPr>
          <w:trHeight w:val="122"/>
          <w:jc w:val="center"/>
        </w:trPr>
        <w:tc>
          <w:tcPr>
            <w:tcW w:w="4678" w:type="dxa"/>
            <w:shd w:val="clear" w:color="auto" w:fill="auto"/>
          </w:tcPr>
          <w:p w:rsidR="00612BE2" w:rsidRPr="00BC6CE7" w:rsidRDefault="00612BE2" w:rsidP="007B6C78">
            <w:pPr>
              <w:spacing w:after="0" w:line="240" w:lineRule="auto"/>
              <w:jc w:val="center"/>
              <w:rPr>
                <w:rFonts w:ascii="Times New Roman" w:eastAsia="Calibri" w:hAnsi="Times New Roman"/>
                <w:noProof/>
                <w:sz w:val="28"/>
                <w:szCs w:val="28"/>
                <w:lang w:val="en-US"/>
              </w:rPr>
            </w:pPr>
            <w:r w:rsidRPr="00BC6CE7">
              <w:rPr>
                <w:rFonts w:ascii="Times New Roman" w:eastAsia="Calibri" w:hAnsi="Times New Roman"/>
                <w:noProof/>
                <w:sz w:val="28"/>
                <w:szCs w:val="28"/>
                <w:lang w:val="kk-KZ"/>
              </w:rPr>
              <w:t xml:space="preserve">А- </w:t>
            </w:r>
            <w:r w:rsidRPr="00BC6CE7">
              <w:rPr>
                <w:rFonts w:ascii="Times New Roman" w:eastAsia="Calibri" w:hAnsi="Times New Roman"/>
                <w:noProof/>
                <w:sz w:val="28"/>
                <w:szCs w:val="28"/>
                <w:lang w:val="en-US"/>
              </w:rPr>
              <w:t>CTL</w:t>
            </w:r>
          </w:p>
        </w:tc>
        <w:tc>
          <w:tcPr>
            <w:tcW w:w="4961" w:type="dxa"/>
            <w:shd w:val="clear" w:color="auto" w:fill="auto"/>
          </w:tcPr>
          <w:p w:rsidR="00612BE2" w:rsidRPr="00BC6CE7" w:rsidRDefault="00612BE2" w:rsidP="007B6C78">
            <w:pPr>
              <w:spacing w:after="0" w:line="240" w:lineRule="auto"/>
              <w:jc w:val="center"/>
              <w:rPr>
                <w:rFonts w:ascii="Times New Roman" w:eastAsia="Calibri" w:hAnsi="Times New Roman"/>
                <w:sz w:val="28"/>
                <w:szCs w:val="28"/>
                <w:lang w:val="en-US"/>
              </w:rPr>
            </w:pPr>
            <w:r w:rsidRPr="00BC6CE7">
              <w:rPr>
                <w:rFonts w:ascii="Times New Roman" w:eastAsia="Calibri" w:hAnsi="Times New Roman"/>
                <w:sz w:val="28"/>
                <w:szCs w:val="28"/>
                <w:lang w:val="kk-KZ"/>
              </w:rPr>
              <w:t xml:space="preserve">Б- </w:t>
            </w:r>
            <w:r w:rsidRPr="00BC6CE7">
              <w:rPr>
                <w:rFonts w:ascii="Times New Roman" w:eastAsia="Calibri" w:hAnsi="Times New Roman"/>
                <w:sz w:val="28"/>
                <w:szCs w:val="28"/>
                <w:lang w:val="en-US"/>
              </w:rPr>
              <w:t>Th</w:t>
            </w:r>
          </w:p>
        </w:tc>
      </w:tr>
      <w:tr w:rsidR="00612BE2" w:rsidRPr="00BC6CE7" w:rsidTr="00A51B16">
        <w:trPr>
          <w:trHeight w:val="2809"/>
          <w:jc w:val="center"/>
        </w:trPr>
        <w:tc>
          <w:tcPr>
            <w:tcW w:w="4678" w:type="dxa"/>
            <w:shd w:val="clear" w:color="auto" w:fill="auto"/>
          </w:tcPr>
          <w:p w:rsidR="00612BE2" w:rsidRPr="00BC6CE7" w:rsidRDefault="00612BE2" w:rsidP="007B6C78">
            <w:pPr>
              <w:spacing w:after="0" w:line="240" w:lineRule="auto"/>
              <w:ind w:left="-108" w:right="-108"/>
              <w:jc w:val="center"/>
              <w:rPr>
                <w:rFonts w:ascii="Times New Roman" w:eastAsia="Calibri" w:hAnsi="Times New Roman"/>
                <w:sz w:val="28"/>
                <w:szCs w:val="28"/>
              </w:rPr>
            </w:pPr>
            <w:r>
              <w:rPr>
                <w:rFonts w:ascii="Times New Roman" w:eastAsia="Calibri" w:hAnsi="Times New Roman"/>
                <w:noProof/>
                <w:sz w:val="28"/>
                <w:szCs w:val="28"/>
              </w:rPr>
              <mc:AlternateContent>
                <mc:Choice Requires="wps">
                  <w:drawing>
                    <wp:anchor distT="0" distB="0" distL="114300" distR="114300" simplePos="0" relativeHeight="251699200" behindDoc="0" locked="0" layoutInCell="1" allowOverlap="1" wp14:anchorId="09CB2ED8" wp14:editId="52D0CA6B">
                      <wp:simplePos x="0" y="0"/>
                      <wp:positionH relativeFrom="column">
                        <wp:posOffset>384810</wp:posOffset>
                      </wp:positionH>
                      <wp:positionV relativeFrom="paragraph">
                        <wp:posOffset>546735</wp:posOffset>
                      </wp:positionV>
                      <wp:extent cx="581025" cy="238125"/>
                      <wp:effectExtent l="0" t="0" r="0" b="1270"/>
                      <wp:wrapNone/>
                      <wp:docPr id="97" name="Поле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528" w:rsidRPr="00A97113" w:rsidRDefault="00840528" w:rsidP="00612BE2">
                                  <w:pPr>
                                    <w:rPr>
                                      <w:sz w:val="12"/>
                                      <w:szCs w:val="12"/>
                                    </w:rPr>
                                  </w:pPr>
                                  <w:proofErr w:type="gramStart"/>
                                  <w:r w:rsidRPr="00A97113">
                                    <w:rPr>
                                      <w:sz w:val="12"/>
                                      <w:szCs w:val="12"/>
                                    </w:rPr>
                                    <w:t>Р</w:t>
                                  </w:r>
                                  <w:proofErr w:type="gramEnd"/>
                                  <w:r w:rsidRPr="00A97113">
                                    <w:rPr>
                                      <w:sz w:val="12"/>
                                      <w:szCs w:val="12"/>
                                    </w:rPr>
                                    <w:t>=0,041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7" o:spid="_x0000_s1028" type="#_x0000_t202" style="position:absolute;left:0;text-align:left;margin-left:30.3pt;margin-top:43.05pt;width:45.75pt;height:18.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" filled="f" stroked="f">
                      <v:textbox>
                        <w:txbxContent>
                          <w:p w:rsidR="00EE4A46" w:rsidRPr="00A97113" w:rsidRDefault="00EE4A46" w:rsidP="00612BE2">
                            <w:pPr>
                              <w:rPr>
                                <w:sz w:val="12"/>
                                <w:szCs w:val="12"/>
                              </w:rPr>
                            </w:pPr>
                            <w:proofErr w:type="gramStart"/>
                            <w:r w:rsidRPr="00A97113">
                              <w:rPr>
                                <w:sz w:val="12"/>
                                <w:szCs w:val="12"/>
                              </w:rPr>
                              <w:t>Р</w:t>
                            </w:r>
                            <w:proofErr w:type="gramEnd"/>
                            <w:r w:rsidRPr="00A97113">
                              <w:rPr>
                                <w:sz w:val="12"/>
                                <w:szCs w:val="12"/>
                              </w:rPr>
                              <w:t>=0,041</w:t>
                            </w:r>
                          </w:p>
                        </w:txbxContent>
                      </v:textbox>
                    </v:shape>
                  </w:pict>
                </mc:Fallback>
              </mc:AlternateContent>
            </w:r>
            <w:r>
              <w:rPr>
                <w:rFonts w:ascii="Times New Roman" w:eastAsia="Calibri" w:hAnsi="Times New Roman"/>
                <w:noProof/>
                <w:sz w:val="28"/>
                <w:szCs w:val="28"/>
              </w:rPr>
              <mc:AlternateContent>
                <mc:Choice Requires="wps">
                  <w:drawing>
                    <wp:anchor distT="0" distB="0" distL="114300" distR="114300" simplePos="0" relativeHeight="251698176" behindDoc="0" locked="0" layoutInCell="1" allowOverlap="1" wp14:anchorId="2EF25350" wp14:editId="2172F690">
                      <wp:simplePos x="0" y="0"/>
                      <wp:positionH relativeFrom="column">
                        <wp:posOffset>461010</wp:posOffset>
                      </wp:positionH>
                      <wp:positionV relativeFrom="paragraph">
                        <wp:posOffset>727710</wp:posOffset>
                      </wp:positionV>
                      <wp:extent cx="200025" cy="0"/>
                      <wp:effectExtent l="9525" t="8255" r="9525" b="10795"/>
                      <wp:wrapNone/>
                      <wp:docPr id="98" name="Прямая со стрелкой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8" o:spid="_x0000_s1026" type="#_x0000_t32" style="position:absolute;margin-left:36.3pt;margin-top:57.3pt;width:15.75pt;height:0;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"/>
                  </w:pict>
                </mc:Fallback>
              </mc:AlternateContent>
            </w:r>
            <w:r>
              <w:rPr>
                <w:rFonts w:ascii="Times New Roman" w:eastAsia="Calibri" w:hAnsi="Times New Roman"/>
                <w:noProof/>
                <w:sz w:val="28"/>
                <w:szCs w:val="28"/>
              </w:rPr>
              <w:drawing>
                <wp:inline distT="0" distB="0" distL="0" distR="0" wp14:anchorId="5269A543" wp14:editId="39F5E8F6">
                  <wp:extent cx="2967990" cy="1752600"/>
                  <wp:effectExtent l="0" t="0" r="381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67990" cy="1752600"/>
                          </a:xfrm>
                          <a:prstGeom prst="rect">
                            <a:avLst/>
                          </a:prstGeom>
                          <a:noFill/>
                        </pic:spPr>
                      </pic:pic>
                    </a:graphicData>
                  </a:graphic>
                </wp:inline>
              </w:drawing>
            </w:r>
          </w:p>
        </w:tc>
        <w:tc>
          <w:tcPr>
            <w:tcW w:w="4961" w:type="dxa"/>
            <w:shd w:val="clear" w:color="auto" w:fill="auto"/>
          </w:tcPr>
          <w:p w:rsidR="00612BE2" w:rsidRPr="00BC6CE7" w:rsidRDefault="00612BE2" w:rsidP="007B6C78">
            <w:pPr>
              <w:spacing w:after="0" w:line="240" w:lineRule="auto"/>
              <w:jc w:val="center"/>
              <w:rPr>
                <w:rFonts w:ascii="Times New Roman" w:eastAsia="Calibri" w:hAnsi="Times New Roman"/>
                <w:sz w:val="28"/>
                <w:szCs w:val="28"/>
              </w:rPr>
            </w:pPr>
            <w:r>
              <w:rPr>
                <w:rFonts w:ascii="Times New Roman" w:eastAsia="Calibri" w:hAnsi="Times New Roman"/>
                <w:noProof/>
                <w:sz w:val="28"/>
                <w:szCs w:val="28"/>
              </w:rPr>
              <mc:AlternateContent>
                <mc:Choice Requires="wps">
                  <w:drawing>
                    <wp:anchor distT="0" distB="0" distL="114300" distR="114300" simplePos="0" relativeHeight="251701248" behindDoc="0" locked="0" layoutInCell="1" allowOverlap="1" wp14:anchorId="29F6F53E" wp14:editId="022B1721">
                      <wp:simplePos x="0" y="0"/>
                      <wp:positionH relativeFrom="column">
                        <wp:posOffset>281305</wp:posOffset>
                      </wp:positionH>
                      <wp:positionV relativeFrom="paragraph">
                        <wp:posOffset>594360</wp:posOffset>
                      </wp:positionV>
                      <wp:extent cx="476250" cy="190500"/>
                      <wp:effectExtent l="0" t="0" r="0" b="1270"/>
                      <wp:wrapNone/>
                      <wp:docPr id="99" name="Поле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528" w:rsidRPr="002C0CE9" w:rsidRDefault="00840528" w:rsidP="00612BE2">
                                  <w:pPr>
                                    <w:rPr>
                                      <w:sz w:val="12"/>
                                      <w:szCs w:val="12"/>
                                    </w:rPr>
                                  </w:pPr>
                                  <w:proofErr w:type="gramStart"/>
                                  <w:r>
                                    <w:rPr>
                                      <w:sz w:val="12"/>
                                      <w:szCs w:val="12"/>
                                    </w:rPr>
                                    <w:t>Р</w:t>
                                  </w:r>
                                  <w:proofErr w:type="gramEnd"/>
                                  <w:r>
                                    <w:rPr>
                                      <w:sz w:val="12"/>
                                      <w:szCs w:val="12"/>
                                    </w:rPr>
                                    <w:t>=0,005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9" o:spid="_x0000_s1029" type="#_x0000_t202" style="position:absolute;left:0;text-align:left;margin-left:22.15pt;margin-top:46.8pt;width:37.5pt;height: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" filled="f" stroked="f">
                      <v:textbox>
                        <w:txbxContent>
                          <w:p w:rsidR="00EE4A46" w:rsidRPr="002C0CE9" w:rsidRDefault="00EE4A46" w:rsidP="00612BE2">
                            <w:pPr>
                              <w:rPr>
                                <w:sz w:val="12"/>
                                <w:szCs w:val="12"/>
                              </w:rPr>
                            </w:pPr>
                            <w:proofErr w:type="gramStart"/>
                            <w:r>
                              <w:rPr>
                                <w:sz w:val="12"/>
                                <w:szCs w:val="12"/>
                              </w:rPr>
                              <w:t>Р</w:t>
                            </w:r>
                            <w:proofErr w:type="gramEnd"/>
                            <w:r>
                              <w:rPr>
                                <w:sz w:val="12"/>
                                <w:szCs w:val="12"/>
                              </w:rPr>
                              <w:t>=0,005</w:t>
                            </w:r>
                          </w:p>
                        </w:txbxContent>
                      </v:textbox>
                    </v:shape>
                  </w:pict>
                </mc:Fallback>
              </mc:AlternateContent>
            </w:r>
            <w:r>
              <w:rPr>
                <w:rFonts w:ascii="Times New Roman" w:eastAsia="Calibri" w:hAnsi="Times New Roman"/>
                <w:noProof/>
                <w:sz w:val="28"/>
                <w:szCs w:val="28"/>
              </w:rPr>
              <mc:AlternateContent>
                <mc:Choice Requires="wps">
                  <w:drawing>
                    <wp:anchor distT="0" distB="0" distL="114300" distR="114300" simplePos="0" relativeHeight="251700224" behindDoc="0" locked="0" layoutInCell="1" allowOverlap="1" wp14:anchorId="4A230B07" wp14:editId="3D6AF4AC">
                      <wp:simplePos x="0" y="0"/>
                      <wp:positionH relativeFrom="column">
                        <wp:posOffset>509905</wp:posOffset>
                      </wp:positionH>
                      <wp:positionV relativeFrom="paragraph">
                        <wp:posOffset>784860</wp:posOffset>
                      </wp:positionV>
                      <wp:extent cx="161925" cy="0"/>
                      <wp:effectExtent l="9525" t="8255" r="9525" b="10795"/>
                      <wp:wrapNone/>
                      <wp:docPr id="100" name="Прямая со стрелкой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0" o:spid="_x0000_s1026" type="#_x0000_t32" style="position:absolute;margin-left:40.15pt;margin-top:61.8pt;width:12.75pt;height:0;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" strokeweight=".25pt"/>
                  </w:pict>
                </mc:Fallback>
              </mc:AlternateContent>
            </w:r>
            <w:r>
              <w:rPr>
                <w:rFonts w:ascii="Times New Roman" w:eastAsia="Calibri" w:hAnsi="Times New Roman"/>
                <w:noProof/>
                <w:sz w:val="28"/>
                <w:szCs w:val="28"/>
              </w:rPr>
              <w:drawing>
                <wp:inline distT="0" distB="0" distL="0" distR="0" wp14:anchorId="4B392EE5" wp14:editId="6BC8DACF">
                  <wp:extent cx="3067050" cy="175260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67050" cy="1752600"/>
                          </a:xfrm>
                          <a:prstGeom prst="rect">
                            <a:avLst/>
                          </a:prstGeom>
                          <a:noFill/>
                        </pic:spPr>
                      </pic:pic>
                    </a:graphicData>
                  </a:graphic>
                </wp:inline>
              </w:drawing>
            </w:r>
          </w:p>
        </w:tc>
      </w:tr>
      <w:tr w:rsidR="00612BE2" w:rsidRPr="00BC6CE7" w:rsidTr="00A51B16">
        <w:trPr>
          <w:jc w:val="center"/>
        </w:trPr>
        <w:tc>
          <w:tcPr>
            <w:tcW w:w="4678" w:type="dxa"/>
            <w:shd w:val="clear" w:color="auto" w:fill="auto"/>
          </w:tcPr>
          <w:p w:rsidR="00612BE2" w:rsidRPr="00BC6CE7" w:rsidRDefault="00612BE2" w:rsidP="007B6C78">
            <w:pPr>
              <w:spacing w:after="0" w:line="240" w:lineRule="auto"/>
              <w:jc w:val="center"/>
              <w:rPr>
                <w:rFonts w:ascii="Times New Roman" w:eastAsia="Calibri" w:hAnsi="Times New Roman"/>
                <w:sz w:val="28"/>
                <w:szCs w:val="28"/>
                <w:lang w:val="en-US"/>
              </w:rPr>
            </w:pPr>
            <w:r w:rsidRPr="00BC6CE7">
              <w:rPr>
                <w:rFonts w:ascii="Times New Roman" w:eastAsia="Calibri" w:hAnsi="Times New Roman"/>
                <w:sz w:val="28"/>
                <w:szCs w:val="28"/>
                <w:lang w:val="kk-KZ"/>
              </w:rPr>
              <w:t xml:space="preserve">В- </w:t>
            </w:r>
            <w:r w:rsidRPr="00BC6CE7">
              <w:rPr>
                <w:rFonts w:ascii="Times New Roman" w:eastAsia="Calibri" w:hAnsi="Times New Roman"/>
                <w:sz w:val="28"/>
                <w:szCs w:val="28"/>
                <w:lang w:val="en-US"/>
              </w:rPr>
              <w:t>Th1</w:t>
            </w:r>
          </w:p>
        </w:tc>
        <w:tc>
          <w:tcPr>
            <w:tcW w:w="4961" w:type="dxa"/>
            <w:shd w:val="clear" w:color="auto" w:fill="auto"/>
          </w:tcPr>
          <w:p w:rsidR="00612BE2" w:rsidRPr="00BC6CE7" w:rsidRDefault="00612BE2" w:rsidP="007B6C78">
            <w:pPr>
              <w:spacing w:after="0" w:line="240" w:lineRule="auto"/>
              <w:jc w:val="center"/>
              <w:rPr>
                <w:rFonts w:ascii="Times New Roman" w:eastAsia="Calibri" w:hAnsi="Times New Roman"/>
                <w:sz w:val="28"/>
                <w:szCs w:val="28"/>
              </w:rPr>
            </w:pPr>
            <w:r w:rsidRPr="00BC6CE7">
              <w:rPr>
                <w:rFonts w:ascii="Times New Roman" w:eastAsia="Calibri" w:hAnsi="Times New Roman"/>
                <w:sz w:val="28"/>
                <w:szCs w:val="28"/>
                <w:lang w:val="kk-KZ"/>
              </w:rPr>
              <w:t xml:space="preserve">Г- </w:t>
            </w:r>
            <w:r w:rsidRPr="00BC6CE7">
              <w:rPr>
                <w:rFonts w:ascii="Times New Roman" w:eastAsia="Calibri" w:hAnsi="Times New Roman"/>
                <w:sz w:val="28"/>
                <w:szCs w:val="28"/>
                <w:lang w:val="en-US"/>
              </w:rPr>
              <w:t>Th2</w:t>
            </w:r>
          </w:p>
        </w:tc>
      </w:tr>
    </w:tbl>
    <w:p w:rsidR="00612BE2" w:rsidRDefault="00612BE2" w:rsidP="00612BE2">
      <w:pPr>
        <w:spacing w:after="0" w:line="240" w:lineRule="auto"/>
        <w:ind w:firstLine="709"/>
        <w:jc w:val="center"/>
        <w:rPr>
          <w:rFonts w:ascii="Times New Roman" w:hAnsi="Times New Roman"/>
          <w:sz w:val="28"/>
          <w:szCs w:val="28"/>
        </w:rPr>
      </w:pPr>
    </w:p>
    <w:p w:rsidR="00612BE2" w:rsidRDefault="00612BE2" w:rsidP="00A51B16">
      <w:pPr>
        <w:spacing w:after="0" w:line="240" w:lineRule="auto"/>
        <w:jc w:val="center"/>
        <w:rPr>
          <w:rFonts w:ascii="Times New Roman" w:hAnsi="Times New Roman"/>
          <w:sz w:val="28"/>
          <w:szCs w:val="28"/>
        </w:rPr>
      </w:pPr>
      <w:r w:rsidRPr="00BC6CE7">
        <w:rPr>
          <w:rFonts w:ascii="Times New Roman" w:hAnsi="Times New Roman"/>
          <w:sz w:val="28"/>
          <w:szCs w:val="28"/>
        </w:rPr>
        <w:t>Рис. 3. Клеточность селезенки экспериментальных крыс групп</w:t>
      </w:r>
      <w:r w:rsidR="00A51B16">
        <w:rPr>
          <w:rFonts w:ascii="Times New Roman" w:hAnsi="Times New Roman"/>
          <w:sz w:val="28"/>
          <w:szCs w:val="28"/>
        </w:rPr>
        <w:t xml:space="preserve"> </w:t>
      </w:r>
      <w:r w:rsidRPr="00BC6CE7">
        <w:rPr>
          <w:rFonts w:ascii="Times New Roman" w:hAnsi="Times New Roman"/>
          <w:sz w:val="28"/>
          <w:szCs w:val="28"/>
        </w:rPr>
        <w:t>Ме и Ме+АВ</w:t>
      </w:r>
    </w:p>
    <w:p w:rsidR="000211D7" w:rsidRDefault="000211D7" w:rsidP="007749CB">
      <w:pPr>
        <w:spacing w:after="0" w:line="240" w:lineRule="auto"/>
        <w:ind w:firstLine="709"/>
        <w:jc w:val="both"/>
        <w:rPr>
          <w:rFonts w:ascii="Times New Roman" w:hAnsi="Times New Roman"/>
          <w:sz w:val="28"/>
          <w:szCs w:val="28"/>
        </w:rPr>
      </w:pPr>
    </w:p>
    <w:p w:rsidR="007749CB" w:rsidRPr="007749CB" w:rsidRDefault="007749CB" w:rsidP="007749CB">
      <w:pPr>
        <w:spacing w:after="0" w:line="240" w:lineRule="auto"/>
        <w:ind w:firstLine="709"/>
        <w:jc w:val="both"/>
        <w:rPr>
          <w:rFonts w:ascii="Times New Roman" w:hAnsi="Times New Roman"/>
          <w:sz w:val="28"/>
          <w:szCs w:val="28"/>
        </w:rPr>
      </w:pPr>
      <w:r w:rsidRPr="007749CB">
        <w:rPr>
          <w:rFonts w:ascii="Times New Roman" w:hAnsi="Times New Roman"/>
          <w:sz w:val="28"/>
          <w:szCs w:val="28"/>
        </w:rPr>
        <w:t>Исследование Т</w:t>
      </w:r>
      <w:r w:rsidRPr="007749CB">
        <w:rPr>
          <w:rFonts w:ascii="Times New Roman" w:hAnsi="Times New Roman"/>
          <w:sz w:val="28"/>
          <w:szCs w:val="28"/>
          <w:lang w:val="en-US"/>
        </w:rPr>
        <w:t>h</w:t>
      </w:r>
      <w:r w:rsidRPr="007749CB">
        <w:rPr>
          <w:rFonts w:ascii="Times New Roman" w:hAnsi="Times New Roman"/>
          <w:sz w:val="28"/>
          <w:szCs w:val="28"/>
        </w:rPr>
        <w:t>1/Т</w:t>
      </w:r>
      <w:r w:rsidRPr="007749CB">
        <w:rPr>
          <w:rFonts w:ascii="Times New Roman" w:hAnsi="Times New Roman"/>
          <w:sz w:val="28"/>
          <w:szCs w:val="28"/>
          <w:lang w:val="en-US"/>
        </w:rPr>
        <w:t>h</w:t>
      </w:r>
      <w:r w:rsidRPr="007749CB">
        <w:rPr>
          <w:rFonts w:ascii="Times New Roman" w:hAnsi="Times New Roman"/>
          <w:sz w:val="28"/>
          <w:szCs w:val="28"/>
        </w:rPr>
        <w:t xml:space="preserve">2 </w:t>
      </w:r>
      <w:r w:rsidRPr="007749CB">
        <w:rPr>
          <w:rFonts w:ascii="Times New Roman" w:hAnsi="Times New Roman"/>
          <w:sz w:val="28"/>
          <w:szCs w:val="28"/>
          <w:lang w:val="en-US"/>
        </w:rPr>
        <w:t>CD</w:t>
      </w:r>
      <w:r w:rsidRPr="007749CB">
        <w:rPr>
          <w:rFonts w:ascii="Times New Roman" w:hAnsi="Times New Roman"/>
          <w:sz w:val="28"/>
          <w:szCs w:val="28"/>
        </w:rPr>
        <w:t>4+-лимфоцитов в спленоцитах опытных крыс с асептическим воспалением позволило установить существенную редукцию Т</w:t>
      </w:r>
      <w:r w:rsidRPr="007749CB">
        <w:rPr>
          <w:rFonts w:ascii="Times New Roman" w:hAnsi="Times New Roman"/>
          <w:sz w:val="28"/>
          <w:szCs w:val="28"/>
          <w:lang w:val="en-US"/>
        </w:rPr>
        <w:t>h</w:t>
      </w:r>
      <w:r w:rsidRPr="007749CB">
        <w:rPr>
          <w:rFonts w:ascii="Times New Roman" w:hAnsi="Times New Roman"/>
          <w:sz w:val="28"/>
          <w:szCs w:val="28"/>
        </w:rPr>
        <w:t>2 иммунного ответа. Между тем, слабовыраженная пролиферативная активность Т</w:t>
      </w:r>
      <w:r w:rsidRPr="007749CB">
        <w:rPr>
          <w:rFonts w:ascii="Times New Roman" w:hAnsi="Times New Roman"/>
          <w:sz w:val="28"/>
          <w:szCs w:val="28"/>
          <w:lang w:val="en-US"/>
        </w:rPr>
        <w:t>h</w:t>
      </w:r>
      <w:r w:rsidRPr="007749CB">
        <w:rPr>
          <w:rFonts w:ascii="Times New Roman" w:hAnsi="Times New Roman"/>
          <w:sz w:val="28"/>
          <w:szCs w:val="28"/>
        </w:rPr>
        <w:t xml:space="preserve">1, </w:t>
      </w:r>
      <w:r w:rsidRPr="007749CB">
        <w:rPr>
          <w:rFonts w:ascii="Times New Roman" w:hAnsi="Times New Roman"/>
          <w:sz w:val="28"/>
          <w:szCs w:val="28"/>
        </w:rPr>
        <w:lastRenderedPageBreak/>
        <w:t xml:space="preserve">выявленная по уровню </w:t>
      </w:r>
      <w:r w:rsidRPr="007749CB">
        <w:rPr>
          <w:rFonts w:ascii="Times New Roman" w:hAnsi="Times New Roman"/>
          <w:sz w:val="28"/>
          <w:szCs w:val="28"/>
          <w:lang w:val="en-US"/>
        </w:rPr>
        <w:t>IFN</w:t>
      </w:r>
      <w:r w:rsidRPr="007749CB">
        <w:rPr>
          <w:rFonts w:ascii="Times New Roman" w:hAnsi="Times New Roman"/>
          <w:sz w:val="28"/>
          <w:szCs w:val="28"/>
        </w:rPr>
        <w:t xml:space="preserve">-g, способствовала «вялому» течению </w:t>
      </w:r>
      <w:r w:rsidR="00E14D39">
        <w:rPr>
          <w:rFonts w:ascii="Times New Roman" w:hAnsi="Times New Roman"/>
          <w:sz w:val="28"/>
          <w:szCs w:val="28"/>
        </w:rPr>
        <w:t xml:space="preserve">экспериментального </w:t>
      </w:r>
      <w:r w:rsidRPr="007749CB">
        <w:rPr>
          <w:rFonts w:ascii="Times New Roman" w:hAnsi="Times New Roman"/>
          <w:sz w:val="28"/>
          <w:szCs w:val="28"/>
        </w:rPr>
        <w:t xml:space="preserve">воспаления у опытных крыс. </w:t>
      </w:r>
    </w:p>
    <w:p w:rsidR="00B548D1" w:rsidRDefault="00B548D1" w:rsidP="00B548D1">
      <w:pPr>
        <w:spacing w:after="0" w:line="240" w:lineRule="auto"/>
        <w:ind w:firstLine="709"/>
        <w:jc w:val="both"/>
        <w:rPr>
          <w:rFonts w:ascii="Times New Roman" w:hAnsi="Times New Roman"/>
          <w:sz w:val="28"/>
          <w:szCs w:val="28"/>
        </w:rPr>
      </w:pPr>
      <w:r>
        <w:rPr>
          <w:rFonts w:ascii="Times New Roman" w:hAnsi="Times New Roman"/>
          <w:sz w:val="28"/>
          <w:szCs w:val="28"/>
        </w:rPr>
        <w:t>М</w:t>
      </w:r>
      <w:r w:rsidRPr="0009774A">
        <w:rPr>
          <w:rFonts w:ascii="Times New Roman" w:hAnsi="Times New Roman"/>
          <w:sz w:val="28"/>
          <w:szCs w:val="28"/>
        </w:rPr>
        <w:t>ы проверили влияние метаванадата аммония и дихромата калия на расширение гранулоцитов, определенных как His48HighCD11b/c+, и моноцитов, определенных как His48lowCD11b / c +, при асептическом воспалении.</w:t>
      </w:r>
      <w:r>
        <w:rPr>
          <w:rFonts w:ascii="Times New Roman" w:hAnsi="Times New Roman"/>
          <w:sz w:val="28"/>
          <w:szCs w:val="28"/>
        </w:rPr>
        <w:t xml:space="preserve"> </w:t>
      </w:r>
      <w:r w:rsidRPr="0009774A">
        <w:rPr>
          <w:rFonts w:ascii="Times New Roman" w:hAnsi="Times New Roman"/>
          <w:sz w:val="28"/>
          <w:szCs w:val="28"/>
        </w:rPr>
        <w:t xml:space="preserve">Результаты цитофлуориметрического анализа спленоцитов представлены на рис. </w:t>
      </w:r>
      <w:r>
        <w:rPr>
          <w:rFonts w:ascii="Times New Roman" w:hAnsi="Times New Roman"/>
          <w:sz w:val="28"/>
          <w:szCs w:val="28"/>
        </w:rPr>
        <w:t>4</w:t>
      </w:r>
      <w:r w:rsidRPr="0009774A">
        <w:rPr>
          <w:rFonts w:ascii="Times New Roman" w:hAnsi="Times New Roman"/>
          <w:sz w:val="28"/>
          <w:szCs w:val="28"/>
        </w:rPr>
        <w:t xml:space="preserve">. </w:t>
      </w:r>
    </w:p>
    <w:p w:rsidR="00B548D1" w:rsidRDefault="00B548D1" w:rsidP="00B548D1">
      <w:pPr>
        <w:spacing w:after="0" w:line="240" w:lineRule="auto"/>
        <w:ind w:firstLine="709"/>
        <w:jc w:val="both"/>
        <w:rPr>
          <w:rFonts w:ascii="Times New Roman" w:hAnsi="Times New Roman"/>
          <w:sz w:val="28"/>
          <w:szCs w:val="28"/>
        </w:rPr>
      </w:pPr>
    </w:p>
    <w:tbl>
      <w:tblPr>
        <w:tblW w:w="9712" w:type="dxa"/>
        <w:jc w:val="center"/>
        <w:tblLayout w:type="fixed"/>
        <w:tblLook w:val="04A0" w:firstRow="1" w:lastRow="0" w:firstColumn="1" w:lastColumn="0" w:noHBand="0" w:noVBand="1"/>
      </w:tblPr>
      <w:tblGrid>
        <w:gridCol w:w="4894"/>
        <w:gridCol w:w="4818"/>
      </w:tblGrid>
      <w:tr w:rsidR="00B548D1" w:rsidRPr="0009774A" w:rsidTr="007B6C78">
        <w:trPr>
          <w:trHeight w:val="3335"/>
          <w:jc w:val="center"/>
        </w:trPr>
        <w:tc>
          <w:tcPr>
            <w:tcW w:w="9712" w:type="dxa"/>
            <w:gridSpan w:val="2"/>
          </w:tcPr>
          <w:p w:rsidR="00B548D1" w:rsidRPr="0009774A" w:rsidRDefault="00B548D1" w:rsidP="007B6C78">
            <w:pPr>
              <w:autoSpaceDE w:val="0"/>
              <w:autoSpaceDN w:val="0"/>
              <w:adjustRightInd w:val="0"/>
              <w:spacing w:after="0" w:line="240" w:lineRule="auto"/>
              <w:jc w:val="center"/>
              <w:rPr>
                <w:rFonts w:ascii="Times New Roman" w:hAnsi="Times New Roman"/>
                <w:color w:val="595959"/>
                <w:sz w:val="28"/>
                <w:szCs w:val="28"/>
              </w:rPr>
            </w:pPr>
            <w:r>
              <w:rPr>
                <w:rFonts w:ascii="Times New Roman" w:hAnsi="Times New Roman"/>
                <w:noProof/>
                <w:sz w:val="28"/>
                <w:szCs w:val="28"/>
              </w:rPr>
              <mc:AlternateContent>
                <mc:Choice Requires="wps">
                  <w:drawing>
                    <wp:anchor distT="0" distB="0" distL="114300" distR="114300" simplePos="0" relativeHeight="251710464" behindDoc="0" locked="0" layoutInCell="1" allowOverlap="1" wp14:anchorId="47E42112" wp14:editId="15D581F7">
                      <wp:simplePos x="0" y="0"/>
                      <wp:positionH relativeFrom="column">
                        <wp:posOffset>3839845</wp:posOffset>
                      </wp:positionH>
                      <wp:positionV relativeFrom="paragraph">
                        <wp:posOffset>0</wp:posOffset>
                      </wp:positionV>
                      <wp:extent cx="452120" cy="190500"/>
                      <wp:effectExtent l="0" t="635" r="0" b="0"/>
                      <wp:wrapNone/>
                      <wp:docPr id="84" name="Поле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528" w:rsidRPr="00A42647" w:rsidRDefault="00840528" w:rsidP="00B548D1">
                                  <w:pPr>
                                    <w:rPr>
                                      <w:color w:val="595959"/>
                                      <w:sz w:val="12"/>
                                      <w:szCs w:val="12"/>
                                    </w:rPr>
                                  </w:pPr>
                                  <w:proofErr w:type="gramStart"/>
                                  <w:r w:rsidRPr="00A42647">
                                    <w:rPr>
                                      <w:color w:val="595959"/>
                                      <w:sz w:val="12"/>
                                      <w:szCs w:val="12"/>
                                    </w:rPr>
                                    <w:t>р</w:t>
                                  </w:r>
                                  <w:proofErr w:type="gramEnd"/>
                                  <w:r w:rsidRPr="00A42647">
                                    <w:rPr>
                                      <w:color w:val="595959"/>
                                      <w:sz w:val="12"/>
                                      <w:szCs w:val="12"/>
                                    </w:rPr>
                                    <w:sym w:font="Symbol" w:char="F03C"/>
                                  </w:r>
                                  <w:r w:rsidRPr="00A42647">
                                    <w:rPr>
                                      <w:color w:val="595959"/>
                                      <w:sz w:val="12"/>
                                      <w:szCs w:val="12"/>
                                    </w:rPr>
                                    <w:t>0,001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4" o:spid="_x0000_s1030" type="#_x0000_t202" style="position:absolute;left:0;text-align:left;margin-left:302.35pt;margin-top:0;width:35.6pt;height: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" filled="f" stroked="f">
                      <v:textbox>
                        <w:txbxContent>
                          <w:p w:rsidR="00EE4A46" w:rsidRPr="00A42647" w:rsidRDefault="00EE4A46" w:rsidP="00B548D1">
                            <w:pPr>
                              <w:rPr>
                                <w:color w:val="595959"/>
                                <w:sz w:val="12"/>
                                <w:szCs w:val="12"/>
                              </w:rPr>
                            </w:pPr>
                            <w:proofErr w:type="gramStart"/>
                            <w:r w:rsidRPr="00A42647">
                              <w:rPr>
                                <w:color w:val="595959"/>
                                <w:sz w:val="12"/>
                                <w:szCs w:val="12"/>
                              </w:rPr>
                              <w:t>р</w:t>
                            </w:r>
                            <w:proofErr w:type="gramEnd"/>
                            <w:r w:rsidRPr="00A42647">
                              <w:rPr>
                                <w:color w:val="595959"/>
                                <w:sz w:val="12"/>
                                <w:szCs w:val="12"/>
                              </w:rPr>
                              <w:sym w:font="Symbol" w:char="F03C"/>
                            </w:r>
                            <w:r w:rsidRPr="00A42647">
                              <w:rPr>
                                <w:color w:val="595959"/>
                                <w:sz w:val="12"/>
                                <w:szCs w:val="12"/>
                              </w:rPr>
                              <w:t>0,001</w:t>
                            </w:r>
                          </w:p>
                        </w:txbxContent>
                      </v:textbox>
                    </v:shape>
                  </w:pict>
                </mc:Fallback>
              </mc:AlternateContent>
            </w:r>
            <w:r>
              <w:rPr>
                <w:rFonts w:ascii="Times New Roman" w:hAnsi="Times New Roman"/>
                <w:noProof/>
                <w:sz w:val="28"/>
                <w:szCs w:val="28"/>
              </w:rPr>
              <mc:AlternateContent>
                <mc:Choice Requires="wps">
                  <w:drawing>
                    <wp:anchor distT="0" distB="0" distL="114300" distR="114300" simplePos="0" relativeHeight="251708416" behindDoc="0" locked="0" layoutInCell="1" allowOverlap="1" wp14:anchorId="3AE78CB7" wp14:editId="600E13DB">
                      <wp:simplePos x="0" y="0"/>
                      <wp:positionH relativeFrom="column">
                        <wp:posOffset>2853690</wp:posOffset>
                      </wp:positionH>
                      <wp:positionV relativeFrom="paragraph">
                        <wp:posOffset>376555</wp:posOffset>
                      </wp:positionV>
                      <wp:extent cx="466725" cy="180975"/>
                      <wp:effectExtent l="0" t="0" r="0" b="3810"/>
                      <wp:wrapNone/>
                      <wp:docPr id="83" name="Поле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80975"/>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528" w:rsidRPr="00A42647" w:rsidRDefault="00840528" w:rsidP="00B548D1">
                                  <w:pPr>
                                    <w:rPr>
                                      <w:color w:val="595959"/>
                                      <w:sz w:val="12"/>
                                      <w:szCs w:val="12"/>
                                    </w:rPr>
                                  </w:pPr>
                                  <w:proofErr w:type="gramStart"/>
                                  <w:r w:rsidRPr="00A42647">
                                    <w:rPr>
                                      <w:color w:val="595959"/>
                                      <w:sz w:val="12"/>
                                      <w:szCs w:val="12"/>
                                    </w:rPr>
                                    <w:t>р</w:t>
                                  </w:r>
                                  <w:proofErr w:type="gramEnd"/>
                                  <w:r w:rsidRPr="00A42647">
                                    <w:rPr>
                                      <w:color w:val="595959"/>
                                      <w:sz w:val="12"/>
                                      <w:szCs w:val="12"/>
                                    </w:rPr>
                                    <w:sym w:font="Symbol" w:char="F03C"/>
                                  </w:r>
                                  <w:r w:rsidRPr="00A42647">
                                    <w:rPr>
                                      <w:color w:val="595959"/>
                                      <w:sz w:val="12"/>
                                      <w:szCs w:val="12"/>
                                    </w:rPr>
                                    <w:t>0,001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3" o:spid="_x0000_s1031" type="#_x0000_t202" style="position:absolute;left:0;text-align:left;margin-left:224.7pt;margin-top:29.65pt;width:36.75pt;height:14.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" filled="f" fillcolor="yellow" stroked="f">
                      <v:textbox>
                        <w:txbxContent>
                          <w:p w:rsidR="00EE4A46" w:rsidRPr="00A42647" w:rsidRDefault="00EE4A46" w:rsidP="00B548D1">
                            <w:pPr>
                              <w:rPr>
                                <w:color w:val="595959"/>
                                <w:sz w:val="12"/>
                                <w:szCs w:val="12"/>
                              </w:rPr>
                            </w:pPr>
                            <w:proofErr w:type="gramStart"/>
                            <w:r w:rsidRPr="00A42647">
                              <w:rPr>
                                <w:color w:val="595959"/>
                                <w:sz w:val="12"/>
                                <w:szCs w:val="12"/>
                              </w:rPr>
                              <w:t>р</w:t>
                            </w:r>
                            <w:proofErr w:type="gramEnd"/>
                            <w:r w:rsidRPr="00A42647">
                              <w:rPr>
                                <w:color w:val="595959"/>
                                <w:sz w:val="12"/>
                                <w:szCs w:val="12"/>
                              </w:rPr>
                              <w:sym w:font="Symbol" w:char="F03C"/>
                            </w:r>
                            <w:r w:rsidRPr="00A42647">
                              <w:rPr>
                                <w:color w:val="595959"/>
                                <w:sz w:val="12"/>
                                <w:szCs w:val="12"/>
                              </w:rPr>
                              <w:t>0,001</w:t>
                            </w:r>
                          </w:p>
                        </w:txbxContent>
                      </v:textbox>
                    </v:shape>
                  </w:pict>
                </mc:Fallback>
              </mc:AlternateContent>
            </w:r>
            <w:r>
              <w:rPr>
                <w:rFonts w:ascii="Times New Roman" w:hAnsi="Times New Roman"/>
                <w:noProof/>
                <w:sz w:val="28"/>
                <w:szCs w:val="28"/>
              </w:rPr>
              <mc:AlternateContent>
                <mc:Choice Requires="wps">
                  <w:drawing>
                    <wp:anchor distT="0" distB="0" distL="114300" distR="114300" simplePos="0" relativeHeight="251709440" behindDoc="0" locked="0" layoutInCell="1" allowOverlap="1" wp14:anchorId="171CAE6C" wp14:editId="425C345C">
                      <wp:simplePos x="0" y="0"/>
                      <wp:positionH relativeFrom="column">
                        <wp:posOffset>3139440</wp:posOffset>
                      </wp:positionH>
                      <wp:positionV relativeFrom="paragraph">
                        <wp:posOffset>290830</wp:posOffset>
                      </wp:positionV>
                      <wp:extent cx="457200" cy="190500"/>
                      <wp:effectExtent l="0" t="0" r="0" b="3810"/>
                      <wp:wrapNone/>
                      <wp:docPr id="82" name="Поле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528" w:rsidRPr="00A42647" w:rsidRDefault="00840528" w:rsidP="00B548D1">
                                  <w:pPr>
                                    <w:rPr>
                                      <w:color w:val="595959"/>
                                      <w:sz w:val="12"/>
                                      <w:szCs w:val="12"/>
                                    </w:rPr>
                                  </w:pPr>
                                  <w:proofErr w:type="gramStart"/>
                                  <w:r w:rsidRPr="00A42647">
                                    <w:rPr>
                                      <w:color w:val="595959"/>
                                      <w:sz w:val="12"/>
                                      <w:szCs w:val="12"/>
                                    </w:rPr>
                                    <w:t>Р</w:t>
                                  </w:r>
                                  <w:proofErr w:type="gramEnd"/>
                                  <w:r w:rsidRPr="00A42647">
                                    <w:rPr>
                                      <w:color w:val="595959"/>
                                      <w:sz w:val="12"/>
                                      <w:szCs w:val="12"/>
                                    </w:rPr>
                                    <w:t>=0,004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2" o:spid="_x0000_s1032" type="#_x0000_t202" style="position:absolute;left:0;text-align:left;margin-left:247.2pt;margin-top:22.9pt;width:36pt;height: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" filled="f" stroked="f">
                      <v:textbox>
                        <w:txbxContent>
                          <w:p w:rsidR="00EE4A46" w:rsidRPr="00A42647" w:rsidRDefault="00EE4A46" w:rsidP="00B548D1">
                            <w:pPr>
                              <w:rPr>
                                <w:color w:val="595959"/>
                                <w:sz w:val="12"/>
                                <w:szCs w:val="12"/>
                              </w:rPr>
                            </w:pPr>
                            <w:proofErr w:type="gramStart"/>
                            <w:r w:rsidRPr="00A42647">
                              <w:rPr>
                                <w:color w:val="595959"/>
                                <w:sz w:val="12"/>
                                <w:szCs w:val="12"/>
                              </w:rPr>
                              <w:t>Р</w:t>
                            </w:r>
                            <w:proofErr w:type="gramEnd"/>
                            <w:r w:rsidRPr="00A42647">
                              <w:rPr>
                                <w:color w:val="595959"/>
                                <w:sz w:val="12"/>
                                <w:szCs w:val="12"/>
                              </w:rPr>
                              <w:t>=0,004</w:t>
                            </w:r>
                          </w:p>
                        </w:txbxContent>
                      </v:textbox>
                    </v:shape>
                  </w:pict>
                </mc:Fallback>
              </mc:AlternateContent>
            </w:r>
            <w:r>
              <w:rPr>
                <w:rFonts w:ascii="Times New Roman" w:hAnsi="Times New Roman"/>
                <w:noProof/>
                <w:sz w:val="28"/>
                <w:szCs w:val="28"/>
              </w:rPr>
              <mc:AlternateContent>
                <mc:Choice Requires="wps">
                  <w:drawing>
                    <wp:anchor distT="0" distB="0" distL="114300" distR="114300" simplePos="0" relativeHeight="251711488" behindDoc="0" locked="0" layoutInCell="1" allowOverlap="1" wp14:anchorId="66518011" wp14:editId="5FAAF36D">
                      <wp:simplePos x="0" y="0"/>
                      <wp:positionH relativeFrom="column">
                        <wp:posOffset>2981325</wp:posOffset>
                      </wp:positionH>
                      <wp:positionV relativeFrom="paragraph">
                        <wp:posOffset>76200</wp:posOffset>
                      </wp:positionV>
                      <wp:extent cx="443865" cy="214630"/>
                      <wp:effectExtent l="3810" t="635" r="0" b="3810"/>
                      <wp:wrapNone/>
                      <wp:docPr id="81" name="Поле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528" w:rsidRPr="00A42647" w:rsidRDefault="00840528" w:rsidP="00B548D1">
                                  <w:pPr>
                                    <w:rPr>
                                      <w:color w:val="595959"/>
                                      <w:sz w:val="12"/>
                                      <w:szCs w:val="12"/>
                                    </w:rPr>
                                  </w:pPr>
                                  <w:proofErr w:type="gramStart"/>
                                  <w:r w:rsidRPr="00A42647">
                                    <w:rPr>
                                      <w:color w:val="595959"/>
                                      <w:sz w:val="12"/>
                                      <w:szCs w:val="12"/>
                                    </w:rPr>
                                    <w:t>р</w:t>
                                  </w:r>
                                  <w:proofErr w:type="gramEnd"/>
                                  <w:r w:rsidRPr="00A42647">
                                    <w:rPr>
                                      <w:color w:val="595959"/>
                                      <w:sz w:val="12"/>
                                      <w:szCs w:val="12"/>
                                    </w:rPr>
                                    <w:sym w:font="Symbol" w:char="F03C"/>
                                  </w:r>
                                  <w:r w:rsidRPr="00A42647">
                                    <w:rPr>
                                      <w:color w:val="595959"/>
                                      <w:sz w:val="12"/>
                                      <w:szCs w:val="12"/>
                                    </w:rPr>
                                    <w:t>0,001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1" o:spid="_x0000_s1033" type="#_x0000_t202" style="position:absolute;left:0;text-align:left;margin-left:234.75pt;margin-top:6pt;width:34.95pt;height:16.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" filled="f" stroked="f">
                      <v:textbox>
                        <w:txbxContent>
                          <w:p w:rsidR="00EE4A46" w:rsidRPr="00A42647" w:rsidRDefault="00EE4A46" w:rsidP="00B548D1">
                            <w:pPr>
                              <w:rPr>
                                <w:color w:val="595959"/>
                                <w:sz w:val="12"/>
                                <w:szCs w:val="12"/>
                              </w:rPr>
                            </w:pPr>
                            <w:proofErr w:type="gramStart"/>
                            <w:r w:rsidRPr="00A42647">
                              <w:rPr>
                                <w:color w:val="595959"/>
                                <w:sz w:val="12"/>
                                <w:szCs w:val="12"/>
                              </w:rPr>
                              <w:t>р</w:t>
                            </w:r>
                            <w:proofErr w:type="gramEnd"/>
                            <w:r w:rsidRPr="00A42647">
                              <w:rPr>
                                <w:color w:val="595959"/>
                                <w:sz w:val="12"/>
                                <w:szCs w:val="12"/>
                              </w:rPr>
                              <w:sym w:font="Symbol" w:char="F03C"/>
                            </w:r>
                            <w:r w:rsidRPr="00A42647">
                              <w:rPr>
                                <w:color w:val="595959"/>
                                <w:sz w:val="12"/>
                                <w:szCs w:val="12"/>
                              </w:rPr>
                              <w:t>0,001</w:t>
                            </w:r>
                          </w:p>
                        </w:txbxContent>
                      </v:textbox>
                    </v:shape>
                  </w:pict>
                </mc:Fallback>
              </mc:AlternateContent>
            </w:r>
            <w:r>
              <w:rPr>
                <w:rFonts w:ascii="Times New Roman" w:hAnsi="Times New Roman"/>
                <w:noProof/>
                <w:sz w:val="28"/>
                <w:szCs w:val="28"/>
              </w:rPr>
              <mc:AlternateContent>
                <mc:Choice Requires="wps">
                  <w:drawing>
                    <wp:anchor distT="0" distB="0" distL="114300" distR="114300" simplePos="0" relativeHeight="251707392" behindDoc="0" locked="0" layoutInCell="1" allowOverlap="1" wp14:anchorId="3C4981FA" wp14:editId="6B0C2471">
                      <wp:simplePos x="0" y="0"/>
                      <wp:positionH relativeFrom="column">
                        <wp:posOffset>3901440</wp:posOffset>
                      </wp:positionH>
                      <wp:positionV relativeFrom="paragraph">
                        <wp:posOffset>157480</wp:posOffset>
                      </wp:positionV>
                      <wp:extent cx="390525" cy="0"/>
                      <wp:effectExtent l="9525" t="5715" r="9525" b="13335"/>
                      <wp:wrapNone/>
                      <wp:docPr id="80" name="Прямая со стрелкой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0525" cy="0"/>
                              </a:xfrm>
                              <a:prstGeom prst="straightConnector1">
                                <a:avLst/>
                              </a:prstGeom>
                              <a:noFill/>
                              <a:ln w="317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0" o:spid="_x0000_s1026" type="#_x0000_t32" style="position:absolute;margin-left:307.2pt;margin-top:12.4pt;width:30.75pt;height:0;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" strokecolor="#7f7f7f" strokeweight=".25pt"/>
                  </w:pict>
                </mc:Fallback>
              </mc:AlternateContent>
            </w:r>
            <w:r>
              <w:rPr>
                <w:rFonts w:ascii="Times New Roman" w:hAnsi="Times New Roman"/>
                <w:noProof/>
                <w:sz w:val="28"/>
                <w:szCs w:val="28"/>
              </w:rPr>
              <mc:AlternateContent>
                <mc:Choice Requires="wps">
                  <w:drawing>
                    <wp:anchor distT="0" distB="0" distL="114300" distR="114300" simplePos="0" relativeHeight="251706368" behindDoc="0" locked="0" layoutInCell="1" allowOverlap="1" wp14:anchorId="4BDEEDF9" wp14:editId="425C4B17">
                      <wp:simplePos x="0" y="0"/>
                      <wp:positionH relativeFrom="column">
                        <wp:posOffset>3901440</wp:posOffset>
                      </wp:positionH>
                      <wp:positionV relativeFrom="paragraph">
                        <wp:posOffset>433705</wp:posOffset>
                      </wp:positionV>
                      <wp:extent cx="200025" cy="0"/>
                      <wp:effectExtent l="9525" t="5715" r="9525" b="13335"/>
                      <wp:wrapNone/>
                      <wp:docPr id="79" name="Прямая со стрелкой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025" cy="0"/>
                              </a:xfrm>
                              <a:prstGeom prst="straightConnector1">
                                <a:avLst/>
                              </a:prstGeom>
                              <a:noFill/>
                              <a:ln w="317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9" o:spid="_x0000_s1026" type="#_x0000_t32" style="position:absolute;margin-left:307.2pt;margin-top:34.15pt;width:15.75pt;height:0;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" strokecolor="#7f7f7f" strokeweight=".25pt"/>
                  </w:pict>
                </mc:Fallback>
              </mc:AlternateContent>
            </w:r>
            <w:r>
              <w:rPr>
                <w:rFonts w:ascii="Times New Roman" w:hAnsi="Times New Roman"/>
                <w:noProof/>
                <w:sz w:val="28"/>
                <w:szCs w:val="28"/>
              </w:rPr>
              <mc:AlternateContent>
                <mc:Choice Requires="wps">
                  <w:drawing>
                    <wp:anchor distT="0" distB="0" distL="114300" distR="114300" simplePos="0" relativeHeight="251705344" behindDoc="0" locked="0" layoutInCell="1" allowOverlap="1" wp14:anchorId="69B97ED4" wp14:editId="0C43842E">
                      <wp:simplePos x="0" y="0"/>
                      <wp:positionH relativeFrom="column">
                        <wp:posOffset>2981325</wp:posOffset>
                      </wp:positionH>
                      <wp:positionV relativeFrom="paragraph">
                        <wp:posOffset>224155</wp:posOffset>
                      </wp:positionV>
                      <wp:extent cx="443865" cy="0"/>
                      <wp:effectExtent l="13335" t="5715" r="9525" b="13335"/>
                      <wp:wrapNone/>
                      <wp:docPr id="78" name="Прямая со стрелкой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3865" cy="0"/>
                              </a:xfrm>
                              <a:prstGeom prst="straightConnector1">
                                <a:avLst/>
                              </a:prstGeom>
                              <a:noFill/>
                              <a:ln w="317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8" o:spid="_x0000_s1026" type="#_x0000_t32" style="position:absolute;margin-left:234.75pt;margin-top:17.65pt;width:34.95pt;height:0;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" strokecolor="#7f7f7f" strokeweight=".25pt"/>
                  </w:pict>
                </mc:Fallback>
              </mc:AlternateContent>
            </w:r>
            <w:r>
              <w:rPr>
                <w:rFonts w:ascii="Times New Roman" w:hAnsi="Times New Roman"/>
                <w:noProof/>
                <w:color w:val="595959"/>
                <w:sz w:val="28"/>
                <w:szCs w:val="28"/>
              </w:rPr>
              <mc:AlternateContent>
                <mc:Choice Requires="wps">
                  <w:drawing>
                    <wp:anchor distT="0" distB="0" distL="114300" distR="114300" simplePos="0" relativeHeight="251704320" behindDoc="0" locked="0" layoutInCell="1" allowOverlap="1" wp14:anchorId="1532812D" wp14:editId="4D92521F">
                      <wp:simplePos x="0" y="0"/>
                      <wp:positionH relativeFrom="column">
                        <wp:posOffset>3215640</wp:posOffset>
                      </wp:positionH>
                      <wp:positionV relativeFrom="paragraph">
                        <wp:posOffset>481330</wp:posOffset>
                      </wp:positionV>
                      <wp:extent cx="209550" cy="0"/>
                      <wp:effectExtent l="9525" t="5715" r="9525" b="13335"/>
                      <wp:wrapNone/>
                      <wp:docPr id="77" name="Прямая со стрелкой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317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7" o:spid="_x0000_s1026" type="#_x0000_t32" style="position:absolute;margin-left:253.2pt;margin-top:37.9pt;width:16.5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" strokecolor="#7f7f7f" strokeweight=".25pt"/>
                  </w:pict>
                </mc:Fallback>
              </mc:AlternateContent>
            </w:r>
            <w:r>
              <w:rPr>
                <w:rFonts w:ascii="Times New Roman" w:hAnsi="Times New Roman"/>
                <w:noProof/>
                <w:sz w:val="28"/>
                <w:szCs w:val="28"/>
              </w:rPr>
              <mc:AlternateContent>
                <mc:Choice Requires="wps">
                  <w:drawing>
                    <wp:anchor distT="0" distB="0" distL="114300" distR="114300" simplePos="0" relativeHeight="251703296" behindDoc="0" locked="0" layoutInCell="1" allowOverlap="1" wp14:anchorId="016540A3" wp14:editId="246D6ABC">
                      <wp:simplePos x="0" y="0"/>
                      <wp:positionH relativeFrom="column">
                        <wp:posOffset>3040380</wp:posOffset>
                      </wp:positionH>
                      <wp:positionV relativeFrom="paragraph">
                        <wp:posOffset>557530</wp:posOffset>
                      </wp:positionV>
                      <wp:extent cx="175260" cy="0"/>
                      <wp:effectExtent l="5715" t="5715" r="9525" b="13335"/>
                      <wp:wrapNone/>
                      <wp:docPr id="76" name="Прямая со стрелкой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5260" cy="0"/>
                              </a:xfrm>
                              <a:prstGeom prst="straightConnector1">
                                <a:avLst/>
                              </a:prstGeom>
                              <a:noFill/>
                              <a:ln w="317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6" o:spid="_x0000_s1026" type="#_x0000_t32" style="position:absolute;margin-left:239.4pt;margin-top:43.9pt;width:13.8pt;height:0;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" strokecolor="#7f7f7f" strokeweight=".25pt"/>
                  </w:pict>
                </mc:Fallback>
              </mc:AlternateContent>
            </w:r>
            <w:r>
              <w:rPr>
                <w:rFonts w:ascii="Times New Roman" w:hAnsi="Times New Roman"/>
                <w:noProof/>
                <w:sz w:val="28"/>
                <w:szCs w:val="28"/>
              </w:rPr>
              <w:drawing>
                <wp:inline distT="0" distB="0" distL="0" distR="0" wp14:anchorId="14A466A6" wp14:editId="02029DB3">
                  <wp:extent cx="3083560" cy="1799590"/>
                  <wp:effectExtent l="0" t="0" r="254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83560" cy="1799590"/>
                          </a:xfrm>
                          <a:prstGeom prst="rect">
                            <a:avLst/>
                          </a:prstGeom>
                          <a:noFill/>
                        </pic:spPr>
                      </pic:pic>
                    </a:graphicData>
                  </a:graphic>
                </wp:inline>
              </w:drawing>
            </w:r>
          </w:p>
          <w:p w:rsidR="00B548D1" w:rsidRPr="0009774A" w:rsidRDefault="00B548D1" w:rsidP="007B6C78">
            <w:pPr>
              <w:autoSpaceDE w:val="0"/>
              <w:autoSpaceDN w:val="0"/>
              <w:adjustRightInd w:val="0"/>
              <w:spacing w:after="0" w:line="240" w:lineRule="auto"/>
              <w:jc w:val="center"/>
              <w:rPr>
                <w:rFonts w:ascii="Times New Roman" w:hAnsi="Times New Roman"/>
                <w:sz w:val="28"/>
                <w:szCs w:val="28"/>
              </w:rPr>
            </w:pPr>
            <w:r w:rsidRPr="0009774A">
              <w:rPr>
                <w:rFonts w:ascii="Times New Roman" w:hAnsi="Times New Roman"/>
                <w:sz w:val="28"/>
                <w:szCs w:val="28"/>
              </w:rPr>
              <w:t>А</w:t>
            </w:r>
            <w:r w:rsidRPr="0009774A">
              <w:rPr>
                <w:rFonts w:ascii="Times New Roman" w:hAnsi="Times New Roman"/>
                <w:sz w:val="28"/>
                <w:szCs w:val="28"/>
                <w:lang w:val="en-US"/>
              </w:rPr>
              <w:t xml:space="preserve"> - His</w:t>
            </w:r>
            <w:r w:rsidRPr="0009774A">
              <w:rPr>
                <w:rFonts w:ascii="Times New Roman" w:hAnsi="Times New Roman"/>
                <w:sz w:val="28"/>
                <w:szCs w:val="28"/>
              </w:rPr>
              <w:t>48+/</w:t>
            </w:r>
            <w:r w:rsidRPr="0009774A">
              <w:rPr>
                <w:rFonts w:ascii="Times New Roman" w:hAnsi="Times New Roman"/>
                <w:sz w:val="28"/>
                <w:szCs w:val="28"/>
                <w:lang w:val="en-US"/>
              </w:rPr>
              <w:t>CD</w:t>
            </w:r>
            <w:r w:rsidRPr="0009774A">
              <w:rPr>
                <w:rFonts w:ascii="Times New Roman" w:hAnsi="Times New Roman"/>
                <w:sz w:val="28"/>
                <w:szCs w:val="28"/>
              </w:rPr>
              <w:t>11</w:t>
            </w:r>
            <w:r w:rsidRPr="0009774A">
              <w:rPr>
                <w:rFonts w:ascii="Times New Roman" w:hAnsi="Times New Roman"/>
                <w:sz w:val="28"/>
                <w:szCs w:val="28"/>
                <w:lang w:val="en-US"/>
              </w:rPr>
              <w:t>b</w:t>
            </w:r>
            <w:r w:rsidRPr="0009774A">
              <w:rPr>
                <w:rFonts w:ascii="Times New Roman" w:hAnsi="Times New Roman"/>
                <w:sz w:val="28"/>
                <w:szCs w:val="28"/>
              </w:rPr>
              <w:t>/</w:t>
            </w:r>
            <w:r w:rsidRPr="0009774A">
              <w:rPr>
                <w:rFonts w:ascii="Times New Roman" w:hAnsi="Times New Roman"/>
                <w:sz w:val="28"/>
                <w:szCs w:val="28"/>
                <w:lang w:val="en-US"/>
              </w:rPr>
              <w:t>c</w:t>
            </w:r>
            <w:r w:rsidRPr="0009774A">
              <w:rPr>
                <w:rFonts w:ascii="Times New Roman" w:hAnsi="Times New Roman"/>
                <w:sz w:val="28"/>
                <w:szCs w:val="28"/>
              </w:rPr>
              <w:t>+</w:t>
            </w:r>
          </w:p>
        </w:tc>
      </w:tr>
      <w:tr w:rsidR="00B548D1" w:rsidRPr="0009774A" w:rsidTr="007B6C78">
        <w:trPr>
          <w:trHeight w:val="3382"/>
          <w:jc w:val="center"/>
        </w:trPr>
        <w:tc>
          <w:tcPr>
            <w:tcW w:w="4894" w:type="dxa"/>
          </w:tcPr>
          <w:p w:rsidR="00B548D1" w:rsidRPr="0009774A" w:rsidRDefault="00B548D1" w:rsidP="007B6C78">
            <w:pPr>
              <w:autoSpaceDE w:val="0"/>
              <w:autoSpaceDN w:val="0"/>
              <w:adjustRightInd w:val="0"/>
              <w:spacing w:after="0" w:line="240" w:lineRule="auto"/>
              <w:ind w:hanging="142"/>
              <w:jc w:val="center"/>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716608" behindDoc="0" locked="0" layoutInCell="1" allowOverlap="1" wp14:anchorId="39689E61" wp14:editId="7D90AFDD">
                      <wp:simplePos x="0" y="0"/>
                      <wp:positionH relativeFrom="column">
                        <wp:posOffset>1615440</wp:posOffset>
                      </wp:positionH>
                      <wp:positionV relativeFrom="paragraph">
                        <wp:posOffset>233680</wp:posOffset>
                      </wp:positionV>
                      <wp:extent cx="485775" cy="200025"/>
                      <wp:effectExtent l="0" t="0" r="0" b="635"/>
                      <wp:wrapNone/>
                      <wp:docPr id="74" name="Поле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528" w:rsidRPr="00A42647" w:rsidRDefault="00840528" w:rsidP="00B548D1">
                                  <w:pPr>
                                    <w:rPr>
                                      <w:color w:val="595959"/>
                                      <w:sz w:val="12"/>
                                      <w:szCs w:val="12"/>
                                    </w:rPr>
                                  </w:pPr>
                                  <w:proofErr w:type="gramStart"/>
                                  <w:r w:rsidRPr="00A42647">
                                    <w:rPr>
                                      <w:color w:val="595959"/>
                                      <w:sz w:val="12"/>
                                      <w:szCs w:val="12"/>
                                    </w:rPr>
                                    <w:t>Р</w:t>
                                  </w:r>
                                  <w:proofErr w:type="gramEnd"/>
                                  <w:r w:rsidRPr="00A42647">
                                    <w:rPr>
                                      <w:color w:val="595959"/>
                                      <w:sz w:val="12"/>
                                      <w:szCs w:val="12"/>
                                    </w:rPr>
                                    <w:t>=0,006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4" o:spid="_x0000_s1034" type="#_x0000_t202" style="position:absolute;left:0;text-align:left;margin-left:127.2pt;margin-top:18.4pt;width:38.25pt;height:15.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" filled="f" stroked="f">
                      <v:textbox>
                        <w:txbxContent>
                          <w:p w:rsidR="00EE4A46" w:rsidRPr="00A42647" w:rsidRDefault="00EE4A46" w:rsidP="00B548D1">
                            <w:pPr>
                              <w:rPr>
                                <w:color w:val="595959"/>
                                <w:sz w:val="12"/>
                                <w:szCs w:val="12"/>
                              </w:rPr>
                            </w:pPr>
                            <w:proofErr w:type="gramStart"/>
                            <w:r w:rsidRPr="00A42647">
                              <w:rPr>
                                <w:color w:val="595959"/>
                                <w:sz w:val="12"/>
                                <w:szCs w:val="12"/>
                              </w:rPr>
                              <w:t>Р</w:t>
                            </w:r>
                            <w:proofErr w:type="gramEnd"/>
                            <w:r w:rsidRPr="00A42647">
                              <w:rPr>
                                <w:color w:val="595959"/>
                                <w:sz w:val="12"/>
                                <w:szCs w:val="12"/>
                              </w:rPr>
                              <w:t>=0,006</w:t>
                            </w:r>
                          </w:p>
                        </w:txbxContent>
                      </v:textbox>
                    </v:shape>
                  </w:pict>
                </mc:Fallback>
              </mc:AlternateContent>
            </w:r>
            <w:r>
              <w:rPr>
                <w:rFonts w:ascii="Times New Roman" w:hAnsi="Times New Roman"/>
                <w:noProof/>
                <w:sz w:val="28"/>
                <w:szCs w:val="28"/>
              </w:rPr>
              <mc:AlternateContent>
                <mc:Choice Requires="wps">
                  <w:drawing>
                    <wp:anchor distT="0" distB="0" distL="114300" distR="114300" simplePos="0" relativeHeight="251718656" behindDoc="0" locked="0" layoutInCell="1" allowOverlap="1" wp14:anchorId="32B7A86C" wp14:editId="4AC509E1">
                      <wp:simplePos x="0" y="0"/>
                      <wp:positionH relativeFrom="column">
                        <wp:posOffset>2320290</wp:posOffset>
                      </wp:positionH>
                      <wp:positionV relativeFrom="paragraph">
                        <wp:posOffset>433705</wp:posOffset>
                      </wp:positionV>
                      <wp:extent cx="219075" cy="0"/>
                      <wp:effectExtent l="9525" t="8890" r="9525" b="10160"/>
                      <wp:wrapNone/>
                      <wp:docPr id="73" name="Прямая со стрелкой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075" cy="0"/>
                              </a:xfrm>
                              <a:prstGeom prst="straightConnector1">
                                <a:avLst/>
                              </a:prstGeom>
                              <a:noFill/>
                              <a:ln w="317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3" o:spid="_x0000_s1026" type="#_x0000_t32" style="position:absolute;margin-left:182.7pt;margin-top:34.15pt;width:17.25pt;height:0;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" strokecolor="#7f7f7f" strokeweight=".25pt"/>
                  </w:pict>
                </mc:Fallback>
              </mc:AlternateContent>
            </w:r>
            <w:r>
              <w:rPr>
                <w:rFonts w:ascii="Times New Roman" w:hAnsi="Times New Roman"/>
                <w:noProof/>
                <w:sz w:val="28"/>
                <w:szCs w:val="28"/>
              </w:rPr>
              <mc:AlternateContent>
                <mc:Choice Requires="wps">
                  <w:drawing>
                    <wp:anchor distT="0" distB="0" distL="114300" distR="114300" simplePos="0" relativeHeight="251717632" behindDoc="0" locked="0" layoutInCell="1" allowOverlap="1" wp14:anchorId="0418E3FE" wp14:editId="49EF464A">
                      <wp:simplePos x="0" y="0"/>
                      <wp:positionH relativeFrom="column">
                        <wp:posOffset>1470025</wp:posOffset>
                      </wp:positionH>
                      <wp:positionV relativeFrom="paragraph">
                        <wp:posOffset>33655</wp:posOffset>
                      </wp:positionV>
                      <wp:extent cx="485775" cy="200025"/>
                      <wp:effectExtent l="0" t="0" r="2540" b="635"/>
                      <wp:wrapNone/>
                      <wp:docPr id="72" name="Поле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528" w:rsidRPr="00A42647" w:rsidRDefault="00840528" w:rsidP="00B548D1">
                                  <w:pPr>
                                    <w:rPr>
                                      <w:color w:val="595959"/>
                                      <w:sz w:val="12"/>
                                      <w:szCs w:val="12"/>
                                    </w:rPr>
                                  </w:pPr>
                                  <w:proofErr w:type="gramStart"/>
                                  <w:r w:rsidRPr="00A42647">
                                    <w:rPr>
                                      <w:color w:val="595959"/>
                                      <w:sz w:val="12"/>
                                      <w:szCs w:val="12"/>
                                    </w:rPr>
                                    <w:t>р</w:t>
                                  </w:r>
                                  <w:proofErr w:type="gramEnd"/>
                                  <w:r w:rsidRPr="00A42647">
                                    <w:rPr>
                                      <w:color w:val="595959"/>
                                      <w:sz w:val="12"/>
                                      <w:szCs w:val="12"/>
                                    </w:rPr>
                                    <w:sym w:font="Symbol" w:char="F03C"/>
                                  </w:r>
                                  <w:r w:rsidRPr="00A42647">
                                    <w:rPr>
                                      <w:color w:val="595959"/>
                                      <w:sz w:val="12"/>
                                      <w:szCs w:val="12"/>
                                    </w:rPr>
                                    <w:t>0,001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2" o:spid="_x0000_s1035" type="#_x0000_t202" style="position:absolute;left:0;text-align:left;margin-left:115.75pt;margin-top:2.65pt;width:38.25pt;height:15.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" filled="f" stroked="f">
                      <v:textbox>
                        <w:txbxContent>
                          <w:p w:rsidR="00EE4A46" w:rsidRPr="00A42647" w:rsidRDefault="00EE4A46" w:rsidP="00B548D1">
                            <w:pPr>
                              <w:rPr>
                                <w:color w:val="595959"/>
                                <w:sz w:val="12"/>
                                <w:szCs w:val="12"/>
                              </w:rPr>
                            </w:pPr>
                            <w:proofErr w:type="gramStart"/>
                            <w:r w:rsidRPr="00A42647">
                              <w:rPr>
                                <w:color w:val="595959"/>
                                <w:sz w:val="12"/>
                                <w:szCs w:val="12"/>
                              </w:rPr>
                              <w:t>р</w:t>
                            </w:r>
                            <w:proofErr w:type="gramEnd"/>
                            <w:r w:rsidRPr="00A42647">
                              <w:rPr>
                                <w:color w:val="595959"/>
                                <w:sz w:val="12"/>
                                <w:szCs w:val="12"/>
                              </w:rPr>
                              <w:sym w:font="Symbol" w:char="F03C"/>
                            </w:r>
                            <w:r w:rsidRPr="00A42647">
                              <w:rPr>
                                <w:color w:val="595959"/>
                                <w:sz w:val="12"/>
                                <w:szCs w:val="12"/>
                              </w:rPr>
                              <w:t>0,001</w:t>
                            </w:r>
                          </w:p>
                        </w:txbxContent>
                      </v:textbox>
                    </v:shape>
                  </w:pict>
                </mc:Fallback>
              </mc:AlternateContent>
            </w:r>
            <w:r>
              <w:rPr>
                <w:rFonts w:ascii="Times New Roman" w:hAnsi="Times New Roman"/>
                <w:noProof/>
                <w:sz w:val="28"/>
                <w:szCs w:val="28"/>
              </w:rPr>
              <mc:AlternateContent>
                <mc:Choice Requires="wps">
                  <w:drawing>
                    <wp:anchor distT="0" distB="0" distL="114300" distR="114300" simplePos="0" relativeHeight="251715584" behindDoc="0" locked="0" layoutInCell="1" allowOverlap="1" wp14:anchorId="7B685581" wp14:editId="6CA520C9">
                      <wp:simplePos x="0" y="0"/>
                      <wp:positionH relativeFrom="column">
                        <wp:posOffset>1298575</wp:posOffset>
                      </wp:positionH>
                      <wp:positionV relativeFrom="paragraph">
                        <wp:posOffset>367030</wp:posOffset>
                      </wp:positionV>
                      <wp:extent cx="459740" cy="228600"/>
                      <wp:effectExtent l="0" t="0" r="0" b="635"/>
                      <wp:wrapNone/>
                      <wp:docPr id="71" name="Поле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528" w:rsidRPr="00A42647" w:rsidRDefault="00840528" w:rsidP="00B548D1">
                                  <w:pPr>
                                    <w:rPr>
                                      <w:color w:val="595959"/>
                                      <w:sz w:val="12"/>
                                      <w:szCs w:val="12"/>
                                    </w:rPr>
                                  </w:pPr>
                                  <w:proofErr w:type="gramStart"/>
                                  <w:r w:rsidRPr="00A42647">
                                    <w:rPr>
                                      <w:color w:val="595959"/>
                                      <w:sz w:val="12"/>
                                      <w:szCs w:val="12"/>
                                    </w:rPr>
                                    <w:t>р</w:t>
                                  </w:r>
                                  <w:proofErr w:type="gramEnd"/>
                                  <w:r w:rsidRPr="00A42647">
                                    <w:rPr>
                                      <w:color w:val="595959"/>
                                      <w:sz w:val="12"/>
                                      <w:szCs w:val="12"/>
                                    </w:rPr>
                                    <w:sym w:font="Symbol" w:char="F03C"/>
                                  </w:r>
                                  <w:r w:rsidRPr="00A42647">
                                    <w:rPr>
                                      <w:color w:val="595959"/>
                                      <w:sz w:val="12"/>
                                      <w:szCs w:val="12"/>
                                    </w:rPr>
                                    <w:t>0,001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1" o:spid="_x0000_s1036" type="#_x0000_t202" style="position:absolute;left:0;text-align:left;margin-left:102.25pt;margin-top:28.9pt;width:36.2pt;height: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" filled="f" stroked="f">
                      <v:textbox>
                        <w:txbxContent>
                          <w:p w:rsidR="00EE4A46" w:rsidRPr="00A42647" w:rsidRDefault="00EE4A46" w:rsidP="00B548D1">
                            <w:pPr>
                              <w:rPr>
                                <w:color w:val="595959"/>
                                <w:sz w:val="12"/>
                                <w:szCs w:val="12"/>
                              </w:rPr>
                            </w:pPr>
                            <w:proofErr w:type="gramStart"/>
                            <w:r w:rsidRPr="00A42647">
                              <w:rPr>
                                <w:color w:val="595959"/>
                                <w:sz w:val="12"/>
                                <w:szCs w:val="12"/>
                              </w:rPr>
                              <w:t>р</w:t>
                            </w:r>
                            <w:proofErr w:type="gramEnd"/>
                            <w:r w:rsidRPr="00A42647">
                              <w:rPr>
                                <w:color w:val="595959"/>
                                <w:sz w:val="12"/>
                                <w:szCs w:val="12"/>
                              </w:rPr>
                              <w:sym w:font="Symbol" w:char="F03C"/>
                            </w:r>
                            <w:r w:rsidRPr="00A42647">
                              <w:rPr>
                                <w:color w:val="595959"/>
                                <w:sz w:val="12"/>
                                <w:szCs w:val="12"/>
                              </w:rPr>
                              <w:t>0,001</w:t>
                            </w:r>
                          </w:p>
                        </w:txbxContent>
                      </v:textbox>
                    </v:shape>
                  </w:pict>
                </mc:Fallback>
              </mc:AlternateContent>
            </w:r>
            <w:r>
              <w:rPr>
                <w:rFonts w:ascii="Times New Roman" w:hAnsi="Times New Roman"/>
                <w:noProof/>
                <w:sz w:val="28"/>
                <w:szCs w:val="28"/>
              </w:rPr>
              <mc:AlternateContent>
                <mc:Choice Requires="wps">
                  <w:drawing>
                    <wp:anchor distT="0" distB="0" distL="114300" distR="114300" simplePos="0" relativeHeight="251714560" behindDoc="0" locked="0" layoutInCell="1" allowOverlap="1" wp14:anchorId="15E7A0A7" wp14:editId="720AF437">
                      <wp:simplePos x="0" y="0"/>
                      <wp:positionH relativeFrom="column">
                        <wp:posOffset>1470025</wp:posOffset>
                      </wp:positionH>
                      <wp:positionV relativeFrom="paragraph">
                        <wp:posOffset>233680</wp:posOffset>
                      </wp:positionV>
                      <wp:extent cx="412115" cy="0"/>
                      <wp:effectExtent l="6985" t="8890" r="9525" b="10160"/>
                      <wp:wrapNone/>
                      <wp:docPr id="70" name="Прямая со стрелкой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2115" cy="0"/>
                              </a:xfrm>
                              <a:prstGeom prst="straightConnector1">
                                <a:avLst/>
                              </a:prstGeom>
                              <a:noFill/>
                              <a:ln w="317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0" o:spid="_x0000_s1026" type="#_x0000_t32" style="position:absolute;margin-left:115.75pt;margin-top:18.4pt;width:32.45pt;height:0;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" strokecolor="#7f7f7f" strokeweight=".25pt"/>
                  </w:pict>
                </mc:Fallback>
              </mc:AlternateContent>
            </w:r>
            <w:r>
              <w:rPr>
                <w:rFonts w:ascii="Times New Roman" w:hAnsi="Times New Roman"/>
                <w:noProof/>
                <w:sz w:val="28"/>
                <w:szCs w:val="28"/>
              </w:rPr>
              <mc:AlternateContent>
                <mc:Choice Requires="wps">
                  <w:drawing>
                    <wp:anchor distT="0" distB="0" distL="114300" distR="114300" simplePos="0" relativeHeight="251713536" behindDoc="0" locked="0" layoutInCell="1" allowOverlap="1" wp14:anchorId="2947E21C" wp14:editId="45BA1706">
                      <wp:simplePos x="0" y="0"/>
                      <wp:positionH relativeFrom="column">
                        <wp:posOffset>1672590</wp:posOffset>
                      </wp:positionH>
                      <wp:positionV relativeFrom="paragraph">
                        <wp:posOffset>414655</wp:posOffset>
                      </wp:positionV>
                      <wp:extent cx="209550" cy="0"/>
                      <wp:effectExtent l="9525" t="8890" r="9525" b="10160"/>
                      <wp:wrapNone/>
                      <wp:docPr id="69" name="Прямая со стрелкой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317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9" o:spid="_x0000_s1026" type="#_x0000_t32" style="position:absolute;margin-left:131.7pt;margin-top:32.65pt;width:16.5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" strokecolor="#7f7f7f" strokeweight=".25pt"/>
                  </w:pict>
                </mc:Fallback>
              </mc:AlternateContent>
            </w:r>
            <w:r>
              <w:rPr>
                <w:rFonts w:ascii="Times New Roman" w:hAnsi="Times New Roman"/>
                <w:noProof/>
                <w:sz w:val="28"/>
                <w:szCs w:val="28"/>
              </w:rPr>
              <mc:AlternateContent>
                <mc:Choice Requires="wps">
                  <w:drawing>
                    <wp:anchor distT="0" distB="0" distL="114300" distR="114300" simplePos="0" relativeHeight="251712512" behindDoc="0" locked="0" layoutInCell="1" allowOverlap="1" wp14:anchorId="0F122CA1" wp14:editId="4746E219">
                      <wp:simplePos x="0" y="0"/>
                      <wp:positionH relativeFrom="column">
                        <wp:posOffset>1470025</wp:posOffset>
                      </wp:positionH>
                      <wp:positionV relativeFrom="paragraph">
                        <wp:posOffset>528955</wp:posOffset>
                      </wp:positionV>
                      <wp:extent cx="202565" cy="0"/>
                      <wp:effectExtent l="6985" t="8890" r="9525" b="10160"/>
                      <wp:wrapNone/>
                      <wp:docPr id="68" name="Прямая со стрелкой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2565" cy="0"/>
                              </a:xfrm>
                              <a:prstGeom prst="straightConnector1">
                                <a:avLst/>
                              </a:prstGeom>
                              <a:noFill/>
                              <a:ln w="317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8" o:spid="_x0000_s1026" type="#_x0000_t32" style="position:absolute;margin-left:115.75pt;margin-top:41.65pt;width:15.95pt;height:0;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" strokecolor="#7f7f7f" strokeweight=".25pt"/>
                  </w:pict>
                </mc:Fallback>
              </mc:AlternateContent>
            </w:r>
            <w:r>
              <w:rPr>
                <w:rFonts w:ascii="Times New Roman" w:hAnsi="Times New Roman"/>
                <w:noProof/>
                <w:sz w:val="28"/>
                <w:szCs w:val="28"/>
              </w:rPr>
              <w:drawing>
                <wp:inline distT="0" distB="0" distL="0" distR="0" wp14:anchorId="055CA91C" wp14:editId="4ED04A59">
                  <wp:extent cx="2874645" cy="1790700"/>
                  <wp:effectExtent l="0" t="0" r="190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4645" cy="1790700"/>
                          </a:xfrm>
                          <a:prstGeom prst="rect">
                            <a:avLst/>
                          </a:prstGeom>
                          <a:noFill/>
                        </pic:spPr>
                      </pic:pic>
                    </a:graphicData>
                  </a:graphic>
                </wp:inline>
              </w:drawing>
            </w:r>
          </w:p>
          <w:p w:rsidR="00B548D1" w:rsidRPr="0009774A" w:rsidRDefault="00B548D1" w:rsidP="007B6C78">
            <w:pPr>
              <w:autoSpaceDE w:val="0"/>
              <w:autoSpaceDN w:val="0"/>
              <w:adjustRightInd w:val="0"/>
              <w:spacing w:after="0" w:line="240" w:lineRule="auto"/>
              <w:ind w:hanging="142"/>
              <w:jc w:val="center"/>
              <w:rPr>
                <w:rFonts w:ascii="Times New Roman" w:hAnsi="Times New Roman"/>
                <w:sz w:val="28"/>
                <w:szCs w:val="28"/>
                <w:lang w:val="en-US"/>
              </w:rPr>
            </w:pPr>
            <w:proofErr w:type="gramStart"/>
            <w:r w:rsidRPr="0009774A">
              <w:rPr>
                <w:rFonts w:ascii="Times New Roman" w:hAnsi="Times New Roman"/>
                <w:sz w:val="28"/>
                <w:szCs w:val="28"/>
              </w:rPr>
              <w:t>Б</w:t>
            </w:r>
            <w:proofErr w:type="gramEnd"/>
            <w:r w:rsidRPr="0009774A">
              <w:rPr>
                <w:rFonts w:ascii="Times New Roman" w:hAnsi="Times New Roman"/>
                <w:sz w:val="28"/>
                <w:szCs w:val="28"/>
              </w:rPr>
              <w:t xml:space="preserve"> – His48HighCD11b/c+</w:t>
            </w:r>
          </w:p>
        </w:tc>
        <w:tc>
          <w:tcPr>
            <w:tcW w:w="4818" w:type="dxa"/>
          </w:tcPr>
          <w:p w:rsidR="00B548D1" w:rsidRPr="0009774A" w:rsidRDefault="00B548D1" w:rsidP="007B6C78">
            <w:pPr>
              <w:autoSpaceDE w:val="0"/>
              <w:autoSpaceDN w:val="0"/>
              <w:adjustRightInd w:val="0"/>
              <w:spacing w:after="0" w:line="240" w:lineRule="auto"/>
              <w:ind w:hanging="74"/>
              <w:jc w:val="center"/>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726848" behindDoc="0" locked="0" layoutInCell="1" allowOverlap="1" wp14:anchorId="27C1147F" wp14:editId="353C0FA6">
                      <wp:simplePos x="0" y="0"/>
                      <wp:positionH relativeFrom="column">
                        <wp:posOffset>2476500</wp:posOffset>
                      </wp:positionH>
                      <wp:positionV relativeFrom="paragraph">
                        <wp:posOffset>52705</wp:posOffset>
                      </wp:positionV>
                      <wp:extent cx="514350" cy="180975"/>
                      <wp:effectExtent l="0" t="0" r="3175" b="635"/>
                      <wp:wrapNone/>
                      <wp:docPr id="66" name="Поле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528" w:rsidRPr="00A42647" w:rsidRDefault="00840528" w:rsidP="00B548D1">
                                  <w:pPr>
                                    <w:spacing w:after="0" w:line="240" w:lineRule="auto"/>
                                    <w:rPr>
                                      <w:color w:val="595959"/>
                                      <w:sz w:val="12"/>
                                      <w:szCs w:val="12"/>
                                    </w:rPr>
                                  </w:pPr>
                                  <w:proofErr w:type="gramStart"/>
                                  <w:r w:rsidRPr="00A42647">
                                    <w:rPr>
                                      <w:color w:val="595959"/>
                                      <w:sz w:val="12"/>
                                      <w:szCs w:val="12"/>
                                    </w:rPr>
                                    <w:t>Р</w:t>
                                  </w:r>
                                  <w:proofErr w:type="gramEnd"/>
                                  <w:r w:rsidRPr="00A42647">
                                    <w:rPr>
                                      <w:color w:val="595959"/>
                                      <w:sz w:val="12"/>
                                      <w:szCs w:val="12"/>
                                    </w:rPr>
                                    <w:t>=0,032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6" o:spid="_x0000_s1037" type="#_x0000_t202" style="position:absolute;left:0;text-align:left;margin-left:195pt;margin-top:4.15pt;width:40.5pt;height:14.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" filled="f" stroked="f">
                      <v:textbox>
                        <w:txbxContent>
                          <w:p w:rsidR="00EE4A46" w:rsidRPr="00A42647" w:rsidRDefault="00EE4A46" w:rsidP="00B548D1">
                            <w:pPr>
                              <w:spacing w:after="0" w:line="240" w:lineRule="auto"/>
                              <w:rPr>
                                <w:color w:val="595959"/>
                                <w:sz w:val="12"/>
                                <w:szCs w:val="12"/>
                              </w:rPr>
                            </w:pPr>
                            <w:proofErr w:type="gramStart"/>
                            <w:r w:rsidRPr="00A42647">
                              <w:rPr>
                                <w:color w:val="595959"/>
                                <w:sz w:val="12"/>
                                <w:szCs w:val="12"/>
                              </w:rPr>
                              <w:t>Р</w:t>
                            </w:r>
                            <w:proofErr w:type="gramEnd"/>
                            <w:r w:rsidRPr="00A42647">
                              <w:rPr>
                                <w:color w:val="595959"/>
                                <w:sz w:val="12"/>
                                <w:szCs w:val="12"/>
                              </w:rPr>
                              <w:t>=0,032</w:t>
                            </w:r>
                          </w:p>
                        </w:txbxContent>
                      </v:textbox>
                    </v:shape>
                  </w:pict>
                </mc:Fallback>
              </mc:AlternateContent>
            </w:r>
            <w:r>
              <w:rPr>
                <w:rFonts w:ascii="Times New Roman" w:hAnsi="Times New Roman"/>
                <w:noProof/>
                <w:sz w:val="28"/>
                <w:szCs w:val="28"/>
              </w:rPr>
              <mc:AlternateContent>
                <mc:Choice Requires="wps">
                  <w:drawing>
                    <wp:anchor distT="0" distB="0" distL="114300" distR="114300" simplePos="0" relativeHeight="251725824" behindDoc="0" locked="0" layoutInCell="1" allowOverlap="1" wp14:anchorId="5C312008" wp14:editId="63A6ACBE">
                      <wp:simplePos x="0" y="0"/>
                      <wp:positionH relativeFrom="column">
                        <wp:posOffset>1560830</wp:posOffset>
                      </wp:positionH>
                      <wp:positionV relativeFrom="paragraph">
                        <wp:posOffset>786130</wp:posOffset>
                      </wp:positionV>
                      <wp:extent cx="476250" cy="161925"/>
                      <wp:effectExtent l="0" t="0" r="4445" b="635"/>
                      <wp:wrapNone/>
                      <wp:docPr id="65" name="Поле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528" w:rsidRPr="00A42647" w:rsidRDefault="00840528" w:rsidP="00B548D1">
                                  <w:pPr>
                                    <w:spacing w:after="0" w:line="240" w:lineRule="auto"/>
                                    <w:rPr>
                                      <w:color w:val="595959"/>
                                      <w:sz w:val="12"/>
                                      <w:szCs w:val="12"/>
                                    </w:rPr>
                                  </w:pPr>
                                  <w:proofErr w:type="gramStart"/>
                                  <w:r w:rsidRPr="00A42647">
                                    <w:rPr>
                                      <w:color w:val="595959"/>
                                      <w:sz w:val="12"/>
                                      <w:szCs w:val="12"/>
                                    </w:rPr>
                                    <w:t>Р</w:t>
                                  </w:r>
                                  <w:proofErr w:type="gramEnd"/>
                                  <w:r w:rsidRPr="00A42647">
                                    <w:rPr>
                                      <w:color w:val="595959"/>
                                      <w:sz w:val="12"/>
                                      <w:szCs w:val="12"/>
                                    </w:rPr>
                                    <w:t>=0,006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5" o:spid="_x0000_s1038" type="#_x0000_t202" style="position:absolute;left:0;text-align:left;margin-left:122.9pt;margin-top:61.9pt;width:37.5pt;height:12.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" filled="f" stroked="f">
                      <v:textbox>
                        <w:txbxContent>
                          <w:p w:rsidR="00EE4A46" w:rsidRPr="00A42647" w:rsidRDefault="00EE4A46" w:rsidP="00B548D1">
                            <w:pPr>
                              <w:spacing w:after="0" w:line="240" w:lineRule="auto"/>
                              <w:rPr>
                                <w:color w:val="595959"/>
                                <w:sz w:val="12"/>
                                <w:szCs w:val="12"/>
                              </w:rPr>
                            </w:pPr>
                            <w:proofErr w:type="gramStart"/>
                            <w:r w:rsidRPr="00A42647">
                              <w:rPr>
                                <w:color w:val="595959"/>
                                <w:sz w:val="12"/>
                                <w:szCs w:val="12"/>
                              </w:rPr>
                              <w:t>Р</w:t>
                            </w:r>
                            <w:proofErr w:type="gramEnd"/>
                            <w:r w:rsidRPr="00A42647">
                              <w:rPr>
                                <w:color w:val="595959"/>
                                <w:sz w:val="12"/>
                                <w:szCs w:val="12"/>
                              </w:rPr>
                              <w:t>=0,006</w:t>
                            </w:r>
                          </w:p>
                        </w:txbxContent>
                      </v:textbox>
                    </v:shape>
                  </w:pict>
                </mc:Fallback>
              </mc:AlternateContent>
            </w:r>
            <w:r>
              <w:rPr>
                <w:rFonts w:ascii="Times New Roman" w:hAnsi="Times New Roman"/>
                <w:noProof/>
                <w:sz w:val="28"/>
                <w:szCs w:val="28"/>
              </w:rPr>
              <mc:AlternateContent>
                <mc:Choice Requires="wps">
                  <w:drawing>
                    <wp:anchor distT="0" distB="0" distL="114300" distR="114300" simplePos="0" relativeHeight="251724800" behindDoc="0" locked="0" layoutInCell="1" allowOverlap="1" wp14:anchorId="0C3DED10" wp14:editId="3EBC31D7">
                      <wp:simplePos x="0" y="0"/>
                      <wp:positionH relativeFrom="column">
                        <wp:posOffset>1270000</wp:posOffset>
                      </wp:positionH>
                      <wp:positionV relativeFrom="paragraph">
                        <wp:posOffset>995680</wp:posOffset>
                      </wp:positionV>
                      <wp:extent cx="495300" cy="200025"/>
                      <wp:effectExtent l="0" t="0" r="0" b="635"/>
                      <wp:wrapNone/>
                      <wp:docPr id="64" name="Поле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528" w:rsidRPr="00A42647" w:rsidRDefault="00840528" w:rsidP="00B548D1">
                                  <w:pPr>
                                    <w:spacing w:after="0" w:line="240" w:lineRule="auto"/>
                                    <w:rPr>
                                      <w:color w:val="595959"/>
                                      <w:sz w:val="12"/>
                                      <w:szCs w:val="12"/>
                                    </w:rPr>
                                  </w:pPr>
                                  <w:proofErr w:type="gramStart"/>
                                  <w:r w:rsidRPr="00A42647">
                                    <w:rPr>
                                      <w:color w:val="595959"/>
                                      <w:sz w:val="12"/>
                                      <w:szCs w:val="12"/>
                                    </w:rPr>
                                    <w:t>р</w:t>
                                  </w:r>
                                  <w:proofErr w:type="gramEnd"/>
                                  <w:r w:rsidRPr="00A42647">
                                    <w:rPr>
                                      <w:color w:val="595959"/>
                                      <w:sz w:val="12"/>
                                      <w:szCs w:val="12"/>
                                    </w:rPr>
                                    <w:sym w:font="Symbol" w:char="F03C"/>
                                  </w:r>
                                  <w:r w:rsidRPr="00A42647">
                                    <w:rPr>
                                      <w:color w:val="595959"/>
                                      <w:sz w:val="12"/>
                                      <w:szCs w:val="12"/>
                                    </w:rPr>
                                    <w:t>0,001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4" o:spid="_x0000_s1039" type="#_x0000_t202" style="position:absolute;left:0;text-align:left;margin-left:100pt;margin-top:78.4pt;width:39pt;height:15.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" filled="f" stroked="f">
                      <v:textbox>
                        <w:txbxContent>
                          <w:p w:rsidR="00EE4A46" w:rsidRPr="00A42647" w:rsidRDefault="00EE4A46" w:rsidP="00B548D1">
                            <w:pPr>
                              <w:spacing w:after="0" w:line="240" w:lineRule="auto"/>
                              <w:rPr>
                                <w:color w:val="595959"/>
                                <w:sz w:val="12"/>
                                <w:szCs w:val="12"/>
                              </w:rPr>
                            </w:pPr>
                            <w:proofErr w:type="gramStart"/>
                            <w:r w:rsidRPr="00A42647">
                              <w:rPr>
                                <w:color w:val="595959"/>
                                <w:sz w:val="12"/>
                                <w:szCs w:val="12"/>
                              </w:rPr>
                              <w:t>р</w:t>
                            </w:r>
                            <w:proofErr w:type="gramEnd"/>
                            <w:r w:rsidRPr="00A42647">
                              <w:rPr>
                                <w:color w:val="595959"/>
                                <w:sz w:val="12"/>
                                <w:szCs w:val="12"/>
                              </w:rPr>
                              <w:sym w:font="Symbol" w:char="F03C"/>
                            </w:r>
                            <w:r w:rsidRPr="00A42647">
                              <w:rPr>
                                <w:color w:val="595959"/>
                                <w:sz w:val="12"/>
                                <w:szCs w:val="12"/>
                              </w:rPr>
                              <w:t>0,001</w:t>
                            </w:r>
                          </w:p>
                        </w:txbxContent>
                      </v:textbox>
                    </v:shape>
                  </w:pict>
                </mc:Fallback>
              </mc:AlternateContent>
            </w:r>
            <w:r>
              <w:rPr>
                <w:rFonts w:ascii="Times New Roman" w:hAnsi="Times New Roman"/>
                <w:noProof/>
                <w:sz w:val="28"/>
                <w:szCs w:val="28"/>
              </w:rPr>
              <mc:AlternateContent>
                <mc:Choice Requires="wps">
                  <w:drawing>
                    <wp:anchor distT="0" distB="0" distL="114300" distR="114300" simplePos="0" relativeHeight="251723776" behindDoc="0" locked="0" layoutInCell="1" allowOverlap="1" wp14:anchorId="54D0D354" wp14:editId="6A482FA1">
                      <wp:simplePos x="0" y="0"/>
                      <wp:positionH relativeFrom="column">
                        <wp:posOffset>488950</wp:posOffset>
                      </wp:positionH>
                      <wp:positionV relativeFrom="paragraph">
                        <wp:posOffset>1081405</wp:posOffset>
                      </wp:positionV>
                      <wp:extent cx="428625" cy="200025"/>
                      <wp:effectExtent l="0" t="0" r="0" b="635"/>
                      <wp:wrapNone/>
                      <wp:docPr id="63" name="Поле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528" w:rsidRPr="00A42647" w:rsidRDefault="00840528" w:rsidP="00B548D1">
                                  <w:pPr>
                                    <w:rPr>
                                      <w:color w:val="595959"/>
                                      <w:sz w:val="12"/>
                                      <w:szCs w:val="12"/>
                                    </w:rPr>
                                  </w:pPr>
                                  <w:proofErr w:type="gramStart"/>
                                  <w:r w:rsidRPr="00A42647">
                                    <w:rPr>
                                      <w:color w:val="595959"/>
                                      <w:sz w:val="12"/>
                                      <w:szCs w:val="12"/>
                                    </w:rPr>
                                    <w:t>Р</w:t>
                                  </w:r>
                                  <w:proofErr w:type="gramEnd"/>
                                  <w:r w:rsidRPr="00A42647">
                                    <w:rPr>
                                      <w:color w:val="595959"/>
                                      <w:sz w:val="12"/>
                                      <w:szCs w:val="12"/>
                                    </w:rPr>
                                    <w:t>=0,05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3" o:spid="_x0000_s1040" type="#_x0000_t202" style="position:absolute;left:0;text-align:left;margin-left:38.5pt;margin-top:85.15pt;width:33.75pt;height:15.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" filled="f" stroked="f">
                      <v:textbox>
                        <w:txbxContent>
                          <w:p w:rsidR="00EE4A46" w:rsidRPr="00A42647" w:rsidRDefault="00EE4A46" w:rsidP="00B548D1">
                            <w:pPr>
                              <w:rPr>
                                <w:color w:val="595959"/>
                                <w:sz w:val="12"/>
                                <w:szCs w:val="12"/>
                              </w:rPr>
                            </w:pPr>
                            <w:proofErr w:type="gramStart"/>
                            <w:r w:rsidRPr="00A42647">
                              <w:rPr>
                                <w:color w:val="595959"/>
                                <w:sz w:val="12"/>
                                <w:szCs w:val="12"/>
                              </w:rPr>
                              <w:t>Р</w:t>
                            </w:r>
                            <w:proofErr w:type="gramEnd"/>
                            <w:r w:rsidRPr="00A42647">
                              <w:rPr>
                                <w:color w:val="595959"/>
                                <w:sz w:val="12"/>
                                <w:szCs w:val="12"/>
                              </w:rPr>
                              <w:t>=0,05</w:t>
                            </w:r>
                          </w:p>
                        </w:txbxContent>
                      </v:textbox>
                    </v:shape>
                  </w:pict>
                </mc:Fallback>
              </mc:AlternateContent>
            </w:r>
            <w:r>
              <w:rPr>
                <w:rFonts w:ascii="Times New Roman" w:hAnsi="Times New Roman"/>
                <w:noProof/>
                <w:sz w:val="28"/>
                <w:szCs w:val="28"/>
              </w:rPr>
              <mc:AlternateContent>
                <mc:Choice Requires="wps">
                  <w:drawing>
                    <wp:anchor distT="0" distB="0" distL="114300" distR="114300" simplePos="0" relativeHeight="251722752" behindDoc="0" locked="0" layoutInCell="1" allowOverlap="1" wp14:anchorId="6E5825D4" wp14:editId="46B016E6">
                      <wp:simplePos x="0" y="0"/>
                      <wp:positionH relativeFrom="column">
                        <wp:posOffset>2546350</wp:posOffset>
                      </wp:positionH>
                      <wp:positionV relativeFrom="paragraph">
                        <wp:posOffset>233680</wp:posOffset>
                      </wp:positionV>
                      <wp:extent cx="238125" cy="0"/>
                      <wp:effectExtent l="9525" t="8890" r="9525" b="10160"/>
                      <wp:wrapNone/>
                      <wp:docPr id="62" name="Прямая со стрелкой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straightConnector1">
                                <a:avLst/>
                              </a:prstGeom>
                              <a:noFill/>
                              <a:ln w="317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2" o:spid="_x0000_s1026" type="#_x0000_t32" style="position:absolute;margin-left:200.5pt;margin-top:18.4pt;width:18.75pt;height: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" strokecolor="#7f7f7f" strokeweight=".25pt"/>
                  </w:pict>
                </mc:Fallback>
              </mc:AlternateContent>
            </w:r>
            <w:r>
              <w:rPr>
                <w:rFonts w:ascii="Times New Roman" w:hAnsi="Times New Roman"/>
                <w:noProof/>
                <w:sz w:val="28"/>
                <w:szCs w:val="28"/>
              </w:rPr>
              <mc:AlternateContent>
                <mc:Choice Requires="wps">
                  <w:drawing>
                    <wp:anchor distT="0" distB="0" distL="114300" distR="114300" simplePos="0" relativeHeight="251721728" behindDoc="0" locked="0" layoutInCell="1" allowOverlap="1" wp14:anchorId="6C6B4A25" wp14:editId="6B08706A">
                      <wp:simplePos x="0" y="0"/>
                      <wp:positionH relativeFrom="column">
                        <wp:posOffset>1651000</wp:posOffset>
                      </wp:positionH>
                      <wp:positionV relativeFrom="paragraph">
                        <wp:posOffset>948055</wp:posOffset>
                      </wp:positionV>
                      <wp:extent cx="219075" cy="0"/>
                      <wp:effectExtent l="9525" t="8890" r="9525" b="10160"/>
                      <wp:wrapNone/>
                      <wp:docPr id="61" name="Прямая со стрелкой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straightConnector1">
                                <a:avLst/>
                              </a:prstGeom>
                              <a:noFill/>
                              <a:ln w="317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1" o:spid="_x0000_s1026" type="#_x0000_t32" style="position:absolute;margin-left:130pt;margin-top:74.65pt;width:17.25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" strokecolor="#7f7f7f" strokeweight=".25pt"/>
                  </w:pict>
                </mc:Fallback>
              </mc:AlternateContent>
            </w:r>
            <w:r>
              <w:rPr>
                <w:rFonts w:ascii="Times New Roman" w:hAnsi="Times New Roman"/>
                <w:noProof/>
                <w:sz w:val="28"/>
                <w:szCs w:val="28"/>
              </w:rPr>
              <mc:AlternateContent>
                <mc:Choice Requires="wps">
                  <w:drawing>
                    <wp:anchor distT="0" distB="0" distL="114300" distR="114300" simplePos="0" relativeHeight="251720704" behindDoc="0" locked="0" layoutInCell="1" allowOverlap="1" wp14:anchorId="3DCD7FD4" wp14:editId="0FADC275">
                      <wp:simplePos x="0" y="0"/>
                      <wp:positionH relativeFrom="column">
                        <wp:posOffset>1445895</wp:posOffset>
                      </wp:positionH>
                      <wp:positionV relativeFrom="paragraph">
                        <wp:posOffset>1148080</wp:posOffset>
                      </wp:positionV>
                      <wp:extent cx="205105" cy="0"/>
                      <wp:effectExtent l="13970" t="8890" r="9525" b="10160"/>
                      <wp:wrapNone/>
                      <wp:docPr id="60" name="Прямая со стрелкой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5105" cy="0"/>
                              </a:xfrm>
                              <a:prstGeom prst="straightConnector1">
                                <a:avLst/>
                              </a:prstGeom>
                              <a:noFill/>
                              <a:ln w="317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0" o:spid="_x0000_s1026" type="#_x0000_t32" style="position:absolute;margin-left:113.85pt;margin-top:90.4pt;width:16.15pt;height:0;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" strokecolor="#7f7f7f" strokeweight=".25pt"/>
                  </w:pict>
                </mc:Fallback>
              </mc:AlternateContent>
            </w:r>
            <w:r>
              <w:rPr>
                <w:rFonts w:ascii="Times New Roman" w:hAnsi="Times New Roman"/>
                <w:noProof/>
                <w:sz w:val="28"/>
                <w:szCs w:val="28"/>
              </w:rPr>
              <mc:AlternateContent>
                <mc:Choice Requires="wps">
                  <w:drawing>
                    <wp:anchor distT="0" distB="0" distL="114300" distR="114300" simplePos="0" relativeHeight="251719680" behindDoc="0" locked="0" layoutInCell="1" allowOverlap="1" wp14:anchorId="1809BF33" wp14:editId="48F8BFF3">
                      <wp:simplePos x="0" y="0"/>
                      <wp:positionH relativeFrom="column">
                        <wp:posOffset>565150</wp:posOffset>
                      </wp:positionH>
                      <wp:positionV relativeFrom="paragraph">
                        <wp:posOffset>1233805</wp:posOffset>
                      </wp:positionV>
                      <wp:extent cx="228600" cy="0"/>
                      <wp:effectExtent l="9525" t="8890" r="9525" b="10160"/>
                      <wp:wrapNone/>
                      <wp:docPr id="59" name="Прямая со стрелкой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317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9" o:spid="_x0000_s1026" type="#_x0000_t32" style="position:absolute;margin-left:44.5pt;margin-top:97.15pt;width:18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" strokecolor="#7f7f7f" strokeweight=".25pt"/>
                  </w:pict>
                </mc:Fallback>
              </mc:AlternateContent>
            </w:r>
            <w:r>
              <w:rPr>
                <w:rFonts w:ascii="Times New Roman" w:hAnsi="Times New Roman"/>
                <w:noProof/>
                <w:sz w:val="28"/>
                <w:szCs w:val="28"/>
              </w:rPr>
              <w:drawing>
                <wp:inline distT="0" distB="0" distL="0" distR="0" wp14:anchorId="09E89E81" wp14:editId="3C156A71">
                  <wp:extent cx="3038475" cy="1790328"/>
                  <wp:effectExtent l="0" t="0" r="0" b="63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39106" cy="1790700"/>
                          </a:xfrm>
                          <a:prstGeom prst="rect">
                            <a:avLst/>
                          </a:prstGeom>
                          <a:noFill/>
                        </pic:spPr>
                      </pic:pic>
                    </a:graphicData>
                  </a:graphic>
                </wp:inline>
              </w:drawing>
            </w:r>
          </w:p>
          <w:p w:rsidR="00B548D1" w:rsidRPr="0009774A" w:rsidRDefault="00B548D1" w:rsidP="007B6C78">
            <w:pPr>
              <w:autoSpaceDE w:val="0"/>
              <w:autoSpaceDN w:val="0"/>
              <w:adjustRightInd w:val="0"/>
              <w:spacing w:after="0" w:line="240" w:lineRule="auto"/>
              <w:ind w:hanging="74"/>
              <w:jc w:val="center"/>
              <w:rPr>
                <w:rFonts w:ascii="Times New Roman" w:hAnsi="Times New Roman"/>
                <w:sz w:val="28"/>
                <w:szCs w:val="28"/>
              </w:rPr>
            </w:pPr>
            <w:r w:rsidRPr="0009774A">
              <w:rPr>
                <w:rFonts w:ascii="Times New Roman" w:hAnsi="Times New Roman"/>
                <w:sz w:val="28"/>
                <w:szCs w:val="28"/>
              </w:rPr>
              <w:t>В – His48lowCD11b/c+</w:t>
            </w:r>
          </w:p>
        </w:tc>
      </w:tr>
      <w:tr w:rsidR="00B548D1" w:rsidRPr="0066365D" w:rsidTr="007B6C78">
        <w:trPr>
          <w:jc w:val="center"/>
        </w:trPr>
        <w:tc>
          <w:tcPr>
            <w:tcW w:w="9712" w:type="dxa"/>
            <w:gridSpan w:val="2"/>
          </w:tcPr>
          <w:p w:rsidR="00B548D1" w:rsidRPr="0009774A" w:rsidRDefault="00B548D1" w:rsidP="007B6C78">
            <w:pPr>
              <w:autoSpaceDE w:val="0"/>
              <w:autoSpaceDN w:val="0"/>
              <w:adjustRightInd w:val="0"/>
              <w:spacing w:after="0" w:line="240" w:lineRule="auto"/>
              <w:ind w:firstLine="567"/>
              <w:jc w:val="center"/>
              <w:rPr>
                <w:rFonts w:ascii="Times New Roman" w:hAnsi="Times New Roman"/>
                <w:sz w:val="28"/>
                <w:szCs w:val="28"/>
              </w:rPr>
            </w:pPr>
            <w:r w:rsidRPr="0009774A">
              <w:rPr>
                <w:rFonts w:ascii="Times New Roman" w:hAnsi="Times New Roman"/>
                <w:sz w:val="28"/>
                <w:szCs w:val="28"/>
              </w:rPr>
              <w:t xml:space="preserve">Рис. </w:t>
            </w:r>
            <w:r w:rsidR="00A16D11">
              <w:rPr>
                <w:rFonts w:ascii="Times New Roman" w:hAnsi="Times New Roman"/>
                <w:sz w:val="28"/>
                <w:szCs w:val="28"/>
              </w:rPr>
              <w:t>4</w:t>
            </w:r>
            <w:r w:rsidRPr="0009774A">
              <w:rPr>
                <w:rFonts w:ascii="Times New Roman" w:hAnsi="Times New Roman"/>
                <w:sz w:val="28"/>
                <w:szCs w:val="28"/>
              </w:rPr>
              <w:t xml:space="preserve">. Влияние металлов на показатели накопления в селезенке экспериментальных крыс клеточных компонентов с фенотипами His48+/CD11b/c+ (МП)*, His48HighCD11b/c+ (МП-Г) и </w:t>
            </w:r>
          </w:p>
          <w:p w:rsidR="00B548D1" w:rsidRPr="0009774A" w:rsidRDefault="00B548D1" w:rsidP="007B6C78">
            <w:pPr>
              <w:autoSpaceDE w:val="0"/>
              <w:autoSpaceDN w:val="0"/>
              <w:adjustRightInd w:val="0"/>
              <w:spacing w:after="0" w:line="240" w:lineRule="auto"/>
              <w:ind w:firstLine="567"/>
              <w:jc w:val="center"/>
              <w:rPr>
                <w:rFonts w:ascii="Times New Roman" w:hAnsi="Times New Roman"/>
                <w:sz w:val="28"/>
                <w:szCs w:val="28"/>
                <w:lang w:val="en-US"/>
              </w:rPr>
            </w:pPr>
            <w:r w:rsidRPr="0009774A">
              <w:rPr>
                <w:rFonts w:ascii="Times New Roman" w:hAnsi="Times New Roman"/>
                <w:sz w:val="28"/>
                <w:szCs w:val="28"/>
                <w:lang w:val="en-US"/>
              </w:rPr>
              <w:t>His48lowCD11b/c+ (</w:t>
            </w:r>
            <w:r w:rsidRPr="0009774A">
              <w:rPr>
                <w:rFonts w:ascii="Times New Roman" w:hAnsi="Times New Roman"/>
                <w:sz w:val="28"/>
                <w:szCs w:val="28"/>
              </w:rPr>
              <w:t>МП</w:t>
            </w:r>
            <w:r w:rsidRPr="0009774A">
              <w:rPr>
                <w:rFonts w:ascii="Times New Roman" w:hAnsi="Times New Roman"/>
                <w:sz w:val="28"/>
                <w:szCs w:val="28"/>
                <w:lang w:val="en-US"/>
              </w:rPr>
              <w:t>-</w:t>
            </w:r>
            <w:r w:rsidRPr="0009774A">
              <w:rPr>
                <w:rFonts w:ascii="Times New Roman" w:hAnsi="Times New Roman"/>
                <w:sz w:val="28"/>
                <w:szCs w:val="28"/>
              </w:rPr>
              <w:t>М</w:t>
            </w:r>
            <w:r w:rsidRPr="0009774A">
              <w:rPr>
                <w:rFonts w:ascii="Times New Roman" w:hAnsi="Times New Roman"/>
                <w:sz w:val="28"/>
                <w:szCs w:val="28"/>
                <w:lang w:val="en-US"/>
              </w:rPr>
              <w:t>) (pg/ml (</w:t>
            </w:r>
            <w:r w:rsidRPr="0009774A">
              <w:rPr>
                <w:rFonts w:ascii="Times New Roman" w:hAnsi="Times New Roman"/>
                <w:sz w:val="28"/>
                <w:szCs w:val="28"/>
              </w:rPr>
              <w:t>М</w:t>
            </w:r>
            <w:r w:rsidRPr="0009774A">
              <w:rPr>
                <w:rFonts w:ascii="Times New Roman" w:hAnsi="Times New Roman"/>
                <w:sz w:val="28"/>
                <w:szCs w:val="28"/>
                <w:lang w:val="en-US"/>
              </w:rPr>
              <w:t xml:space="preserve"> (</w:t>
            </w:r>
            <w:r w:rsidRPr="0009774A">
              <w:rPr>
                <w:rFonts w:ascii="Times New Roman" w:hAnsi="Times New Roman"/>
                <w:sz w:val="28"/>
                <w:szCs w:val="28"/>
              </w:rPr>
              <w:t>СО</w:t>
            </w:r>
            <w:r w:rsidRPr="0009774A">
              <w:rPr>
                <w:rFonts w:ascii="Times New Roman" w:hAnsi="Times New Roman"/>
                <w:sz w:val="28"/>
                <w:szCs w:val="28"/>
                <w:lang w:val="en-US"/>
              </w:rPr>
              <w:t>), n=10)</w:t>
            </w:r>
          </w:p>
        </w:tc>
      </w:tr>
    </w:tbl>
    <w:p w:rsidR="00B548D1" w:rsidRPr="0009774A" w:rsidRDefault="00B548D1" w:rsidP="00B548D1">
      <w:pPr>
        <w:spacing w:after="0" w:line="240" w:lineRule="auto"/>
        <w:ind w:firstLine="709"/>
        <w:jc w:val="both"/>
        <w:rPr>
          <w:rFonts w:ascii="Times New Roman" w:hAnsi="Times New Roman"/>
          <w:sz w:val="28"/>
          <w:szCs w:val="28"/>
          <w:lang w:val="en-US"/>
        </w:rPr>
      </w:pPr>
    </w:p>
    <w:p w:rsidR="00B548D1" w:rsidRPr="00E6337A" w:rsidRDefault="00B548D1" w:rsidP="00B548D1">
      <w:pPr>
        <w:spacing w:after="0" w:line="240" w:lineRule="auto"/>
        <w:ind w:firstLine="709"/>
        <w:jc w:val="both"/>
        <w:rPr>
          <w:rFonts w:ascii="Times New Roman" w:hAnsi="Times New Roman"/>
          <w:sz w:val="28"/>
          <w:szCs w:val="28"/>
        </w:rPr>
      </w:pPr>
      <w:r>
        <w:rPr>
          <w:rFonts w:ascii="Times New Roman" w:hAnsi="Times New Roman"/>
          <w:sz w:val="28"/>
          <w:szCs w:val="28"/>
        </w:rPr>
        <w:t xml:space="preserve">Так, </w:t>
      </w:r>
      <w:r w:rsidRPr="00E6337A">
        <w:rPr>
          <w:rFonts w:ascii="Times New Roman" w:hAnsi="Times New Roman"/>
          <w:sz w:val="28"/>
          <w:szCs w:val="28"/>
        </w:rPr>
        <w:t>в подгруппе Ме+АВ</w:t>
      </w:r>
      <w:r>
        <w:rPr>
          <w:rFonts w:ascii="Times New Roman" w:hAnsi="Times New Roman"/>
          <w:sz w:val="28"/>
          <w:szCs w:val="28"/>
        </w:rPr>
        <w:t xml:space="preserve"> </w:t>
      </w:r>
      <w:r w:rsidRPr="00E6337A">
        <w:rPr>
          <w:rFonts w:ascii="Times New Roman" w:hAnsi="Times New Roman"/>
          <w:sz w:val="28"/>
          <w:szCs w:val="28"/>
        </w:rPr>
        <w:t>наблюдалась</w:t>
      </w:r>
      <w:r>
        <w:rPr>
          <w:rFonts w:ascii="Times New Roman" w:hAnsi="Times New Roman"/>
          <w:sz w:val="28"/>
          <w:szCs w:val="28"/>
        </w:rPr>
        <w:t xml:space="preserve"> н</w:t>
      </w:r>
      <w:r w:rsidRPr="00E6337A">
        <w:rPr>
          <w:rFonts w:ascii="Times New Roman" w:hAnsi="Times New Roman"/>
          <w:sz w:val="28"/>
          <w:szCs w:val="28"/>
        </w:rPr>
        <w:t xml:space="preserve">еоднозначная картина. </w:t>
      </w:r>
      <w:proofErr w:type="gramStart"/>
      <w:r w:rsidRPr="00E6337A">
        <w:rPr>
          <w:rFonts w:ascii="Times New Roman" w:hAnsi="Times New Roman"/>
          <w:sz w:val="28"/>
          <w:szCs w:val="28"/>
        </w:rPr>
        <w:t xml:space="preserve">Несмотря на то, что значения исследованных клеточных популяций селезенки статистически значимо превышали контрольный уровень через 1 и 7 суток  исследования (рис. </w:t>
      </w:r>
      <w:r>
        <w:rPr>
          <w:rFonts w:ascii="Times New Roman" w:hAnsi="Times New Roman"/>
          <w:sz w:val="28"/>
          <w:szCs w:val="28"/>
        </w:rPr>
        <w:t>4</w:t>
      </w:r>
      <w:r w:rsidRPr="00E6337A">
        <w:rPr>
          <w:rFonts w:ascii="Times New Roman" w:hAnsi="Times New Roman"/>
          <w:sz w:val="28"/>
          <w:szCs w:val="28"/>
        </w:rPr>
        <w:t>.</w:t>
      </w:r>
      <w:proofErr w:type="gramEnd"/>
      <w:r w:rsidRPr="00E6337A">
        <w:rPr>
          <w:rFonts w:ascii="Times New Roman" w:hAnsi="Times New Roman"/>
          <w:sz w:val="28"/>
          <w:szCs w:val="28"/>
        </w:rPr>
        <w:t xml:space="preserve">- В), </w:t>
      </w:r>
      <w:proofErr w:type="gramStart"/>
      <w:r w:rsidRPr="00E6337A">
        <w:rPr>
          <w:rFonts w:ascii="Times New Roman" w:hAnsi="Times New Roman"/>
          <w:sz w:val="28"/>
          <w:szCs w:val="28"/>
        </w:rPr>
        <w:t>однако</w:t>
      </w:r>
      <w:proofErr w:type="gramEnd"/>
      <w:r w:rsidRPr="00E6337A">
        <w:rPr>
          <w:rFonts w:ascii="Times New Roman" w:hAnsi="Times New Roman"/>
          <w:sz w:val="28"/>
          <w:szCs w:val="28"/>
        </w:rPr>
        <w:t xml:space="preserve"> эти данные отличались от показателей подгруппы АВ. </w:t>
      </w:r>
      <w:proofErr w:type="gramStart"/>
      <w:r w:rsidRPr="00E6337A">
        <w:rPr>
          <w:rFonts w:ascii="Times New Roman" w:hAnsi="Times New Roman"/>
          <w:sz w:val="28"/>
          <w:szCs w:val="28"/>
        </w:rPr>
        <w:t xml:space="preserve">Так, постепенное системное накопление МП, отмечавшееся преимущественно за счет их гранулоцитарных подмножеств,  через 7 и 14 суток эксперимента статистически значимо отставало от показателей АВ в 2 и 1,3 раза соответственно (рис. </w:t>
      </w:r>
      <w:r>
        <w:rPr>
          <w:rFonts w:ascii="Times New Roman" w:hAnsi="Times New Roman"/>
          <w:sz w:val="28"/>
          <w:szCs w:val="28"/>
        </w:rPr>
        <w:t>4</w:t>
      </w:r>
      <w:r w:rsidRPr="00E6337A">
        <w:rPr>
          <w:rFonts w:ascii="Times New Roman" w:hAnsi="Times New Roman"/>
          <w:sz w:val="28"/>
          <w:szCs w:val="28"/>
        </w:rPr>
        <w:t>.</w:t>
      </w:r>
      <w:proofErr w:type="gramEnd"/>
      <w:r w:rsidRPr="00E6337A">
        <w:rPr>
          <w:rFonts w:ascii="Times New Roman" w:hAnsi="Times New Roman"/>
          <w:sz w:val="28"/>
          <w:szCs w:val="28"/>
        </w:rPr>
        <w:t xml:space="preserve">-В). Эти </w:t>
      </w:r>
      <w:r w:rsidRPr="00E6337A">
        <w:rPr>
          <w:rFonts w:ascii="Times New Roman" w:hAnsi="Times New Roman"/>
          <w:sz w:val="28"/>
          <w:szCs w:val="28"/>
        </w:rPr>
        <w:lastRenderedPageBreak/>
        <w:t>данные показывают, что введение ванадия и хрома, возможно, препятствует накоплению  нейтрофилов и моноцитов у животных с асептической воспалительной реакцией, вызванной скипидаром.</w:t>
      </w:r>
    </w:p>
    <w:p w:rsidR="00DB4EFE" w:rsidRPr="00DB4EFE" w:rsidRDefault="00DB4EFE" w:rsidP="00DB4EFE">
      <w:pPr>
        <w:spacing w:after="0" w:line="240" w:lineRule="auto"/>
        <w:ind w:firstLine="709"/>
        <w:jc w:val="both"/>
        <w:rPr>
          <w:rFonts w:ascii="Times New Roman" w:hAnsi="Times New Roman"/>
          <w:sz w:val="28"/>
          <w:szCs w:val="28"/>
        </w:rPr>
      </w:pPr>
      <w:r w:rsidRPr="00DB4EFE">
        <w:rPr>
          <w:rFonts w:ascii="Times New Roman" w:hAnsi="Times New Roman"/>
          <w:sz w:val="28"/>
          <w:szCs w:val="28"/>
        </w:rPr>
        <w:t xml:space="preserve">Согласно литературным сведениям, His48+/CD11b/c+, His48High/CD11b/c+  и His48 low/CD11b/c+ относятся к фенотипам клеток, не утративших способность к дифференцировке в зрелые гранулоциты и моноциты. </w:t>
      </w:r>
      <w:r w:rsidR="00DA1513">
        <w:rPr>
          <w:rFonts w:ascii="Times New Roman" w:hAnsi="Times New Roman"/>
          <w:sz w:val="28"/>
          <w:szCs w:val="28"/>
        </w:rPr>
        <w:t>Ф</w:t>
      </w:r>
      <w:r w:rsidRPr="00DB4EFE">
        <w:rPr>
          <w:rFonts w:ascii="Times New Roman" w:hAnsi="Times New Roman"/>
          <w:sz w:val="28"/>
          <w:szCs w:val="28"/>
        </w:rPr>
        <w:t>ункция этих клеток различаются в разных тканях и при разных воспалительных состояниях. Даже в рамках одного и того же воспалительного процесса они функционально и фенотипически меняются в зависимости от многих факторов и обычно имеют фенотипический спектр зрелых миелоидных клеток</w:t>
      </w:r>
      <w:proofErr w:type="gramStart"/>
      <w:r w:rsidRPr="00DB4EFE">
        <w:rPr>
          <w:rFonts w:ascii="Times New Roman" w:hAnsi="Times New Roman"/>
          <w:sz w:val="28"/>
          <w:szCs w:val="28"/>
        </w:rPr>
        <w:t xml:space="preserve"> М</w:t>
      </w:r>
      <w:proofErr w:type="gramEnd"/>
      <w:r w:rsidRPr="00DB4EFE">
        <w:rPr>
          <w:rFonts w:ascii="Times New Roman" w:hAnsi="Times New Roman"/>
          <w:sz w:val="28"/>
          <w:szCs w:val="28"/>
        </w:rPr>
        <w:t xml:space="preserve">ежду тем, расширение миелоидных предшественников связывают и с ослаблением противоопухолевых и противоинфекционных иммунных реакций. В основном, за счет спообности этих клеток вызывать </w:t>
      </w:r>
      <w:proofErr w:type="gramStart"/>
      <w:r w:rsidRPr="00DB4EFE">
        <w:rPr>
          <w:rFonts w:ascii="Times New Roman" w:hAnsi="Times New Roman"/>
          <w:sz w:val="28"/>
          <w:szCs w:val="28"/>
        </w:rPr>
        <w:t>Т-клеточную</w:t>
      </w:r>
      <w:proofErr w:type="gramEnd"/>
      <w:r w:rsidRPr="00DB4EFE">
        <w:rPr>
          <w:rFonts w:ascii="Times New Roman" w:hAnsi="Times New Roman"/>
          <w:sz w:val="28"/>
          <w:szCs w:val="28"/>
        </w:rPr>
        <w:t xml:space="preserve"> анергию. Так, у животных группы Ме+АВ металлы  подавляли пролиферативную активность как Th1, так и Th2 посредством ингибирования продукции IFN-γ и IL-4. Проведенным корреляционным анализом с массивом данных, полученных через 7 суток, установлена сильная  обратная коррелятивная связь между накоплением гранулоцитарных миелоидных предшественников с фенотипом His48High/CD11b/c+  и угнетением пролиферативной активности Th и Th2 (коэффициент корреляции Спирмана -1,0, </w:t>
      </w:r>
      <w:proofErr w:type="gramStart"/>
      <w:r w:rsidRPr="00DB4EFE">
        <w:rPr>
          <w:rFonts w:ascii="Times New Roman" w:hAnsi="Times New Roman"/>
          <w:sz w:val="28"/>
          <w:szCs w:val="28"/>
        </w:rPr>
        <w:t>р</w:t>
      </w:r>
      <w:proofErr w:type="gramEnd"/>
      <w:r w:rsidRPr="00DB4EFE">
        <w:rPr>
          <w:rFonts w:ascii="Times New Roman" w:hAnsi="Times New Roman"/>
          <w:sz w:val="28"/>
          <w:szCs w:val="28"/>
        </w:rPr>
        <w:t xml:space="preserve">≤0,01) (табл. </w:t>
      </w:r>
      <w:r w:rsidR="00082934">
        <w:rPr>
          <w:rFonts w:ascii="Times New Roman" w:hAnsi="Times New Roman"/>
          <w:sz w:val="28"/>
          <w:szCs w:val="28"/>
        </w:rPr>
        <w:t>2</w:t>
      </w:r>
      <w:r w:rsidRPr="00DB4EFE">
        <w:rPr>
          <w:rFonts w:ascii="Times New Roman" w:hAnsi="Times New Roman"/>
          <w:sz w:val="28"/>
          <w:szCs w:val="28"/>
        </w:rPr>
        <w:t>).</w:t>
      </w:r>
    </w:p>
    <w:p w:rsidR="00DB4EFE" w:rsidRPr="00DB4EFE" w:rsidRDefault="00DB4EFE" w:rsidP="00DB4EFE">
      <w:pPr>
        <w:spacing w:after="0" w:line="240" w:lineRule="auto"/>
        <w:ind w:firstLine="709"/>
        <w:jc w:val="both"/>
        <w:rPr>
          <w:rFonts w:ascii="Times New Roman" w:hAnsi="Times New Roman"/>
          <w:sz w:val="28"/>
          <w:szCs w:val="28"/>
        </w:rPr>
      </w:pPr>
    </w:p>
    <w:p w:rsidR="00DB4EFE" w:rsidRPr="00DB4EFE" w:rsidRDefault="00DB4EFE" w:rsidP="00244153">
      <w:pPr>
        <w:spacing w:after="0" w:line="240" w:lineRule="auto"/>
        <w:jc w:val="both"/>
        <w:rPr>
          <w:rFonts w:ascii="Times New Roman" w:hAnsi="Times New Roman"/>
          <w:sz w:val="28"/>
          <w:szCs w:val="28"/>
        </w:rPr>
      </w:pPr>
      <w:r w:rsidRPr="00DB4EFE">
        <w:rPr>
          <w:rFonts w:ascii="Times New Roman" w:hAnsi="Times New Roman"/>
          <w:sz w:val="28"/>
          <w:szCs w:val="28"/>
        </w:rPr>
        <w:t xml:space="preserve">Таблица </w:t>
      </w:r>
      <w:r w:rsidR="00082934">
        <w:rPr>
          <w:rFonts w:ascii="Times New Roman" w:hAnsi="Times New Roman"/>
          <w:sz w:val="28"/>
          <w:szCs w:val="28"/>
        </w:rPr>
        <w:t>2</w:t>
      </w:r>
      <w:r w:rsidRPr="00DB4EFE">
        <w:rPr>
          <w:rFonts w:ascii="Times New Roman" w:hAnsi="Times New Roman"/>
          <w:sz w:val="28"/>
          <w:szCs w:val="28"/>
        </w:rPr>
        <w:t xml:space="preserve"> – Показатели коррелятивных связей между исследованными показателями субклеточных компонентов спленоцитов у экспериментальных крыс группы Ме+АВ по методу Спирмана (через 7 суток) (</w:t>
      </w:r>
      <w:r w:rsidRPr="00DB4EFE">
        <w:rPr>
          <w:rFonts w:ascii="Times New Roman" w:hAnsi="Times New Roman"/>
          <w:sz w:val="28"/>
          <w:szCs w:val="28"/>
          <w:lang w:val="en-US"/>
        </w:rPr>
        <w:t>Viewer</w:t>
      </w:r>
      <w:r w:rsidRPr="00DB4EFE">
        <w:rPr>
          <w:rFonts w:ascii="Times New Roman" w:hAnsi="Times New Roman"/>
          <w:sz w:val="28"/>
          <w:szCs w:val="28"/>
        </w:rPr>
        <w:t xml:space="preserve"> </w:t>
      </w:r>
      <w:r w:rsidRPr="00DB4EFE">
        <w:rPr>
          <w:rFonts w:ascii="Times New Roman" w:hAnsi="Times New Roman"/>
          <w:sz w:val="28"/>
          <w:szCs w:val="28"/>
          <w:lang w:val="en-US"/>
        </w:rPr>
        <w:t>IBM</w:t>
      </w:r>
      <w:r w:rsidRPr="00DB4EFE">
        <w:rPr>
          <w:rFonts w:ascii="Times New Roman" w:hAnsi="Times New Roman"/>
          <w:sz w:val="28"/>
          <w:szCs w:val="28"/>
        </w:rPr>
        <w:t xml:space="preserve"> </w:t>
      </w:r>
      <w:r w:rsidRPr="00DB4EFE">
        <w:rPr>
          <w:rFonts w:ascii="Times New Roman" w:hAnsi="Times New Roman"/>
          <w:sz w:val="28"/>
          <w:szCs w:val="28"/>
          <w:lang w:val="en-US"/>
        </w:rPr>
        <w:t>SPSS</w:t>
      </w:r>
      <w:r w:rsidRPr="00DB4EFE">
        <w:rPr>
          <w:rFonts w:ascii="Times New Roman" w:hAnsi="Times New Roman"/>
          <w:sz w:val="28"/>
          <w:szCs w:val="28"/>
        </w:rPr>
        <w:t xml:space="preserve"> </w:t>
      </w:r>
      <w:r w:rsidRPr="00DB4EFE">
        <w:rPr>
          <w:rFonts w:ascii="Times New Roman" w:hAnsi="Times New Roman"/>
          <w:sz w:val="28"/>
          <w:szCs w:val="28"/>
          <w:lang w:val="en-US"/>
        </w:rPr>
        <w:t>Statistics</w:t>
      </w:r>
      <w:r w:rsidRPr="00DB4EFE">
        <w:rPr>
          <w:rFonts w:ascii="Times New Roman" w:hAnsi="Times New Roman"/>
          <w:sz w:val="28"/>
          <w:szCs w:val="28"/>
        </w:rPr>
        <w:t xml:space="preserve">, </w:t>
      </w:r>
      <w:r w:rsidRPr="00DB4EFE">
        <w:rPr>
          <w:rFonts w:ascii="Times New Roman" w:hAnsi="Times New Roman"/>
          <w:sz w:val="28"/>
          <w:szCs w:val="28"/>
          <w:lang w:val="en-US"/>
        </w:rPr>
        <w:t>version</w:t>
      </w:r>
      <w:r w:rsidRPr="00DB4EFE">
        <w:rPr>
          <w:rFonts w:ascii="Times New Roman" w:hAnsi="Times New Roman"/>
          <w:sz w:val="28"/>
          <w:szCs w:val="28"/>
        </w:rPr>
        <w:t xml:space="preserve"> 22)</w:t>
      </w:r>
    </w:p>
    <w:tbl>
      <w:tblPr>
        <w:tblW w:w="10092" w:type="dxa"/>
        <w:jc w:val="center"/>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2164"/>
        <w:gridCol w:w="971"/>
        <w:gridCol w:w="971"/>
        <w:gridCol w:w="1047"/>
        <w:gridCol w:w="971"/>
        <w:gridCol w:w="1013"/>
        <w:gridCol w:w="971"/>
        <w:gridCol w:w="1167"/>
      </w:tblGrid>
      <w:tr w:rsidR="00296126" w:rsidRPr="00296126" w:rsidTr="00296126">
        <w:trPr>
          <w:jc w:val="center"/>
        </w:trPr>
        <w:tc>
          <w:tcPr>
            <w:tcW w:w="2981" w:type="dxa"/>
            <w:gridSpan w:val="2"/>
            <w:vMerge w:val="restart"/>
            <w:shd w:val="clear" w:color="auto" w:fill="auto"/>
          </w:tcPr>
          <w:p w:rsidR="00296126" w:rsidRPr="00296126" w:rsidRDefault="00296126" w:rsidP="00296126">
            <w:pPr>
              <w:spacing w:after="0" w:line="240" w:lineRule="auto"/>
              <w:jc w:val="center"/>
              <w:rPr>
                <w:rFonts w:ascii="Times New Roman" w:hAnsi="Times New Roman"/>
                <w:sz w:val="24"/>
                <w:szCs w:val="24"/>
              </w:rPr>
            </w:pPr>
            <w:r w:rsidRPr="00296126">
              <w:rPr>
                <w:rFonts w:ascii="Times New Roman" w:hAnsi="Times New Roman"/>
                <w:sz w:val="24"/>
                <w:szCs w:val="24"/>
              </w:rPr>
              <w:t>Корреляция Спирмана</w:t>
            </w:r>
          </w:p>
        </w:tc>
        <w:tc>
          <w:tcPr>
            <w:tcW w:w="971" w:type="dxa"/>
            <w:shd w:val="clear" w:color="auto" w:fill="auto"/>
            <w:vAlign w:val="bottom"/>
          </w:tcPr>
          <w:p w:rsidR="00296126" w:rsidRPr="00296126" w:rsidRDefault="00296126" w:rsidP="00296126">
            <w:pPr>
              <w:autoSpaceDE w:val="0"/>
              <w:autoSpaceDN w:val="0"/>
              <w:adjustRightInd w:val="0"/>
              <w:spacing w:after="0" w:line="240" w:lineRule="auto"/>
              <w:ind w:left="60" w:right="60"/>
              <w:jc w:val="center"/>
              <w:rPr>
                <w:rFonts w:ascii="Times New Roman" w:hAnsi="Times New Roman"/>
                <w:color w:val="000000"/>
                <w:sz w:val="24"/>
                <w:szCs w:val="24"/>
              </w:rPr>
            </w:pPr>
            <w:r w:rsidRPr="00296126">
              <w:rPr>
                <w:rFonts w:ascii="Times New Roman" w:hAnsi="Times New Roman"/>
                <w:color w:val="000000"/>
                <w:sz w:val="24"/>
                <w:szCs w:val="24"/>
              </w:rPr>
              <w:t>МП</w:t>
            </w:r>
          </w:p>
        </w:tc>
        <w:tc>
          <w:tcPr>
            <w:tcW w:w="971" w:type="dxa"/>
            <w:shd w:val="clear" w:color="auto" w:fill="auto"/>
            <w:vAlign w:val="bottom"/>
          </w:tcPr>
          <w:p w:rsidR="00296126" w:rsidRPr="00296126" w:rsidRDefault="00296126" w:rsidP="00296126">
            <w:pPr>
              <w:autoSpaceDE w:val="0"/>
              <w:autoSpaceDN w:val="0"/>
              <w:adjustRightInd w:val="0"/>
              <w:spacing w:after="0" w:line="240" w:lineRule="auto"/>
              <w:ind w:left="60" w:right="60"/>
              <w:jc w:val="center"/>
              <w:rPr>
                <w:rFonts w:ascii="Times New Roman" w:hAnsi="Times New Roman"/>
                <w:color w:val="000000"/>
                <w:sz w:val="24"/>
                <w:szCs w:val="24"/>
              </w:rPr>
            </w:pPr>
            <w:r w:rsidRPr="00296126">
              <w:rPr>
                <w:rFonts w:ascii="Times New Roman" w:hAnsi="Times New Roman"/>
                <w:color w:val="000000"/>
                <w:sz w:val="24"/>
                <w:szCs w:val="24"/>
              </w:rPr>
              <w:t>МП-Г</w:t>
            </w:r>
          </w:p>
        </w:tc>
        <w:tc>
          <w:tcPr>
            <w:tcW w:w="1047" w:type="dxa"/>
            <w:shd w:val="clear" w:color="auto" w:fill="auto"/>
            <w:vAlign w:val="bottom"/>
          </w:tcPr>
          <w:p w:rsidR="00296126" w:rsidRPr="00296126" w:rsidRDefault="00296126" w:rsidP="00296126">
            <w:pPr>
              <w:autoSpaceDE w:val="0"/>
              <w:autoSpaceDN w:val="0"/>
              <w:adjustRightInd w:val="0"/>
              <w:spacing w:after="0" w:line="240" w:lineRule="auto"/>
              <w:ind w:left="60" w:right="60"/>
              <w:jc w:val="center"/>
              <w:rPr>
                <w:rFonts w:ascii="Times New Roman" w:hAnsi="Times New Roman"/>
                <w:color w:val="000000"/>
                <w:sz w:val="24"/>
                <w:szCs w:val="24"/>
              </w:rPr>
            </w:pPr>
            <w:r w:rsidRPr="00296126">
              <w:rPr>
                <w:rFonts w:ascii="Times New Roman" w:hAnsi="Times New Roman"/>
                <w:color w:val="000000"/>
                <w:sz w:val="24"/>
                <w:szCs w:val="24"/>
              </w:rPr>
              <w:t>МП-М</w:t>
            </w:r>
          </w:p>
        </w:tc>
        <w:tc>
          <w:tcPr>
            <w:tcW w:w="971" w:type="dxa"/>
            <w:shd w:val="clear" w:color="auto" w:fill="auto"/>
            <w:vAlign w:val="bottom"/>
          </w:tcPr>
          <w:p w:rsidR="00296126" w:rsidRPr="00296126" w:rsidRDefault="00296126" w:rsidP="00296126">
            <w:pPr>
              <w:autoSpaceDE w:val="0"/>
              <w:autoSpaceDN w:val="0"/>
              <w:adjustRightInd w:val="0"/>
              <w:spacing w:after="0" w:line="240" w:lineRule="auto"/>
              <w:ind w:left="60" w:right="60"/>
              <w:jc w:val="center"/>
              <w:rPr>
                <w:rFonts w:ascii="Times New Roman" w:hAnsi="Times New Roman"/>
                <w:color w:val="000000"/>
                <w:sz w:val="24"/>
                <w:szCs w:val="24"/>
              </w:rPr>
            </w:pPr>
            <w:r w:rsidRPr="00296126">
              <w:rPr>
                <w:rFonts w:ascii="Times New Roman" w:hAnsi="Times New Roman"/>
                <w:color w:val="000000"/>
                <w:sz w:val="24"/>
                <w:szCs w:val="24"/>
              </w:rPr>
              <w:t>Тх</w:t>
            </w:r>
          </w:p>
        </w:tc>
        <w:tc>
          <w:tcPr>
            <w:tcW w:w="1013" w:type="dxa"/>
            <w:shd w:val="clear" w:color="auto" w:fill="auto"/>
            <w:vAlign w:val="bottom"/>
          </w:tcPr>
          <w:p w:rsidR="00296126" w:rsidRPr="00296126" w:rsidRDefault="00296126" w:rsidP="00296126">
            <w:pPr>
              <w:autoSpaceDE w:val="0"/>
              <w:autoSpaceDN w:val="0"/>
              <w:adjustRightInd w:val="0"/>
              <w:spacing w:after="0" w:line="240" w:lineRule="auto"/>
              <w:ind w:left="60" w:right="60"/>
              <w:jc w:val="center"/>
              <w:rPr>
                <w:rFonts w:ascii="Times New Roman" w:hAnsi="Times New Roman"/>
                <w:color w:val="000000"/>
                <w:sz w:val="24"/>
                <w:szCs w:val="24"/>
              </w:rPr>
            </w:pPr>
            <w:r w:rsidRPr="00296126">
              <w:rPr>
                <w:rFonts w:ascii="Times New Roman" w:hAnsi="Times New Roman"/>
                <w:color w:val="000000"/>
                <w:sz w:val="24"/>
                <w:szCs w:val="24"/>
              </w:rPr>
              <w:t>Тх</w:t>
            </w:r>
            <w:proofErr w:type="gramStart"/>
            <w:r w:rsidRPr="00296126">
              <w:rPr>
                <w:rFonts w:ascii="Times New Roman" w:hAnsi="Times New Roman"/>
                <w:color w:val="000000"/>
                <w:sz w:val="24"/>
                <w:szCs w:val="24"/>
              </w:rPr>
              <w:t>1</w:t>
            </w:r>
            <w:proofErr w:type="gramEnd"/>
          </w:p>
        </w:tc>
        <w:tc>
          <w:tcPr>
            <w:tcW w:w="971" w:type="dxa"/>
            <w:shd w:val="clear" w:color="auto" w:fill="auto"/>
            <w:vAlign w:val="bottom"/>
          </w:tcPr>
          <w:p w:rsidR="00296126" w:rsidRPr="00296126" w:rsidRDefault="00296126" w:rsidP="00296126">
            <w:pPr>
              <w:autoSpaceDE w:val="0"/>
              <w:autoSpaceDN w:val="0"/>
              <w:adjustRightInd w:val="0"/>
              <w:spacing w:after="0" w:line="240" w:lineRule="auto"/>
              <w:ind w:left="60" w:right="60"/>
              <w:jc w:val="center"/>
              <w:rPr>
                <w:rFonts w:ascii="Times New Roman" w:hAnsi="Times New Roman"/>
                <w:color w:val="000000"/>
                <w:sz w:val="24"/>
                <w:szCs w:val="24"/>
              </w:rPr>
            </w:pPr>
            <w:r w:rsidRPr="00296126">
              <w:rPr>
                <w:rFonts w:ascii="Times New Roman" w:hAnsi="Times New Roman"/>
                <w:color w:val="000000"/>
                <w:sz w:val="24"/>
                <w:szCs w:val="24"/>
              </w:rPr>
              <w:t>Тх</w:t>
            </w:r>
            <w:proofErr w:type="gramStart"/>
            <w:r w:rsidRPr="00296126">
              <w:rPr>
                <w:rFonts w:ascii="Times New Roman" w:hAnsi="Times New Roman"/>
                <w:color w:val="000000"/>
                <w:sz w:val="24"/>
                <w:szCs w:val="24"/>
              </w:rPr>
              <w:t>2</w:t>
            </w:r>
            <w:proofErr w:type="gramEnd"/>
          </w:p>
        </w:tc>
        <w:tc>
          <w:tcPr>
            <w:tcW w:w="1167" w:type="dxa"/>
            <w:shd w:val="clear" w:color="auto" w:fill="auto"/>
            <w:vAlign w:val="bottom"/>
          </w:tcPr>
          <w:p w:rsidR="00296126" w:rsidRPr="00296126" w:rsidRDefault="00296126" w:rsidP="00296126">
            <w:pPr>
              <w:autoSpaceDE w:val="0"/>
              <w:autoSpaceDN w:val="0"/>
              <w:adjustRightInd w:val="0"/>
              <w:spacing w:after="0" w:line="240" w:lineRule="auto"/>
              <w:ind w:left="60" w:right="60"/>
              <w:jc w:val="center"/>
              <w:rPr>
                <w:rFonts w:ascii="Times New Roman" w:hAnsi="Times New Roman"/>
                <w:color w:val="000000"/>
                <w:sz w:val="24"/>
                <w:szCs w:val="24"/>
              </w:rPr>
            </w:pPr>
            <w:r w:rsidRPr="00296126">
              <w:rPr>
                <w:rFonts w:ascii="Times New Roman" w:hAnsi="Times New Roman"/>
                <w:color w:val="000000"/>
                <w:sz w:val="24"/>
                <w:szCs w:val="24"/>
              </w:rPr>
              <w:t>СД8</w:t>
            </w:r>
            <w:r w:rsidR="00082934">
              <w:rPr>
                <w:rFonts w:ascii="Times New Roman" w:hAnsi="Times New Roman"/>
                <w:color w:val="000000"/>
                <w:sz w:val="24"/>
                <w:szCs w:val="24"/>
              </w:rPr>
              <w:t>+</w:t>
            </w:r>
          </w:p>
        </w:tc>
      </w:tr>
      <w:tr w:rsidR="00296126" w:rsidRPr="00296126" w:rsidTr="00296126">
        <w:trPr>
          <w:jc w:val="center"/>
        </w:trPr>
        <w:tc>
          <w:tcPr>
            <w:tcW w:w="2981" w:type="dxa"/>
            <w:gridSpan w:val="2"/>
            <w:vMerge/>
            <w:shd w:val="clear" w:color="auto" w:fill="auto"/>
          </w:tcPr>
          <w:p w:rsidR="00296126" w:rsidRPr="00296126" w:rsidRDefault="00296126" w:rsidP="00296126">
            <w:pPr>
              <w:spacing w:after="0" w:line="240" w:lineRule="auto"/>
              <w:jc w:val="center"/>
              <w:rPr>
                <w:rFonts w:ascii="Times New Roman" w:hAnsi="Times New Roman"/>
                <w:b/>
                <w:sz w:val="30"/>
                <w:szCs w:val="30"/>
              </w:rPr>
            </w:pPr>
          </w:p>
        </w:tc>
        <w:tc>
          <w:tcPr>
            <w:tcW w:w="7111" w:type="dxa"/>
            <w:gridSpan w:val="7"/>
            <w:shd w:val="clear" w:color="auto" w:fill="auto"/>
            <w:vAlign w:val="bottom"/>
          </w:tcPr>
          <w:p w:rsidR="00296126" w:rsidRPr="00296126" w:rsidRDefault="00296126" w:rsidP="00296126">
            <w:pPr>
              <w:autoSpaceDE w:val="0"/>
              <w:autoSpaceDN w:val="0"/>
              <w:adjustRightInd w:val="0"/>
              <w:spacing w:after="0" w:line="240" w:lineRule="auto"/>
              <w:ind w:left="60" w:right="60"/>
              <w:jc w:val="center"/>
              <w:rPr>
                <w:rFonts w:ascii="Times New Roman" w:hAnsi="Times New Roman"/>
                <w:color w:val="000000"/>
                <w:sz w:val="24"/>
                <w:szCs w:val="24"/>
              </w:rPr>
            </w:pPr>
            <w:r w:rsidRPr="00296126">
              <w:rPr>
                <w:rFonts w:ascii="Times New Roman" w:hAnsi="Times New Roman"/>
                <w:color w:val="000000"/>
                <w:sz w:val="24"/>
                <w:szCs w:val="24"/>
              </w:rPr>
              <w:t>Через 7 суток</w:t>
            </w:r>
          </w:p>
        </w:tc>
      </w:tr>
      <w:tr w:rsidR="00296126" w:rsidRPr="00296126" w:rsidTr="00296126">
        <w:trPr>
          <w:jc w:val="center"/>
        </w:trPr>
        <w:tc>
          <w:tcPr>
            <w:tcW w:w="817" w:type="dxa"/>
            <w:vMerge w:val="restart"/>
            <w:shd w:val="clear" w:color="auto" w:fill="auto"/>
          </w:tcPr>
          <w:p w:rsidR="00296126" w:rsidRPr="00296126" w:rsidRDefault="00296126" w:rsidP="00296126">
            <w:pPr>
              <w:spacing w:after="0" w:line="240" w:lineRule="auto"/>
              <w:jc w:val="center"/>
              <w:rPr>
                <w:rFonts w:ascii="Times New Roman" w:hAnsi="Times New Roman"/>
                <w:sz w:val="24"/>
                <w:szCs w:val="24"/>
              </w:rPr>
            </w:pPr>
            <w:r w:rsidRPr="00296126">
              <w:rPr>
                <w:rFonts w:ascii="Times New Roman" w:hAnsi="Times New Roman"/>
                <w:sz w:val="24"/>
                <w:szCs w:val="24"/>
              </w:rPr>
              <w:t>МП</w:t>
            </w:r>
          </w:p>
        </w:tc>
        <w:tc>
          <w:tcPr>
            <w:tcW w:w="2164" w:type="dxa"/>
            <w:shd w:val="clear" w:color="auto" w:fill="auto"/>
          </w:tcPr>
          <w:p w:rsidR="00296126" w:rsidRPr="00296126" w:rsidRDefault="00296126" w:rsidP="00296126">
            <w:pPr>
              <w:spacing w:after="0" w:line="240" w:lineRule="auto"/>
              <w:jc w:val="center"/>
              <w:rPr>
                <w:rFonts w:ascii="Times New Roman" w:hAnsi="Times New Roman"/>
                <w:sz w:val="24"/>
                <w:szCs w:val="24"/>
              </w:rPr>
            </w:pPr>
            <w:r w:rsidRPr="00296126">
              <w:rPr>
                <w:rFonts w:ascii="Times New Roman" w:hAnsi="Times New Roman"/>
                <w:sz w:val="24"/>
                <w:szCs w:val="24"/>
              </w:rPr>
              <w:t>Коэф</w:t>
            </w:r>
            <w:proofErr w:type="gramStart"/>
            <w:r w:rsidRPr="00296126">
              <w:rPr>
                <w:rFonts w:ascii="Times New Roman" w:hAnsi="Times New Roman"/>
                <w:sz w:val="24"/>
                <w:szCs w:val="24"/>
              </w:rPr>
              <w:t>.к</w:t>
            </w:r>
            <w:proofErr w:type="gramEnd"/>
            <w:r w:rsidRPr="00296126">
              <w:rPr>
                <w:rFonts w:ascii="Times New Roman" w:hAnsi="Times New Roman"/>
                <w:sz w:val="24"/>
                <w:szCs w:val="24"/>
              </w:rPr>
              <w:t>оррел-и</w:t>
            </w:r>
          </w:p>
        </w:tc>
        <w:tc>
          <w:tcPr>
            <w:tcW w:w="971" w:type="dxa"/>
            <w:shd w:val="clear" w:color="auto" w:fill="auto"/>
          </w:tcPr>
          <w:p w:rsidR="00296126" w:rsidRPr="00296126" w:rsidRDefault="00296126" w:rsidP="00296126">
            <w:pPr>
              <w:autoSpaceDE w:val="0"/>
              <w:autoSpaceDN w:val="0"/>
              <w:adjustRightInd w:val="0"/>
              <w:spacing w:after="0" w:line="240" w:lineRule="auto"/>
              <w:ind w:left="60" w:right="60"/>
              <w:jc w:val="center"/>
              <w:rPr>
                <w:rFonts w:ascii="Times New Roman" w:hAnsi="Times New Roman"/>
                <w:b/>
                <w:color w:val="000000"/>
                <w:sz w:val="24"/>
                <w:szCs w:val="24"/>
              </w:rPr>
            </w:pPr>
            <w:r w:rsidRPr="00296126">
              <w:rPr>
                <w:rFonts w:ascii="Times New Roman" w:hAnsi="Times New Roman"/>
                <w:b/>
                <w:color w:val="000000"/>
                <w:sz w:val="24"/>
                <w:szCs w:val="24"/>
              </w:rPr>
              <w:t>1,0**</w:t>
            </w:r>
          </w:p>
        </w:tc>
        <w:tc>
          <w:tcPr>
            <w:tcW w:w="971" w:type="dxa"/>
            <w:shd w:val="clear" w:color="auto" w:fill="auto"/>
          </w:tcPr>
          <w:p w:rsidR="00296126" w:rsidRPr="00296126" w:rsidRDefault="00296126" w:rsidP="00296126">
            <w:pPr>
              <w:autoSpaceDE w:val="0"/>
              <w:autoSpaceDN w:val="0"/>
              <w:adjustRightInd w:val="0"/>
              <w:spacing w:after="0" w:line="240" w:lineRule="auto"/>
              <w:ind w:left="60" w:right="60"/>
              <w:jc w:val="center"/>
              <w:rPr>
                <w:rFonts w:ascii="Times New Roman" w:hAnsi="Times New Roman"/>
                <w:b/>
                <w:color w:val="000000"/>
                <w:sz w:val="24"/>
                <w:szCs w:val="24"/>
              </w:rPr>
            </w:pPr>
            <w:r w:rsidRPr="00296126">
              <w:rPr>
                <w:rFonts w:ascii="Times New Roman" w:hAnsi="Times New Roman"/>
                <w:b/>
                <w:color w:val="000000"/>
                <w:sz w:val="24"/>
                <w:szCs w:val="24"/>
              </w:rPr>
              <w:t>1,0**</w:t>
            </w:r>
          </w:p>
        </w:tc>
        <w:tc>
          <w:tcPr>
            <w:tcW w:w="1047" w:type="dxa"/>
            <w:shd w:val="clear" w:color="auto" w:fill="auto"/>
          </w:tcPr>
          <w:p w:rsidR="00296126" w:rsidRPr="00296126" w:rsidRDefault="00296126" w:rsidP="00296126">
            <w:pPr>
              <w:autoSpaceDE w:val="0"/>
              <w:autoSpaceDN w:val="0"/>
              <w:adjustRightInd w:val="0"/>
              <w:spacing w:after="0" w:line="240" w:lineRule="auto"/>
              <w:ind w:left="60" w:right="60"/>
              <w:jc w:val="center"/>
              <w:rPr>
                <w:rFonts w:ascii="Times New Roman" w:hAnsi="Times New Roman"/>
                <w:color w:val="000000"/>
                <w:sz w:val="24"/>
                <w:szCs w:val="24"/>
              </w:rPr>
            </w:pPr>
            <w:r w:rsidRPr="00296126">
              <w:rPr>
                <w:rFonts w:ascii="Times New Roman" w:hAnsi="Times New Roman"/>
                <w:color w:val="000000"/>
                <w:sz w:val="24"/>
                <w:szCs w:val="24"/>
              </w:rPr>
              <w:t>0,5</w:t>
            </w:r>
          </w:p>
        </w:tc>
        <w:tc>
          <w:tcPr>
            <w:tcW w:w="971" w:type="dxa"/>
            <w:shd w:val="clear" w:color="auto" w:fill="auto"/>
          </w:tcPr>
          <w:p w:rsidR="00296126" w:rsidRPr="00296126" w:rsidRDefault="00296126" w:rsidP="00296126">
            <w:pPr>
              <w:autoSpaceDE w:val="0"/>
              <w:autoSpaceDN w:val="0"/>
              <w:adjustRightInd w:val="0"/>
              <w:spacing w:after="0" w:line="240" w:lineRule="auto"/>
              <w:ind w:left="60" w:right="60"/>
              <w:jc w:val="center"/>
              <w:rPr>
                <w:rFonts w:ascii="Times New Roman" w:hAnsi="Times New Roman"/>
                <w:b/>
                <w:color w:val="000000"/>
                <w:sz w:val="24"/>
                <w:szCs w:val="24"/>
              </w:rPr>
            </w:pPr>
            <w:r w:rsidRPr="00296126">
              <w:rPr>
                <w:rFonts w:ascii="Times New Roman" w:hAnsi="Times New Roman"/>
                <w:b/>
                <w:color w:val="000000"/>
                <w:sz w:val="24"/>
                <w:szCs w:val="24"/>
              </w:rPr>
              <w:t>-1,0**</w:t>
            </w:r>
          </w:p>
        </w:tc>
        <w:tc>
          <w:tcPr>
            <w:tcW w:w="1013" w:type="dxa"/>
            <w:shd w:val="clear" w:color="auto" w:fill="auto"/>
          </w:tcPr>
          <w:p w:rsidR="00296126" w:rsidRPr="00296126" w:rsidRDefault="00296126" w:rsidP="00296126">
            <w:pPr>
              <w:autoSpaceDE w:val="0"/>
              <w:autoSpaceDN w:val="0"/>
              <w:adjustRightInd w:val="0"/>
              <w:spacing w:after="0" w:line="240" w:lineRule="auto"/>
              <w:ind w:left="60" w:right="60"/>
              <w:jc w:val="center"/>
              <w:rPr>
                <w:rFonts w:ascii="Times New Roman" w:hAnsi="Times New Roman"/>
                <w:b/>
                <w:color w:val="000000"/>
                <w:sz w:val="24"/>
                <w:szCs w:val="24"/>
              </w:rPr>
            </w:pPr>
            <w:r w:rsidRPr="00296126">
              <w:rPr>
                <w:rFonts w:ascii="Times New Roman" w:hAnsi="Times New Roman"/>
                <w:b/>
                <w:color w:val="000000"/>
                <w:sz w:val="24"/>
                <w:szCs w:val="24"/>
              </w:rPr>
              <w:t>1,0**</w:t>
            </w:r>
          </w:p>
        </w:tc>
        <w:tc>
          <w:tcPr>
            <w:tcW w:w="971" w:type="dxa"/>
            <w:shd w:val="clear" w:color="auto" w:fill="auto"/>
          </w:tcPr>
          <w:p w:rsidR="00296126" w:rsidRPr="00296126" w:rsidRDefault="00296126" w:rsidP="00296126">
            <w:pPr>
              <w:autoSpaceDE w:val="0"/>
              <w:autoSpaceDN w:val="0"/>
              <w:adjustRightInd w:val="0"/>
              <w:spacing w:after="0" w:line="240" w:lineRule="auto"/>
              <w:ind w:left="60" w:right="60"/>
              <w:jc w:val="center"/>
              <w:rPr>
                <w:rFonts w:ascii="Times New Roman" w:hAnsi="Times New Roman"/>
                <w:b/>
                <w:color w:val="000000"/>
                <w:sz w:val="24"/>
                <w:szCs w:val="24"/>
              </w:rPr>
            </w:pPr>
            <w:r w:rsidRPr="00296126">
              <w:rPr>
                <w:rFonts w:ascii="Times New Roman" w:hAnsi="Times New Roman"/>
                <w:b/>
                <w:color w:val="000000"/>
                <w:sz w:val="24"/>
                <w:szCs w:val="24"/>
              </w:rPr>
              <w:t>-1,0**</w:t>
            </w:r>
          </w:p>
        </w:tc>
        <w:tc>
          <w:tcPr>
            <w:tcW w:w="1167" w:type="dxa"/>
            <w:shd w:val="clear" w:color="auto" w:fill="auto"/>
          </w:tcPr>
          <w:p w:rsidR="00296126" w:rsidRPr="00296126" w:rsidRDefault="00296126" w:rsidP="00296126">
            <w:pPr>
              <w:autoSpaceDE w:val="0"/>
              <w:autoSpaceDN w:val="0"/>
              <w:adjustRightInd w:val="0"/>
              <w:spacing w:after="0" w:line="240" w:lineRule="auto"/>
              <w:ind w:left="60" w:right="60"/>
              <w:jc w:val="center"/>
              <w:rPr>
                <w:rFonts w:ascii="Times New Roman" w:hAnsi="Times New Roman"/>
                <w:color w:val="000000"/>
                <w:sz w:val="24"/>
                <w:szCs w:val="24"/>
              </w:rPr>
            </w:pPr>
            <w:r w:rsidRPr="00296126">
              <w:rPr>
                <w:rFonts w:ascii="Times New Roman" w:hAnsi="Times New Roman"/>
                <w:color w:val="000000"/>
                <w:sz w:val="24"/>
                <w:szCs w:val="24"/>
              </w:rPr>
              <w:t>0,5</w:t>
            </w:r>
          </w:p>
        </w:tc>
      </w:tr>
      <w:tr w:rsidR="00296126" w:rsidRPr="00296126" w:rsidTr="00296126">
        <w:trPr>
          <w:jc w:val="center"/>
        </w:trPr>
        <w:tc>
          <w:tcPr>
            <w:tcW w:w="817" w:type="dxa"/>
            <w:vMerge/>
            <w:shd w:val="clear" w:color="auto" w:fill="auto"/>
          </w:tcPr>
          <w:p w:rsidR="00296126" w:rsidRPr="00296126" w:rsidRDefault="00296126" w:rsidP="00296126">
            <w:pPr>
              <w:spacing w:after="0" w:line="240" w:lineRule="auto"/>
              <w:jc w:val="center"/>
              <w:rPr>
                <w:rFonts w:ascii="Times New Roman" w:hAnsi="Times New Roman"/>
                <w:sz w:val="24"/>
                <w:szCs w:val="24"/>
              </w:rPr>
            </w:pPr>
          </w:p>
        </w:tc>
        <w:tc>
          <w:tcPr>
            <w:tcW w:w="2164" w:type="dxa"/>
            <w:shd w:val="clear" w:color="auto" w:fill="auto"/>
          </w:tcPr>
          <w:p w:rsidR="00296126" w:rsidRPr="00296126" w:rsidRDefault="00296126" w:rsidP="00296126">
            <w:pPr>
              <w:spacing w:after="0" w:line="240" w:lineRule="auto"/>
              <w:jc w:val="center"/>
              <w:rPr>
                <w:rFonts w:ascii="Times New Roman" w:hAnsi="Times New Roman"/>
                <w:sz w:val="24"/>
                <w:szCs w:val="24"/>
              </w:rPr>
            </w:pPr>
            <w:r w:rsidRPr="00296126">
              <w:rPr>
                <w:rFonts w:ascii="Times New Roman" w:hAnsi="Times New Roman"/>
                <w:sz w:val="24"/>
                <w:szCs w:val="24"/>
              </w:rPr>
              <w:t>Знач.(2-х стор)</w:t>
            </w:r>
          </w:p>
        </w:tc>
        <w:tc>
          <w:tcPr>
            <w:tcW w:w="971" w:type="dxa"/>
            <w:shd w:val="clear" w:color="auto" w:fill="auto"/>
          </w:tcPr>
          <w:p w:rsidR="00296126" w:rsidRPr="00296126" w:rsidRDefault="00296126" w:rsidP="00296126">
            <w:pPr>
              <w:autoSpaceDE w:val="0"/>
              <w:autoSpaceDN w:val="0"/>
              <w:adjustRightInd w:val="0"/>
              <w:spacing w:after="0" w:line="240" w:lineRule="auto"/>
              <w:ind w:left="60" w:right="60"/>
              <w:jc w:val="center"/>
              <w:rPr>
                <w:rFonts w:ascii="Times New Roman" w:hAnsi="Times New Roman"/>
                <w:color w:val="000000"/>
                <w:sz w:val="24"/>
                <w:szCs w:val="24"/>
              </w:rPr>
            </w:pPr>
          </w:p>
        </w:tc>
        <w:tc>
          <w:tcPr>
            <w:tcW w:w="971" w:type="dxa"/>
            <w:shd w:val="clear" w:color="auto" w:fill="auto"/>
          </w:tcPr>
          <w:p w:rsidR="00296126" w:rsidRPr="00296126" w:rsidRDefault="00296126" w:rsidP="00296126">
            <w:pPr>
              <w:autoSpaceDE w:val="0"/>
              <w:autoSpaceDN w:val="0"/>
              <w:adjustRightInd w:val="0"/>
              <w:spacing w:after="0" w:line="240" w:lineRule="auto"/>
              <w:ind w:left="60" w:right="60"/>
              <w:jc w:val="center"/>
              <w:rPr>
                <w:rFonts w:ascii="Times New Roman" w:hAnsi="Times New Roman"/>
                <w:color w:val="000000"/>
                <w:sz w:val="24"/>
                <w:szCs w:val="24"/>
              </w:rPr>
            </w:pPr>
          </w:p>
        </w:tc>
        <w:tc>
          <w:tcPr>
            <w:tcW w:w="1047" w:type="dxa"/>
            <w:shd w:val="clear" w:color="auto" w:fill="auto"/>
          </w:tcPr>
          <w:p w:rsidR="00296126" w:rsidRPr="00296126" w:rsidRDefault="00296126" w:rsidP="00296126">
            <w:pPr>
              <w:autoSpaceDE w:val="0"/>
              <w:autoSpaceDN w:val="0"/>
              <w:adjustRightInd w:val="0"/>
              <w:spacing w:after="0" w:line="240" w:lineRule="auto"/>
              <w:ind w:left="60" w:right="60"/>
              <w:jc w:val="center"/>
              <w:rPr>
                <w:rFonts w:ascii="Times New Roman" w:hAnsi="Times New Roman"/>
                <w:color w:val="000000"/>
                <w:sz w:val="24"/>
                <w:szCs w:val="24"/>
              </w:rPr>
            </w:pPr>
            <w:r w:rsidRPr="00296126">
              <w:rPr>
                <w:rFonts w:ascii="Times New Roman" w:hAnsi="Times New Roman"/>
                <w:color w:val="000000"/>
                <w:sz w:val="24"/>
                <w:szCs w:val="24"/>
              </w:rPr>
              <w:t>0,667</w:t>
            </w:r>
          </w:p>
        </w:tc>
        <w:tc>
          <w:tcPr>
            <w:tcW w:w="971" w:type="dxa"/>
            <w:shd w:val="clear" w:color="auto" w:fill="auto"/>
          </w:tcPr>
          <w:p w:rsidR="00296126" w:rsidRPr="00296126" w:rsidRDefault="00296126" w:rsidP="00296126">
            <w:pPr>
              <w:autoSpaceDE w:val="0"/>
              <w:autoSpaceDN w:val="0"/>
              <w:adjustRightInd w:val="0"/>
              <w:spacing w:after="0" w:line="240" w:lineRule="auto"/>
              <w:ind w:left="60" w:right="60"/>
              <w:jc w:val="center"/>
              <w:rPr>
                <w:rFonts w:ascii="Times New Roman" w:hAnsi="Times New Roman"/>
                <w:color w:val="000000"/>
                <w:sz w:val="24"/>
                <w:szCs w:val="24"/>
              </w:rPr>
            </w:pPr>
          </w:p>
        </w:tc>
        <w:tc>
          <w:tcPr>
            <w:tcW w:w="1013" w:type="dxa"/>
            <w:shd w:val="clear" w:color="auto" w:fill="auto"/>
          </w:tcPr>
          <w:p w:rsidR="00296126" w:rsidRPr="00296126" w:rsidRDefault="00296126" w:rsidP="00296126">
            <w:pPr>
              <w:autoSpaceDE w:val="0"/>
              <w:autoSpaceDN w:val="0"/>
              <w:adjustRightInd w:val="0"/>
              <w:spacing w:after="0" w:line="240" w:lineRule="auto"/>
              <w:ind w:left="60" w:right="60"/>
              <w:jc w:val="center"/>
              <w:rPr>
                <w:rFonts w:ascii="Times New Roman" w:hAnsi="Times New Roman"/>
                <w:color w:val="000000"/>
                <w:sz w:val="24"/>
                <w:szCs w:val="24"/>
              </w:rPr>
            </w:pPr>
          </w:p>
        </w:tc>
        <w:tc>
          <w:tcPr>
            <w:tcW w:w="971" w:type="dxa"/>
            <w:shd w:val="clear" w:color="auto" w:fill="auto"/>
          </w:tcPr>
          <w:p w:rsidR="00296126" w:rsidRPr="00296126" w:rsidRDefault="00296126" w:rsidP="00296126">
            <w:pPr>
              <w:autoSpaceDE w:val="0"/>
              <w:autoSpaceDN w:val="0"/>
              <w:adjustRightInd w:val="0"/>
              <w:spacing w:after="0" w:line="240" w:lineRule="auto"/>
              <w:ind w:left="60" w:right="60"/>
              <w:jc w:val="center"/>
              <w:rPr>
                <w:rFonts w:ascii="Times New Roman" w:hAnsi="Times New Roman"/>
                <w:color w:val="000000"/>
                <w:sz w:val="24"/>
                <w:szCs w:val="24"/>
              </w:rPr>
            </w:pPr>
          </w:p>
        </w:tc>
        <w:tc>
          <w:tcPr>
            <w:tcW w:w="1167" w:type="dxa"/>
            <w:shd w:val="clear" w:color="auto" w:fill="auto"/>
          </w:tcPr>
          <w:p w:rsidR="00296126" w:rsidRPr="00296126" w:rsidRDefault="00296126" w:rsidP="00296126">
            <w:pPr>
              <w:autoSpaceDE w:val="0"/>
              <w:autoSpaceDN w:val="0"/>
              <w:adjustRightInd w:val="0"/>
              <w:spacing w:after="0" w:line="240" w:lineRule="auto"/>
              <w:ind w:left="60" w:right="60"/>
              <w:jc w:val="center"/>
              <w:rPr>
                <w:rFonts w:ascii="Times New Roman" w:hAnsi="Times New Roman"/>
                <w:color w:val="000000"/>
                <w:sz w:val="24"/>
                <w:szCs w:val="24"/>
              </w:rPr>
            </w:pPr>
            <w:r w:rsidRPr="00296126">
              <w:rPr>
                <w:rFonts w:ascii="Times New Roman" w:hAnsi="Times New Roman"/>
                <w:color w:val="000000"/>
                <w:sz w:val="24"/>
                <w:szCs w:val="24"/>
              </w:rPr>
              <w:t>0,667</w:t>
            </w:r>
          </w:p>
        </w:tc>
      </w:tr>
      <w:tr w:rsidR="00296126" w:rsidRPr="00296126" w:rsidTr="00296126">
        <w:trPr>
          <w:jc w:val="center"/>
        </w:trPr>
        <w:tc>
          <w:tcPr>
            <w:tcW w:w="817" w:type="dxa"/>
            <w:vMerge w:val="restart"/>
            <w:shd w:val="clear" w:color="auto" w:fill="auto"/>
          </w:tcPr>
          <w:p w:rsidR="00296126" w:rsidRPr="00296126" w:rsidRDefault="00296126" w:rsidP="00296126">
            <w:pPr>
              <w:spacing w:after="0" w:line="240" w:lineRule="auto"/>
              <w:ind w:hanging="142"/>
              <w:rPr>
                <w:rFonts w:ascii="Times New Roman" w:hAnsi="Times New Roman"/>
                <w:sz w:val="24"/>
                <w:szCs w:val="24"/>
              </w:rPr>
            </w:pPr>
            <w:r w:rsidRPr="00296126">
              <w:rPr>
                <w:rFonts w:ascii="Times New Roman" w:hAnsi="Times New Roman"/>
                <w:sz w:val="24"/>
                <w:szCs w:val="24"/>
              </w:rPr>
              <w:t xml:space="preserve"> МП-Г</w:t>
            </w:r>
          </w:p>
        </w:tc>
        <w:tc>
          <w:tcPr>
            <w:tcW w:w="2164" w:type="dxa"/>
            <w:shd w:val="clear" w:color="auto" w:fill="auto"/>
          </w:tcPr>
          <w:p w:rsidR="00296126" w:rsidRPr="00296126" w:rsidRDefault="00296126" w:rsidP="00296126">
            <w:pPr>
              <w:spacing w:after="0" w:line="240" w:lineRule="auto"/>
              <w:jc w:val="center"/>
              <w:rPr>
                <w:rFonts w:ascii="Times New Roman" w:hAnsi="Times New Roman"/>
                <w:sz w:val="24"/>
                <w:szCs w:val="24"/>
              </w:rPr>
            </w:pPr>
            <w:r w:rsidRPr="00296126">
              <w:rPr>
                <w:rFonts w:ascii="Times New Roman" w:hAnsi="Times New Roman"/>
                <w:sz w:val="24"/>
                <w:szCs w:val="24"/>
              </w:rPr>
              <w:t>Коэф</w:t>
            </w:r>
            <w:proofErr w:type="gramStart"/>
            <w:r w:rsidRPr="00296126">
              <w:rPr>
                <w:rFonts w:ascii="Times New Roman" w:hAnsi="Times New Roman"/>
                <w:sz w:val="24"/>
                <w:szCs w:val="24"/>
              </w:rPr>
              <w:t>.к</w:t>
            </w:r>
            <w:proofErr w:type="gramEnd"/>
            <w:r w:rsidRPr="00296126">
              <w:rPr>
                <w:rFonts w:ascii="Times New Roman" w:hAnsi="Times New Roman"/>
                <w:sz w:val="24"/>
                <w:szCs w:val="24"/>
              </w:rPr>
              <w:t>оррел-и</w:t>
            </w:r>
          </w:p>
        </w:tc>
        <w:tc>
          <w:tcPr>
            <w:tcW w:w="971" w:type="dxa"/>
            <w:shd w:val="clear" w:color="auto" w:fill="auto"/>
          </w:tcPr>
          <w:p w:rsidR="00296126" w:rsidRPr="00296126" w:rsidRDefault="00296126" w:rsidP="00296126">
            <w:pPr>
              <w:spacing w:after="0" w:line="240" w:lineRule="auto"/>
              <w:jc w:val="center"/>
              <w:rPr>
                <w:rFonts w:ascii="Times New Roman" w:hAnsi="Times New Roman"/>
                <w:b/>
                <w:sz w:val="24"/>
                <w:szCs w:val="24"/>
              </w:rPr>
            </w:pPr>
            <w:r w:rsidRPr="00296126">
              <w:rPr>
                <w:rFonts w:ascii="Times New Roman" w:hAnsi="Times New Roman"/>
                <w:b/>
                <w:sz w:val="24"/>
                <w:szCs w:val="24"/>
              </w:rPr>
              <w:t>1,0**</w:t>
            </w:r>
          </w:p>
        </w:tc>
        <w:tc>
          <w:tcPr>
            <w:tcW w:w="971" w:type="dxa"/>
            <w:shd w:val="clear" w:color="auto" w:fill="auto"/>
          </w:tcPr>
          <w:p w:rsidR="00296126" w:rsidRPr="00296126" w:rsidRDefault="00296126" w:rsidP="00296126">
            <w:pPr>
              <w:spacing w:after="0" w:line="240" w:lineRule="auto"/>
              <w:jc w:val="center"/>
              <w:rPr>
                <w:rFonts w:ascii="Times New Roman" w:hAnsi="Times New Roman"/>
                <w:sz w:val="24"/>
                <w:szCs w:val="24"/>
              </w:rPr>
            </w:pPr>
            <w:r w:rsidRPr="00296126">
              <w:rPr>
                <w:rFonts w:ascii="Times New Roman" w:hAnsi="Times New Roman"/>
                <w:sz w:val="24"/>
                <w:szCs w:val="24"/>
              </w:rPr>
              <w:t>1,0</w:t>
            </w:r>
          </w:p>
        </w:tc>
        <w:tc>
          <w:tcPr>
            <w:tcW w:w="1047" w:type="dxa"/>
            <w:shd w:val="clear" w:color="auto" w:fill="auto"/>
          </w:tcPr>
          <w:p w:rsidR="00296126" w:rsidRPr="00296126" w:rsidRDefault="00296126" w:rsidP="00296126">
            <w:pPr>
              <w:spacing w:after="0" w:line="240" w:lineRule="auto"/>
              <w:jc w:val="center"/>
              <w:rPr>
                <w:rFonts w:ascii="Times New Roman" w:hAnsi="Times New Roman"/>
                <w:sz w:val="24"/>
                <w:szCs w:val="24"/>
              </w:rPr>
            </w:pPr>
            <w:r w:rsidRPr="00296126">
              <w:rPr>
                <w:rFonts w:ascii="Times New Roman" w:hAnsi="Times New Roman"/>
                <w:sz w:val="24"/>
                <w:szCs w:val="24"/>
              </w:rPr>
              <w:t>0,5</w:t>
            </w:r>
          </w:p>
        </w:tc>
        <w:tc>
          <w:tcPr>
            <w:tcW w:w="971" w:type="dxa"/>
            <w:shd w:val="clear" w:color="auto" w:fill="auto"/>
          </w:tcPr>
          <w:p w:rsidR="00296126" w:rsidRPr="00296126" w:rsidRDefault="00296126" w:rsidP="00296126">
            <w:pPr>
              <w:spacing w:after="0" w:line="240" w:lineRule="auto"/>
              <w:jc w:val="center"/>
              <w:rPr>
                <w:rFonts w:ascii="Times New Roman" w:hAnsi="Times New Roman"/>
                <w:b/>
                <w:sz w:val="24"/>
                <w:szCs w:val="24"/>
              </w:rPr>
            </w:pPr>
            <w:r w:rsidRPr="00296126">
              <w:rPr>
                <w:rFonts w:ascii="Times New Roman" w:hAnsi="Times New Roman"/>
                <w:b/>
                <w:sz w:val="24"/>
                <w:szCs w:val="24"/>
              </w:rPr>
              <w:t>-1,0**</w:t>
            </w:r>
          </w:p>
        </w:tc>
        <w:tc>
          <w:tcPr>
            <w:tcW w:w="1013" w:type="dxa"/>
            <w:shd w:val="clear" w:color="auto" w:fill="auto"/>
          </w:tcPr>
          <w:p w:rsidR="00296126" w:rsidRPr="00296126" w:rsidRDefault="00296126" w:rsidP="00296126">
            <w:pPr>
              <w:spacing w:after="0" w:line="240" w:lineRule="auto"/>
              <w:jc w:val="center"/>
              <w:rPr>
                <w:rFonts w:ascii="Times New Roman" w:hAnsi="Times New Roman"/>
                <w:b/>
                <w:sz w:val="24"/>
                <w:szCs w:val="24"/>
              </w:rPr>
            </w:pPr>
            <w:r w:rsidRPr="00296126">
              <w:rPr>
                <w:rFonts w:ascii="Times New Roman" w:hAnsi="Times New Roman"/>
                <w:b/>
                <w:sz w:val="24"/>
                <w:szCs w:val="24"/>
              </w:rPr>
              <w:t>1,0**</w:t>
            </w:r>
          </w:p>
        </w:tc>
        <w:tc>
          <w:tcPr>
            <w:tcW w:w="971" w:type="dxa"/>
            <w:shd w:val="clear" w:color="auto" w:fill="auto"/>
          </w:tcPr>
          <w:p w:rsidR="00296126" w:rsidRPr="00296126" w:rsidRDefault="00296126" w:rsidP="00296126">
            <w:pPr>
              <w:spacing w:after="0" w:line="240" w:lineRule="auto"/>
              <w:jc w:val="center"/>
              <w:rPr>
                <w:rFonts w:ascii="Times New Roman" w:hAnsi="Times New Roman"/>
                <w:b/>
                <w:sz w:val="24"/>
                <w:szCs w:val="24"/>
              </w:rPr>
            </w:pPr>
            <w:r w:rsidRPr="00296126">
              <w:rPr>
                <w:rFonts w:ascii="Times New Roman" w:hAnsi="Times New Roman"/>
                <w:b/>
                <w:sz w:val="24"/>
                <w:szCs w:val="24"/>
              </w:rPr>
              <w:t>-1,0**</w:t>
            </w:r>
          </w:p>
        </w:tc>
        <w:tc>
          <w:tcPr>
            <w:tcW w:w="1167" w:type="dxa"/>
            <w:shd w:val="clear" w:color="auto" w:fill="auto"/>
          </w:tcPr>
          <w:p w:rsidR="00296126" w:rsidRPr="00296126" w:rsidRDefault="00296126" w:rsidP="00296126">
            <w:pPr>
              <w:spacing w:after="0" w:line="240" w:lineRule="auto"/>
              <w:jc w:val="center"/>
              <w:rPr>
                <w:rFonts w:ascii="Times New Roman" w:hAnsi="Times New Roman"/>
                <w:sz w:val="24"/>
                <w:szCs w:val="24"/>
              </w:rPr>
            </w:pPr>
            <w:r w:rsidRPr="00296126">
              <w:rPr>
                <w:rFonts w:ascii="Times New Roman" w:hAnsi="Times New Roman"/>
                <w:sz w:val="24"/>
                <w:szCs w:val="24"/>
              </w:rPr>
              <w:t>0,5</w:t>
            </w:r>
          </w:p>
        </w:tc>
      </w:tr>
      <w:tr w:rsidR="00296126" w:rsidRPr="00296126" w:rsidTr="00296126">
        <w:trPr>
          <w:jc w:val="center"/>
        </w:trPr>
        <w:tc>
          <w:tcPr>
            <w:tcW w:w="817" w:type="dxa"/>
            <w:vMerge/>
            <w:shd w:val="clear" w:color="auto" w:fill="auto"/>
          </w:tcPr>
          <w:p w:rsidR="00296126" w:rsidRPr="00296126" w:rsidRDefault="00296126" w:rsidP="00296126">
            <w:pPr>
              <w:spacing w:after="0" w:line="240" w:lineRule="auto"/>
              <w:jc w:val="center"/>
              <w:rPr>
                <w:rFonts w:ascii="Times New Roman" w:hAnsi="Times New Roman"/>
                <w:sz w:val="24"/>
                <w:szCs w:val="24"/>
              </w:rPr>
            </w:pPr>
          </w:p>
        </w:tc>
        <w:tc>
          <w:tcPr>
            <w:tcW w:w="2164" w:type="dxa"/>
            <w:shd w:val="clear" w:color="auto" w:fill="auto"/>
          </w:tcPr>
          <w:p w:rsidR="00296126" w:rsidRPr="00296126" w:rsidRDefault="00296126" w:rsidP="00296126">
            <w:pPr>
              <w:spacing w:after="0" w:line="240" w:lineRule="auto"/>
              <w:jc w:val="center"/>
              <w:rPr>
                <w:rFonts w:ascii="Times New Roman" w:hAnsi="Times New Roman"/>
                <w:sz w:val="24"/>
                <w:szCs w:val="24"/>
              </w:rPr>
            </w:pPr>
            <w:r w:rsidRPr="00296126">
              <w:rPr>
                <w:rFonts w:ascii="Times New Roman" w:hAnsi="Times New Roman"/>
                <w:sz w:val="24"/>
                <w:szCs w:val="24"/>
              </w:rPr>
              <w:t>Знач.(2-х стор)</w:t>
            </w:r>
          </w:p>
        </w:tc>
        <w:tc>
          <w:tcPr>
            <w:tcW w:w="971" w:type="dxa"/>
            <w:shd w:val="clear" w:color="auto" w:fill="auto"/>
          </w:tcPr>
          <w:p w:rsidR="00296126" w:rsidRPr="00296126" w:rsidRDefault="00296126" w:rsidP="00296126">
            <w:pPr>
              <w:spacing w:after="0" w:line="240" w:lineRule="auto"/>
              <w:jc w:val="center"/>
              <w:rPr>
                <w:rFonts w:ascii="Times New Roman" w:hAnsi="Times New Roman"/>
                <w:sz w:val="24"/>
                <w:szCs w:val="24"/>
              </w:rPr>
            </w:pPr>
          </w:p>
        </w:tc>
        <w:tc>
          <w:tcPr>
            <w:tcW w:w="971" w:type="dxa"/>
            <w:shd w:val="clear" w:color="auto" w:fill="auto"/>
          </w:tcPr>
          <w:p w:rsidR="00296126" w:rsidRPr="00296126" w:rsidRDefault="00296126" w:rsidP="00296126">
            <w:pPr>
              <w:spacing w:after="0" w:line="240" w:lineRule="auto"/>
              <w:jc w:val="center"/>
              <w:rPr>
                <w:rFonts w:ascii="Times New Roman" w:hAnsi="Times New Roman"/>
                <w:sz w:val="24"/>
                <w:szCs w:val="24"/>
              </w:rPr>
            </w:pPr>
          </w:p>
        </w:tc>
        <w:tc>
          <w:tcPr>
            <w:tcW w:w="1047" w:type="dxa"/>
            <w:shd w:val="clear" w:color="auto" w:fill="auto"/>
          </w:tcPr>
          <w:p w:rsidR="00296126" w:rsidRPr="00296126" w:rsidRDefault="00296126" w:rsidP="00296126">
            <w:pPr>
              <w:autoSpaceDE w:val="0"/>
              <w:autoSpaceDN w:val="0"/>
              <w:adjustRightInd w:val="0"/>
              <w:spacing w:after="0" w:line="240" w:lineRule="auto"/>
              <w:ind w:left="60" w:right="60"/>
              <w:jc w:val="center"/>
              <w:rPr>
                <w:rFonts w:ascii="Times New Roman" w:hAnsi="Times New Roman"/>
                <w:color w:val="000000"/>
                <w:sz w:val="24"/>
                <w:szCs w:val="24"/>
              </w:rPr>
            </w:pPr>
            <w:r w:rsidRPr="00296126">
              <w:rPr>
                <w:rFonts w:ascii="Times New Roman" w:hAnsi="Times New Roman"/>
                <w:color w:val="000000"/>
                <w:sz w:val="24"/>
                <w:szCs w:val="24"/>
              </w:rPr>
              <w:t>0,667</w:t>
            </w:r>
          </w:p>
        </w:tc>
        <w:tc>
          <w:tcPr>
            <w:tcW w:w="971" w:type="dxa"/>
            <w:shd w:val="clear" w:color="auto" w:fill="auto"/>
          </w:tcPr>
          <w:p w:rsidR="00296126" w:rsidRPr="00296126" w:rsidRDefault="00296126" w:rsidP="00296126">
            <w:pPr>
              <w:autoSpaceDE w:val="0"/>
              <w:autoSpaceDN w:val="0"/>
              <w:adjustRightInd w:val="0"/>
              <w:spacing w:after="0" w:line="240" w:lineRule="auto"/>
              <w:ind w:left="60" w:right="60"/>
              <w:jc w:val="center"/>
              <w:rPr>
                <w:rFonts w:ascii="Times New Roman" w:hAnsi="Times New Roman"/>
                <w:color w:val="000000"/>
                <w:sz w:val="24"/>
                <w:szCs w:val="24"/>
              </w:rPr>
            </w:pPr>
          </w:p>
        </w:tc>
        <w:tc>
          <w:tcPr>
            <w:tcW w:w="1013" w:type="dxa"/>
            <w:shd w:val="clear" w:color="auto" w:fill="auto"/>
          </w:tcPr>
          <w:p w:rsidR="00296126" w:rsidRPr="00296126" w:rsidRDefault="00296126" w:rsidP="00296126">
            <w:pPr>
              <w:autoSpaceDE w:val="0"/>
              <w:autoSpaceDN w:val="0"/>
              <w:adjustRightInd w:val="0"/>
              <w:spacing w:after="0" w:line="240" w:lineRule="auto"/>
              <w:ind w:left="60" w:right="60"/>
              <w:jc w:val="center"/>
              <w:rPr>
                <w:rFonts w:ascii="Times New Roman" w:hAnsi="Times New Roman"/>
                <w:color w:val="000000"/>
                <w:sz w:val="24"/>
                <w:szCs w:val="24"/>
              </w:rPr>
            </w:pPr>
          </w:p>
        </w:tc>
        <w:tc>
          <w:tcPr>
            <w:tcW w:w="971" w:type="dxa"/>
            <w:shd w:val="clear" w:color="auto" w:fill="auto"/>
          </w:tcPr>
          <w:p w:rsidR="00296126" w:rsidRPr="00296126" w:rsidRDefault="00296126" w:rsidP="00296126">
            <w:pPr>
              <w:autoSpaceDE w:val="0"/>
              <w:autoSpaceDN w:val="0"/>
              <w:adjustRightInd w:val="0"/>
              <w:spacing w:after="0" w:line="240" w:lineRule="auto"/>
              <w:ind w:left="60" w:right="60"/>
              <w:jc w:val="center"/>
              <w:rPr>
                <w:rFonts w:ascii="Times New Roman" w:hAnsi="Times New Roman"/>
                <w:color w:val="000000"/>
                <w:sz w:val="24"/>
                <w:szCs w:val="24"/>
              </w:rPr>
            </w:pPr>
          </w:p>
        </w:tc>
        <w:tc>
          <w:tcPr>
            <w:tcW w:w="1167" w:type="dxa"/>
            <w:shd w:val="clear" w:color="auto" w:fill="auto"/>
          </w:tcPr>
          <w:p w:rsidR="00296126" w:rsidRPr="00296126" w:rsidRDefault="00296126" w:rsidP="00296126">
            <w:pPr>
              <w:autoSpaceDE w:val="0"/>
              <w:autoSpaceDN w:val="0"/>
              <w:adjustRightInd w:val="0"/>
              <w:spacing w:after="0" w:line="240" w:lineRule="auto"/>
              <w:ind w:left="60" w:right="60"/>
              <w:jc w:val="center"/>
              <w:rPr>
                <w:rFonts w:ascii="Times New Roman" w:hAnsi="Times New Roman"/>
                <w:color w:val="000000"/>
                <w:sz w:val="24"/>
                <w:szCs w:val="24"/>
              </w:rPr>
            </w:pPr>
            <w:r w:rsidRPr="00296126">
              <w:rPr>
                <w:rFonts w:ascii="Times New Roman" w:hAnsi="Times New Roman"/>
                <w:color w:val="000000"/>
                <w:sz w:val="24"/>
                <w:szCs w:val="24"/>
              </w:rPr>
              <w:t>0,667</w:t>
            </w:r>
          </w:p>
        </w:tc>
      </w:tr>
      <w:tr w:rsidR="00296126" w:rsidRPr="00296126" w:rsidTr="00296126">
        <w:trPr>
          <w:jc w:val="center"/>
        </w:trPr>
        <w:tc>
          <w:tcPr>
            <w:tcW w:w="817" w:type="dxa"/>
            <w:vMerge w:val="restart"/>
            <w:shd w:val="clear" w:color="auto" w:fill="auto"/>
          </w:tcPr>
          <w:p w:rsidR="00296126" w:rsidRPr="00296126" w:rsidRDefault="00296126" w:rsidP="00296126">
            <w:pPr>
              <w:spacing w:after="0" w:line="240" w:lineRule="auto"/>
              <w:ind w:hanging="142"/>
              <w:jc w:val="center"/>
              <w:rPr>
                <w:rFonts w:ascii="Times New Roman" w:hAnsi="Times New Roman"/>
                <w:sz w:val="24"/>
                <w:szCs w:val="24"/>
              </w:rPr>
            </w:pPr>
            <w:r w:rsidRPr="00296126">
              <w:rPr>
                <w:rFonts w:ascii="Times New Roman" w:hAnsi="Times New Roman"/>
                <w:sz w:val="24"/>
                <w:szCs w:val="24"/>
              </w:rPr>
              <w:t>МП-М</w:t>
            </w:r>
          </w:p>
        </w:tc>
        <w:tc>
          <w:tcPr>
            <w:tcW w:w="2164" w:type="dxa"/>
            <w:shd w:val="clear" w:color="auto" w:fill="auto"/>
          </w:tcPr>
          <w:p w:rsidR="00296126" w:rsidRPr="00296126" w:rsidRDefault="00296126" w:rsidP="00296126">
            <w:pPr>
              <w:spacing w:after="0" w:line="240" w:lineRule="auto"/>
              <w:jc w:val="center"/>
              <w:rPr>
                <w:rFonts w:ascii="Times New Roman" w:hAnsi="Times New Roman"/>
                <w:sz w:val="24"/>
                <w:szCs w:val="24"/>
              </w:rPr>
            </w:pPr>
            <w:r w:rsidRPr="00296126">
              <w:rPr>
                <w:rFonts w:ascii="Times New Roman" w:hAnsi="Times New Roman"/>
                <w:sz w:val="24"/>
                <w:szCs w:val="24"/>
              </w:rPr>
              <w:t>Коэф</w:t>
            </w:r>
            <w:proofErr w:type="gramStart"/>
            <w:r w:rsidRPr="00296126">
              <w:rPr>
                <w:rFonts w:ascii="Times New Roman" w:hAnsi="Times New Roman"/>
                <w:sz w:val="24"/>
                <w:szCs w:val="24"/>
              </w:rPr>
              <w:t>.к</w:t>
            </w:r>
            <w:proofErr w:type="gramEnd"/>
            <w:r w:rsidRPr="00296126">
              <w:rPr>
                <w:rFonts w:ascii="Times New Roman" w:hAnsi="Times New Roman"/>
                <w:sz w:val="24"/>
                <w:szCs w:val="24"/>
              </w:rPr>
              <w:t>оррел-и</w:t>
            </w:r>
          </w:p>
        </w:tc>
        <w:tc>
          <w:tcPr>
            <w:tcW w:w="971" w:type="dxa"/>
            <w:shd w:val="clear" w:color="auto" w:fill="auto"/>
          </w:tcPr>
          <w:p w:rsidR="00296126" w:rsidRPr="00296126" w:rsidRDefault="00296126" w:rsidP="00296126">
            <w:pPr>
              <w:spacing w:after="0" w:line="240" w:lineRule="auto"/>
              <w:jc w:val="center"/>
              <w:rPr>
                <w:rFonts w:ascii="Times New Roman" w:hAnsi="Times New Roman"/>
                <w:sz w:val="24"/>
                <w:szCs w:val="24"/>
              </w:rPr>
            </w:pPr>
            <w:r w:rsidRPr="00296126">
              <w:rPr>
                <w:rFonts w:ascii="Times New Roman" w:hAnsi="Times New Roman"/>
                <w:sz w:val="24"/>
                <w:szCs w:val="24"/>
              </w:rPr>
              <w:t>0,5</w:t>
            </w:r>
          </w:p>
        </w:tc>
        <w:tc>
          <w:tcPr>
            <w:tcW w:w="971" w:type="dxa"/>
            <w:shd w:val="clear" w:color="auto" w:fill="auto"/>
          </w:tcPr>
          <w:p w:rsidR="00296126" w:rsidRPr="00296126" w:rsidRDefault="00296126" w:rsidP="00296126">
            <w:pPr>
              <w:spacing w:after="0" w:line="240" w:lineRule="auto"/>
              <w:jc w:val="center"/>
              <w:rPr>
                <w:rFonts w:ascii="Times New Roman" w:hAnsi="Times New Roman"/>
                <w:sz w:val="24"/>
                <w:szCs w:val="24"/>
              </w:rPr>
            </w:pPr>
            <w:r w:rsidRPr="00296126">
              <w:rPr>
                <w:rFonts w:ascii="Times New Roman" w:hAnsi="Times New Roman"/>
                <w:sz w:val="24"/>
                <w:szCs w:val="24"/>
              </w:rPr>
              <w:t>0,5</w:t>
            </w:r>
          </w:p>
        </w:tc>
        <w:tc>
          <w:tcPr>
            <w:tcW w:w="1047" w:type="dxa"/>
            <w:shd w:val="clear" w:color="auto" w:fill="auto"/>
          </w:tcPr>
          <w:p w:rsidR="00296126" w:rsidRPr="00296126" w:rsidRDefault="00296126" w:rsidP="00296126">
            <w:pPr>
              <w:spacing w:after="0" w:line="240" w:lineRule="auto"/>
              <w:jc w:val="center"/>
              <w:rPr>
                <w:rFonts w:ascii="Times New Roman" w:hAnsi="Times New Roman"/>
                <w:sz w:val="24"/>
                <w:szCs w:val="24"/>
              </w:rPr>
            </w:pPr>
            <w:r w:rsidRPr="00296126">
              <w:rPr>
                <w:rFonts w:ascii="Times New Roman" w:hAnsi="Times New Roman"/>
                <w:sz w:val="24"/>
                <w:szCs w:val="24"/>
              </w:rPr>
              <w:t>1,0</w:t>
            </w:r>
          </w:p>
        </w:tc>
        <w:tc>
          <w:tcPr>
            <w:tcW w:w="971" w:type="dxa"/>
            <w:shd w:val="clear" w:color="auto" w:fill="auto"/>
          </w:tcPr>
          <w:p w:rsidR="00296126" w:rsidRPr="00296126" w:rsidRDefault="00296126" w:rsidP="00296126">
            <w:pPr>
              <w:spacing w:after="0" w:line="240" w:lineRule="auto"/>
              <w:jc w:val="center"/>
              <w:rPr>
                <w:rFonts w:ascii="Times New Roman" w:hAnsi="Times New Roman"/>
                <w:sz w:val="24"/>
                <w:szCs w:val="24"/>
              </w:rPr>
            </w:pPr>
            <w:r w:rsidRPr="00296126">
              <w:rPr>
                <w:rFonts w:ascii="Times New Roman" w:hAnsi="Times New Roman"/>
                <w:sz w:val="24"/>
                <w:szCs w:val="24"/>
              </w:rPr>
              <w:t>-0,5</w:t>
            </w:r>
          </w:p>
        </w:tc>
        <w:tc>
          <w:tcPr>
            <w:tcW w:w="1013" w:type="dxa"/>
            <w:shd w:val="clear" w:color="auto" w:fill="auto"/>
          </w:tcPr>
          <w:p w:rsidR="00296126" w:rsidRPr="00296126" w:rsidRDefault="00296126" w:rsidP="00296126">
            <w:pPr>
              <w:spacing w:after="0" w:line="240" w:lineRule="auto"/>
              <w:jc w:val="center"/>
              <w:rPr>
                <w:rFonts w:ascii="Times New Roman" w:hAnsi="Times New Roman"/>
                <w:sz w:val="24"/>
                <w:szCs w:val="24"/>
              </w:rPr>
            </w:pPr>
            <w:r w:rsidRPr="00296126">
              <w:rPr>
                <w:rFonts w:ascii="Times New Roman" w:hAnsi="Times New Roman"/>
                <w:sz w:val="24"/>
                <w:szCs w:val="24"/>
              </w:rPr>
              <w:t>0,5</w:t>
            </w:r>
          </w:p>
        </w:tc>
        <w:tc>
          <w:tcPr>
            <w:tcW w:w="971" w:type="dxa"/>
            <w:shd w:val="clear" w:color="auto" w:fill="auto"/>
          </w:tcPr>
          <w:p w:rsidR="00296126" w:rsidRPr="00296126" w:rsidRDefault="00296126" w:rsidP="00296126">
            <w:pPr>
              <w:spacing w:after="0" w:line="240" w:lineRule="auto"/>
              <w:jc w:val="center"/>
              <w:rPr>
                <w:rFonts w:ascii="Times New Roman" w:hAnsi="Times New Roman"/>
                <w:sz w:val="24"/>
                <w:szCs w:val="24"/>
              </w:rPr>
            </w:pPr>
            <w:r w:rsidRPr="00296126">
              <w:rPr>
                <w:rFonts w:ascii="Times New Roman" w:hAnsi="Times New Roman"/>
                <w:sz w:val="24"/>
                <w:szCs w:val="24"/>
              </w:rPr>
              <w:t>-0,5</w:t>
            </w:r>
          </w:p>
        </w:tc>
        <w:tc>
          <w:tcPr>
            <w:tcW w:w="1167" w:type="dxa"/>
            <w:shd w:val="clear" w:color="auto" w:fill="auto"/>
          </w:tcPr>
          <w:p w:rsidR="00296126" w:rsidRPr="00296126" w:rsidRDefault="00296126" w:rsidP="00296126">
            <w:pPr>
              <w:spacing w:after="0" w:line="240" w:lineRule="auto"/>
              <w:jc w:val="center"/>
              <w:rPr>
                <w:rFonts w:ascii="Times New Roman" w:hAnsi="Times New Roman"/>
                <w:b/>
                <w:sz w:val="24"/>
                <w:szCs w:val="24"/>
              </w:rPr>
            </w:pPr>
            <w:r w:rsidRPr="00296126">
              <w:rPr>
                <w:rFonts w:ascii="Times New Roman" w:hAnsi="Times New Roman"/>
                <w:b/>
                <w:sz w:val="24"/>
                <w:szCs w:val="24"/>
              </w:rPr>
              <w:t>1,0**</w:t>
            </w:r>
          </w:p>
        </w:tc>
      </w:tr>
      <w:tr w:rsidR="00296126" w:rsidRPr="00296126" w:rsidTr="00296126">
        <w:trPr>
          <w:jc w:val="center"/>
        </w:trPr>
        <w:tc>
          <w:tcPr>
            <w:tcW w:w="817" w:type="dxa"/>
            <w:vMerge/>
            <w:shd w:val="clear" w:color="auto" w:fill="auto"/>
          </w:tcPr>
          <w:p w:rsidR="00296126" w:rsidRPr="00296126" w:rsidRDefault="00296126" w:rsidP="00296126">
            <w:pPr>
              <w:spacing w:after="0" w:line="240" w:lineRule="auto"/>
              <w:jc w:val="center"/>
              <w:rPr>
                <w:rFonts w:ascii="Times New Roman" w:hAnsi="Times New Roman"/>
                <w:sz w:val="24"/>
                <w:szCs w:val="24"/>
              </w:rPr>
            </w:pPr>
          </w:p>
        </w:tc>
        <w:tc>
          <w:tcPr>
            <w:tcW w:w="2164" w:type="dxa"/>
            <w:shd w:val="clear" w:color="auto" w:fill="auto"/>
          </w:tcPr>
          <w:p w:rsidR="00296126" w:rsidRPr="00296126" w:rsidRDefault="00296126" w:rsidP="00296126">
            <w:pPr>
              <w:spacing w:after="0" w:line="240" w:lineRule="auto"/>
              <w:jc w:val="center"/>
              <w:rPr>
                <w:rFonts w:ascii="Times New Roman" w:hAnsi="Times New Roman"/>
                <w:sz w:val="24"/>
                <w:szCs w:val="24"/>
              </w:rPr>
            </w:pPr>
            <w:r w:rsidRPr="00296126">
              <w:rPr>
                <w:rFonts w:ascii="Times New Roman" w:hAnsi="Times New Roman"/>
                <w:sz w:val="24"/>
                <w:szCs w:val="24"/>
              </w:rPr>
              <w:t>Знач.(2-х стор)</w:t>
            </w:r>
          </w:p>
        </w:tc>
        <w:tc>
          <w:tcPr>
            <w:tcW w:w="971" w:type="dxa"/>
            <w:shd w:val="clear" w:color="auto" w:fill="auto"/>
          </w:tcPr>
          <w:p w:rsidR="00296126" w:rsidRPr="00296126" w:rsidRDefault="00296126" w:rsidP="00296126">
            <w:pPr>
              <w:spacing w:after="0" w:line="240" w:lineRule="auto"/>
              <w:jc w:val="center"/>
              <w:rPr>
                <w:rFonts w:ascii="Times New Roman" w:hAnsi="Times New Roman"/>
                <w:sz w:val="24"/>
                <w:szCs w:val="24"/>
              </w:rPr>
            </w:pPr>
            <w:r w:rsidRPr="00296126">
              <w:rPr>
                <w:rFonts w:ascii="Times New Roman" w:hAnsi="Times New Roman"/>
                <w:sz w:val="24"/>
                <w:szCs w:val="24"/>
              </w:rPr>
              <w:t>0,667</w:t>
            </w:r>
          </w:p>
        </w:tc>
        <w:tc>
          <w:tcPr>
            <w:tcW w:w="971" w:type="dxa"/>
            <w:shd w:val="clear" w:color="auto" w:fill="auto"/>
          </w:tcPr>
          <w:p w:rsidR="00296126" w:rsidRPr="00296126" w:rsidRDefault="00296126" w:rsidP="00296126">
            <w:pPr>
              <w:spacing w:after="0" w:line="240" w:lineRule="auto"/>
              <w:jc w:val="center"/>
              <w:rPr>
                <w:rFonts w:ascii="Times New Roman" w:hAnsi="Times New Roman"/>
                <w:sz w:val="24"/>
                <w:szCs w:val="24"/>
              </w:rPr>
            </w:pPr>
            <w:r w:rsidRPr="00296126">
              <w:rPr>
                <w:rFonts w:ascii="Times New Roman" w:hAnsi="Times New Roman"/>
                <w:sz w:val="24"/>
                <w:szCs w:val="24"/>
              </w:rPr>
              <w:t>0,667</w:t>
            </w:r>
          </w:p>
        </w:tc>
        <w:tc>
          <w:tcPr>
            <w:tcW w:w="1047" w:type="dxa"/>
            <w:shd w:val="clear" w:color="auto" w:fill="auto"/>
          </w:tcPr>
          <w:p w:rsidR="00296126" w:rsidRPr="00296126" w:rsidRDefault="00296126" w:rsidP="00296126">
            <w:pPr>
              <w:spacing w:after="0" w:line="240" w:lineRule="auto"/>
              <w:jc w:val="center"/>
              <w:rPr>
                <w:rFonts w:ascii="Times New Roman" w:hAnsi="Times New Roman"/>
                <w:sz w:val="24"/>
                <w:szCs w:val="24"/>
              </w:rPr>
            </w:pPr>
          </w:p>
        </w:tc>
        <w:tc>
          <w:tcPr>
            <w:tcW w:w="971" w:type="dxa"/>
            <w:shd w:val="clear" w:color="auto" w:fill="auto"/>
          </w:tcPr>
          <w:p w:rsidR="00296126" w:rsidRPr="00296126" w:rsidRDefault="00296126" w:rsidP="00296126">
            <w:pPr>
              <w:spacing w:after="0" w:line="240" w:lineRule="auto"/>
              <w:jc w:val="center"/>
              <w:rPr>
                <w:rFonts w:ascii="Times New Roman" w:hAnsi="Times New Roman"/>
                <w:sz w:val="24"/>
                <w:szCs w:val="24"/>
              </w:rPr>
            </w:pPr>
            <w:r w:rsidRPr="00296126">
              <w:rPr>
                <w:rFonts w:ascii="Times New Roman" w:hAnsi="Times New Roman"/>
                <w:sz w:val="24"/>
                <w:szCs w:val="24"/>
              </w:rPr>
              <w:t>0,667</w:t>
            </w:r>
          </w:p>
        </w:tc>
        <w:tc>
          <w:tcPr>
            <w:tcW w:w="1013" w:type="dxa"/>
            <w:shd w:val="clear" w:color="auto" w:fill="auto"/>
          </w:tcPr>
          <w:p w:rsidR="00296126" w:rsidRPr="00296126" w:rsidRDefault="00296126" w:rsidP="00296126">
            <w:pPr>
              <w:spacing w:after="0" w:line="240" w:lineRule="auto"/>
              <w:jc w:val="center"/>
              <w:rPr>
                <w:rFonts w:ascii="Times New Roman" w:hAnsi="Times New Roman"/>
                <w:sz w:val="24"/>
                <w:szCs w:val="24"/>
              </w:rPr>
            </w:pPr>
            <w:r w:rsidRPr="00296126">
              <w:rPr>
                <w:rFonts w:ascii="Times New Roman" w:hAnsi="Times New Roman"/>
                <w:sz w:val="24"/>
                <w:szCs w:val="24"/>
              </w:rPr>
              <w:t>0,667</w:t>
            </w:r>
          </w:p>
        </w:tc>
        <w:tc>
          <w:tcPr>
            <w:tcW w:w="971" w:type="dxa"/>
            <w:shd w:val="clear" w:color="auto" w:fill="auto"/>
          </w:tcPr>
          <w:p w:rsidR="00296126" w:rsidRPr="00296126" w:rsidRDefault="00296126" w:rsidP="00296126">
            <w:pPr>
              <w:spacing w:after="0" w:line="240" w:lineRule="auto"/>
              <w:jc w:val="center"/>
              <w:rPr>
                <w:rFonts w:ascii="Times New Roman" w:hAnsi="Times New Roman"/>
                <w:sz w:val="24"/>
                <w:szCs w:val="24"/>
              </w:rPr>
            </w:pPr>
            <w:r w:rsidRPr="00296126">
              <w:rPr>
                <w:rFonts w:ascii="Times New Roman" w:hAnsi="Times New Roman"/>
                <w:sz w:val="24"/>
                <w:szCs w:val="24"/>
              </w:rPr>
              <w:t>0,667</w:t>
            </w:r>
          </w:p>
        </w:tc>
        <w:tc>
          <w:tcPr>
            <w:tcW w:w="1167" w:type="dxa"/>
            <w:shd w:val="clear" w:color="auto" w:fill="auto"/>
          </w:tcPr>
          <w:p w:rsidR="00296126" w:rsidRPr="00296126" w:rsidRDefault="00296126" w:rsidP="00296126">
            <w:pPr>
              <w:spacing w:after="0" w:line="240" w:lineRule="auto"/>
              <w:jc w:val="center"/>
              <w:rPr>
                <w:rFonts w:ascii="Times New Roman" w:hAnsi="Times New Roman"/>
                <w:sz w:val="24"/>
                <w:szCs w:val="24"/>
              </w:rPr>
            </w:pPr>
          </w:p>
        </w:tc>
      </w:tr>
      <w:tr w:rsidR="00296126" w:rsidRPr="00296126" w:rsidTr="00296126">
        <w:trPr>
          <w:jc w:val="center"/>
        </w:trPr>
        <w:tc>
          <w:tcPr>
            <w:tcW w:w="817" w:type="dxa"/>
            <w:vMerge w:val="restart"/>
            <w:shd w:val="clear" w:color="auto" w:fill="auto"/>
          </w:tcPr>
          <w:p w:rsidR="00296126" w:rsidRPr="00296126" w:rsidRDefault="00296126" w:rsidP="00296126">
            <w:pPr>
              <w:spacing w:after="0" w:line="240" w:lineRule="auto"/>
              <w:jc w:val="center"/>
              <w:rPr>
                <w:rFonts w:ascii="Times New Roman" w:hAnsi="Times New Roman"/>
                <w:sz w:val="24"/>
                <w:szCs w:val="24"/>
              </w:rPr>
            </w:pPr>
            <w:r w:rsidRPr="00296126">
              <w:rPr>
                <w:rFonts w:ascii="Times New Roman" w:hAnsi="Times New Roman"/>
                <w:sz w:val="24"/>
                <w:szCs w:val="24"/>
              </w:rPr>
              <w:t>Тх</w:t>
            </w:r>
          </w:p>
        </w:tc>
        <w:tc>
          <w:tcPr>
            <w:tcW w:w="2164" w:type="dxa"/>
            <w:shd w:val="clear" w:color="auto" w:fill="auto"/>
          </w:tcPr>
          <w:p w:rsidR="00296126" w:rsidRPr="00296126" w:rsidRDefault="00296126" w:rsidP="00296126">
            <w:pPr>
              <w:spacing w:after="0" w:line="240" w:lineRule="auto"/>
              <w:jc w:val="center"/>
              <w:rPr>
                <w:rFonts w:ascii="Times New Roman" w:hAnsi="Times New Roman"/>
                <w:sz w:val="24"/>
                <w:szCs w:val="24"/>
              </w:rPr>
            </w:pPr>
            <w:r w:rsidRPr="00296126">
              <w:rPr>
                <w:rFonts w:ascii="Times New Roman" w:hAnsi="Times New Roman"/>
                <w:sz w:val="24"/>
                <w:szCs w:val="24"/>
              </w:rPr>
              <w:t>Коэф</w:t>
            </w:r>
            <w:proofErr w:type="gramStart"/>
            <w:r w:rsidRPr="00296126">
              <w:rPr>
                <w:rFonts w:ascii="Times New Roman" w:hAnsi="Times New Roman"/>
                <w:sz w:val="24"/>
                <w:szCs w:val="24"/>
              </w:rPr>
              <w:t>.к</w:t>
            </w:r>
            <w:proofErr w:type="gramEnd"/>
            <w:r w:rsidRPr="00296126">
              <w:rPr>
                <w:rFonts w:ascii="Times New Roman" w:hAnsi="Times New Roman"/>
                <w:sz w:val="24"/>
                <w:szCs w:val="24"/>
              </w:rPr>
              <w:t>оррел-и</w:t>
            </w:r>
          </w:p>
        </w:tc>
        <w:tc>
          <w:tcPr>
            <w:tcW w:w="971" w:type="dxa"/>
            <w:shd w:val="clear" w:color="auto" w:fill="auto"/>
          </w:tcPr>
          <w:p w:rsidR="00296126" w:rsidRPr="00296126" w:rsidRDefault="00296126" w:rsidP="00296126">
            <w:pPr>
              <w:spacing w:after="0" w:line="240" w:lineRule="auto"/>
              <w:jc w:val="center"/>
              <w:rPr>
                <w:rFonts w:ascii="Times New Roman" w:hAnsi="Times New Roman"/>
                <w:b/>
                <w:sz w:val="24"/>
                <w:szCs w:val="24"/>
              </w:rPr>
            </w:pPr>
            <w:r w:rsidRPr="00296126">
              <w:rPr>
                <w:rFonts w:ascii="Times New Roman" w:hAnsi="Times New Roman"/>
                <w:b/>
                <w:sz w:val="24"/>
                <w:szCs w:val="24"/>
              </w:rPr>
              <w:t>-1,0**</w:t>
            </w:r>
          </w:p>
        </w:tc>
        <w:tc>
          <w:tcPr>
            <w:tcW w:w="971" w:type="dxa"/>
            <w:shd w:val="clear" w:color="auto" w:fill="auto"/>
          </w:tcPr>
          <w:p w:rsidR="00296126" w:rsidRPr="00296126" w:rsidRDefault="00296126" w:rsidP="00296126">
            <w:pPr>
              <w:spacing w:after="0" w:line="240" w:lineRule="auto"/>
              <w:jc w:val="center"/>
              <w:rPr>
                <w:rFonts w:ascii="Times New Roman" w:hAnsi="Times New Roman"/>
                <w:b/>
                <w:sz w:val="24"/>
                <w:szCs w:val="24"/>
              </w:rPr>
            </w:pPr>
            <w:r w:rsidRPr="00296126">
              <w:rPr>
                <w:rFonts w:ascii="Times New Roman" w:hAnsi="Times New Roman"/>
                <w:b/>
                <w:sz w:val="24"/>
                <w:szCs w:val="24"/>
              </w:rPr>
              <w:t>-1,0**</w:t>
            </w:r>
          </w:p>
        </w:tc>
        <w:tc>
          <w:tcPr>
            <w:tcW w:w="1047" w:type="dxa"/>
            <w:shd w:val="clear" w:color="auto" w:fill="auto"/>
          </w:tcPr>
          <w:p w:rsidR="00296126" w:rsidRPr="00296126" w:rsidRDefault="00296126" w:rsidP="00296126">
            <w:pPr>
              <w:spacing w:after="0" w:line="240" w:lineRule="auto"/>
              <w:jc w:val="center"/>
              <w:rPr>
                <w:rFonts w:ascii="Times New Roman" w:hAnsi="Times New Roman"/>
                <w:sz w:val="24"/>
                <w:szCs w:val="24"/>
              </w:rPr>
            </w:pPr>
            <w:r w:rsidRPr="00296126">
              <w:rPr>
                <w:rFonts w:ascii="Times New Roman" w:hAnsi="Times New Roman"/>
                <w:sz w:val="24"/>
                <w:szCs w:val="24"/>
              </w:rPr>
              <w:t>-0,5</w:t>
            </w:r>
          </w:p>
        </w:tc>
        <w:tc>
          <w:tcPr>
            <w:tcW w:w="971" w:type="dxa"/>
            <w:shd w:val="clear" w:color="auto" w:fill="auto"/>
          </w:tcPr>
          <w:p w:rsidR="00296126" w:rsidRPr="00296126" w:rsidRDefault="00296126" w:rsidP="00296126">
            <w:pPr>
              <w:spacing w:after="0" w:line="240" w:lineRule="auto"/>
              <w:jc w:val="center"/>
              <w:rPr>
                <w:rFonts w:ascii="Times New Roman" w:hAnsi="Times New Roman"/>
                <w:sz w:val="24"/>
                <w:szCs w:val="24"/>
              </w:rPr>
            </w:pPr>
            <w:r w:rsidRPr="00296126">
              <w:rPr>
                <w:rFonts w:ascii="Times New Roman" w:hAnsi="Times New Roman"/>
                <w:sz w:val="24"/>
                <w:szCs w:val="24"/>
              </w:rPr>
              <w:t>1,0</w:t>
            </w:r>
          </w:p>
        </w:tc>
        <w:tc>
          <w:tcPr>
            <w:tcW w:w="1013" w:type="dxa"/>
            <w:shd w:val="clear" w:color="auto" w:fill="auto"/>
          </w:tcPr>
          <w:p w:rsidR="00296126" w:rsidRPr="00296126" w:rsidRDefault="00296126" w:rsidP="00296126">
            <w:pPr>
              <w:spacing w:after="0" w:line="240" w:lineRule="auto"/>
              <w:jc w:val="center"/>
              <w:rPr>
                <w:rFonts w:ascii="Times New Roman" w:hAnsi="Times New Roman"/>
                <w:sz w:val="24"/>
                <w:szCs w:val="24"/>
              </w:rPr>
            </w:pPr>
            <w:r w:rsidRPr="00296126">
              <w:rPr>
                <w:rFonts w:ascii="Times New Roman" w:hAnsi="Times New Roman"/>
                <w:sz w:val="24"/>
                <w:szCs w:val="24"/>
              </w:rPr>
              <w:t>0,524</w:t>
            </w:r>
          </w:p>
        </w:tc>
        <w:tc>
          <w:tcPr>
            <w:tcW w:w="971" w:type="dxa"/>
            <w:shd w:val="clear" w:color="auto" w:fill="auto"/>
          </w:tcPr>
          <w:p w:rsidR="00296126" w:rsidRPr="00296126" w:rsidRDefault="00296126" w:rsidP="00296126">
            <w:pPr>
              <w:spacing w:after="0" w:line="240" w:lineRule="auto"/>
              <w:jc w:val="center"/>
              <w:rPr>
                <w:rFonts w:ascii="Times New Roman" w:hAnsi="Times New Roman"/>
                <w:sz w:val="24"/>
                <w:szCs w:val="24"/>
              </w:rPr>
            </w:pPr>
            <w:r w:rsidRPr="00296126">
              <w:rPr>
                <w:rFonts w:ascii="Times New Roman" w:hAnsi="Times New Roman"/>
                <w:sz w:val="24"/>
                <w:szCs w:val="24"/>
              </w:rPr>
              <w:t>0,555</w:t>
            </w:r>
          </w:p>
        </w:tc>
        <w:tc>
          <w:tcPr>
            <w:tcW w:w="1167" w:type="dxa"/>
            <w:shd w:val="clear" w:color="auto" w:fill="auto"/>
          </w:tcPr>
          <w:p w:rsidR="00296126" w:rsidRPr="00296126" w:rsidRDefault="00296126" w:rsidP="00296126">
            <w:pPr>
              <w:spacing w:after="0" w:line="240" w:lineRule="auto"/>
              <w:jc w:val="center"/>
              <w:rPr>
                <w:rFonts w:ascii="Times New Roman" w:hAnsi="Times New Roman"/>
                <w:sz w:val="24"/>
                <w:szCs w:val="24"/>
              </w:rPr>
            </w:pPr>
            <w:r w:rsidRPr="00296126">
              <w:rPr>
                <w:rFonts w:ascii="Times New Roman" w:hAnsi="Times New Roman"/>
                <w:sz w:val="24"/>
                <w:szCs w:val="24"/>
              </w:rPr>
              <w:t>-0,382</w:t>
            </w:r>
          </w:p>
        </w:tc>
      </w:tr>
      <w:tr w:rsidR="00296126" w:rsidRPr="00296126" w:rsidTr="00296126">
        <w:trPr>
          <w:jc w:val="center"/>
        </w:trPr>
        <w:tc>
          <w:tcPr>
            <w:tcW w:w="817" w:type="dxa"/>
            <w:vMerge/>
            <w:shd w:val="clear" w:color="auto" w:fill="auto"/>
          </w:tcPr>
          <w:p w:rsidR="00296126" w:rsidRPr="00296126" w:rsidRDefault="00296126" w:rsidP="00296126">
            <w:pPr>
              <w:spacing w:after="0" w:line="240" w:lineRule="auto"/>
              <w:jc w:val="center"/>
              <w:rPr>
                <w:rFonts w:ascii="Times New Roman" w:hAnsi="Times New Roman"/>
                <w:sz w:val="24"/>
                <w:szCs w:val="24"/>
              </w:rPr>
            </w:pPr>
          </w:p>
        </w:tc>
        <w:tc>
          <w:tcPr>
            <w:tcW w:w="2164" w:type="dxa"/>
            <w:shd w:val="clear" w:color="auto" w:fill="auto"/>
          </w:tcPr>
          <w:p w:rsidR="00296126" w:rsidRPr="00296126" w:rsidRDefault="00296126" w:rsidP="00296126">
            <w:pPr>
              <w:spacing w:after="0" w:line="240" w:lineRule="auto"/>
              <w:jc w:val="center"/>
              <w:rPr>
                <w:rFonts w:ascii="Times New Roman" w:hAnsi="Times New Roman"/>
                <w:sz w:val="24"/>
                <w:szCs w:val="24"/>
              </w:rPr>
            </w:pPr>
            <w:r w:rsidRPr="00296126">
              <w:rPr>
                <w:rFonts w:ascii="Times New Roman" w:hAnsi="Times New Roman"/>
                <w:sz w:val="24"/>
                <w:szCs w:val="24"/>
              </w:rPr>
              <w:t>Знач.(2-х стор)</w:t>
            </w:r>
          </w:p>
        </w:tc>
        <w:tc>
          <w:tcPr>
            <w:tcW w:w="971" w:type="dxa"/>
            <w:shd w:val="clear" w:color="auto" w:fill="auto"/>
          </w:tcPr>
          <w:p w:rsidR="00296126" w:rsidRPr="00296126" w:rsidRDefault="00296126" w:rsidP="00296126">
            <w:pPr>
              <w:spacing w:after="0" w:line="240" w:lineRule="auto"/>
              <w:jc w:val="center"/>
              <w:rPr>
                <w:rFonts w:ascii="Times New Roman" w:hAnsi="Times New Roman"/>
                <w:sz w:val="24"/>
                <w:szCs w:val="24"/>
              </w:rPr>
            </w:pPr>
          </w:p>
        </w:tc>
        <w:tc>
          <w:tcPr>
            <w:tcW w:w="971" w:type="dxa"/>
            <w:shd w:val="clear" w:color="auto" w:fill="auto"/>
          </w:tcPr>
          <w:p w:rsidR="00296126" w:rsidRPr="00296126" w:rsidRDefault="00296126" w:rsidP="00296126">
            <w:pPr>
              <w:spacing w:after="0" w:line="240" w:lineRule="auto"/>
              <w:jc w:val="center"/>
              <w:rPr>
                <w:rFonts w:ascii="Times New Roman" w:hAnsi="Times New Roman"/>
                <w:sz w:val="24"/>
                <w:szCs w:val="24"/>
              </w:rPr>
            </w:pPr>
          </w:p>
        </w:tc>
        <w:tc>
          <w:tcPr>
            <w:tcW w:w="1047" w:type="dxa"/>
            <w:shd w:val="clear" w:color="auto" w:fill="auto"/>
          </w:tcPr>
          <w:p w:rsidR="00296126" w:rsidRPr="00296126" w:rsidRDefault="00296126" w:rsidP="00296126">
            <w:pPr>
              <w:spacing w:after="0" w:line="240" w:lineRule="auto"/>
              <w:jc w:val="center"/>
              <w:rPr>
                <w:rFonts w:ascii="Times New Roman" w:hAnsi="Times New Roman"/>
                <w:sz w:val="24"/>
                <w:szCs w:val="24"/>
              </w:rPr>
            </w:pPr>
            <w:r w:rsidRPr="00296126">
              <w:rPr>
                <w:rFonts w:ascii="Times New Roman" w:hAnsi="Times New Roman"/>
                <w:sz w:val="24"/>
                <w:szCs w:val="24"/>
              </w:rPr>
              <w:t>0,667</w:t>
            </w:r>
          </w:p>
        </w:tc>
        <w:tc>
          <w:tcPr>
            <w:tcW w:w="971" w:type="dxa"/>
            <w:shd w:val="clear" w:color="auto" w:fill="auto"/>
          </w:tcPr>
          <w:p w:rsidR="00296126" w:rsidRPr="00296126" w:rsidRDefault="00296126" w:rsidP="00296126">
            <w:pPr>
              <w:spacing w:after="0" w:line="240" w:lineRule="auto"/>
              <w:jc w:val="center"/>
              <w:rPr>
                <w:rFonts w:ascii="Times New Roman" w:hAnsi="Times New Roman"/>
                <w:sz w:val="24"/>
                <w:szCs w:val="24"/>
              </w:rPr>
            </w:pPr>
          </w:p>
        </w:tc>
        <w:tc>
          <w:tcPr>
            <w:tcW w:w="1013" w:type="dxa"/>
            <w:shd w:val="clear" w:color="auto" w:fill="auto"/>
          </w:tcPr>
          <w:p w:rsidR="00296126" w:rsidRPr="00296126" w:rsidRDefault="00296126" w:rsidP="00296126">
            <w:pPr>
              <w:spacing w:after="0" w:line="240" w:lineRule="auto"/>
              <w:jc w:val="center"/>
              <w:rPr>
                <w:rFonts w:ascii="Times New Roman" w:hAnsi="Times New Roman"/>
                <w:sz w:val="24"/>
                <w:szCs w:val="24"/>
              </w:rPr>
            </w:pPr>
            <w:r w:rsidRPr="00296126">
              <w:rPr>
                <w:rFonts w:ascii="Times New Roman" w:hAnsi="Times New Roman"/>
                <w:sz w:val="24"/>
                <w:szCs w:val="24"/>
              </w:rPr>
              <w:t>0,080</w:t>
            </w:r>
          </w:p>
        </w:tc>
        <w:tc>
          <w:tcPr>
            <w:tcW w:w="971" w:type="dxa"/>
            <w:shd w:val="clear" w:color="auto" w:fill="auto"/>
          </w:tcPr>
          <w:p w:rsidR="00296126" w:rsidRPr="00296126" w:rsidRDefault="00296126" w:rsidP="00296126">
            <w:pPr>
              <w:spacing w:after="0" w:line="240" w:lineRule="auto"/>
              <w:jc w:val="center"/>
              <w:rPr>
                <w:rFonts w:ascii="Times New Roman" w:hAnsi="Times New Roman"/>
                <w:sz w:val="24"/>
                <w:szCs w:val="24"/>
              </w:rPr>
            </w:pPr>
            <w:r w:rsidRPr="00296126">
              <w:rPr>
                <w:rFonts w:ascii="Times New Roman" w:hAnsi="Times New Roman"/>
                <w:sz w:val="24"/>
                <w:szCs w:val="24"/>
              </w:rPr>
              <w:t>0,061</w:t>
            </w:r>
          </w:p>
        </w:tc>
        <w:tc>
          <w:tcPr>
            <w:tcW w:w="1167" w:type="dxa"/>
            <w:shd w:val="clear" w:color="auto" w:fill="auto"/>
          </w:tcPr>
          <w:p w:rsidR="00296126" w:rsidRPr="00296126" w:rsidRDefault="00296126" w:rsidP="00296126">
            <w:pPr>
              <w:spacing w:after="0" w:line="240" w:lineRule="auto"/>
              <w:jc w:val="center"/>
              <w:rPr>
                <w:rFonts w:ascii="Times New Roman" w:hAnsi="Times New Roman"/>
                <w:sz w:val="24"/>
                <w:szCs w:val="24"/>
              </w:rPr>
            </w:pPr>
            <w:r w:rsidRPr="00296126">
              <w:rPr>
                <w:rFonts w:ascii="Times New Roman" w:hAnsi="Times New Roman"/>
                <w:sz w:val="24"/>
                <w:szCs w:val="24"/>
              </w:rPr>
              <w:t>0,221</w:t>
            </w:r>
          </w:p>
        </w:tc>
      </w:tr>
      <w:tr w:rsidR="00296126" w:rsidRPr="00296126" w:rsidTr="00296126">
        <w:trPr>
          <w:jc w:val="center"/>
        </w:trPr>
        <w:tc>
          <w:tcPr>
            <w:tcW w:w="817" w:type="dxa"/>
            <w:vMerge w:val="restart"/>
            <w:shd w:val="clear" w:color="auto" w:fill="auto"/>
          </w:tcPr>
          <w:p w:rsidR="00296126" w:rsidRPr="00296126" w:rsidRDefault="00296126" w:rsidP="00296126">
            <w:pPr>
              <w:spacing w:after="0" w:line="240" w:lineRule="auto"/>
              <w:jc w:val="center"/>
              <w:rPr>
                <w:rFonts w:ascii="Times New Roman" w:hAnsi="Times New Roman"/>
                <w:sz w:val="24"/>
                <w:szCs w:val="24"/>
              </w:rPr>
            </w:pPr>
            <w:r w:rsidRPr="00296126">
              <w:rPr>
                <w:rFonts w:ascii="Times New Roman" w:hAnsi="Times New Roman"/>
                <w:sz w:val="24"/>
                <w:szCs w:val="24"/>
              </w:rPr>
              <w:t>Тх</w:t>
            </w:r>
            <w:proofErr w:type="gramStart"/>
            <w:r w:rsidRPr="00296126">
              <w:rPr>
                <w:rFonts w:ascii="Times New Roman" w:hAnsi="Times New Roman"/>
                <w:sz w:val="24"/>
                <w:szCs w:val="24"/>
              </w:rPr>
              <w:t>1</w:t>
            </w:r>
            <w:proofErr w:type="gramEnd"/>
          </w:p>
        </w:tc>
        <w:tc>
          <w:tcPr>
            <w:tcW w:w="2164" w:type="dxa"/>
            <w:shd w:val="clear" w:color="auto" w:fill="auto"/>
          </w:tcPr>
          <w:p w:rsidR="00296126" w:rsidRPr="00296126" w:rsidRDefault="00296126" w:rsidP="00296126">
            <w:pPr>
              <w:spacing w:after="0" w:line="240" w:lineRule="auto"/>
              <w:jc w:val="center"/>
              <w:rPr>
                <w:rFonts w:ascii="Times New Roman" w:hAnsi="Times New Roman"/>
                <w:sz w:val="24"/>
                <w:szCs w:val="24"/>
              </w:rPr>
            </w:pPr>
            <w:r w:rsidRPr="00296126">
              <w:rPr>
                <w:rFonts w:ascii="Times New Roman" w:hAnsi="Times New Roman"/>
                <w:sz w:val="24"/>
                <w:szCs w:val="24"/>
              </w:rPr>
              <w:t>Коэф</w:t>
            </w:r>
            <w:proofErr w:type="gramStart"/>
            <w:r w:rsidRPr="00296126">
              <w:rPr>
                <w:rFonts w:ascii="Times New Roman" w:hAnsi="Times New Roman"/>
                <w:sz w:val="24"/>
                <w:szCs w:val="24"/>
              </w:rPr>
              <w:t>.к</w:t>
            </w:r>
            <w:proofErr w:type="gramEnd"/>
            <w:r w:rsidRPr="00296126">
              <w:rPr>
                <w:rFonts w:ascii="Times New Roman" w:hAnsi="Times New Roman"/>
                <w:sz w:val="24"/>
                <w:szCs w:val="24"/>
              </w:rPr>
              <w:t>оррел-и</w:t>
            </w:r>
          </w:p>
        </w:tc>
        <w:tc>
          <w:tcPr>
            <w:tcW w:w="971" w:type="dxa"/>
            <w:shd w:val="clear" w:color="auto" w:fill="auto"/>
          </w:tcPr>
          <w:p w:rsidR="00296126" w:rsidRPr="00296126" w:rsidRDefault="00296126" w:rsidP="00296126">
            <w:pPr>
              <w:spacing w:after="0" w:line="240" w:lineRule="auto"/>
              <w:jc w:val="center"/>
              <w:rPr>
                <w:rFonts w:ascii="Times New Roman" w:hAnsi="Times New Roman"/>
                <w:b/>
                <w:sz w:val="24"/>
                <w:szCs w:val="24"/>
              </w:rPr>
            </w:pPr>
            <w:r w:rsidRPr="00296126">
              <w:rPr>
                <w:rFonts w:ascii="Times New Roman" w:hAnsi="Times New Roman"/>
                <w:b/>
                <w:sz w:val="24"/>
                <w:szCs w:val="24"/>
              </w:rPr>
              <w:t>1,0**</w:t>
            </w:r>
          </w:p>
        </w:tc>
        <w:tc>
          <w:tcPr>
            <w:tcW w:w="971" w:type="dxa"/>
            <w:shd w:val="clear" w:color="auto" w:fill="auto"/>
          </w:tcPr>
          <w:p w:rsidR="00296126" w:rsidRPr="00296126" w:rsidRDefault="00296126" w:rsidP="00296126">
            <w:pPr>
              <w:spacing w:after="0" w:line="240" w:lineRule="auto"/>
              <w:jc w:val="center"/>
              <w:rPr>
                <w:rFonts w:ascii="Times New Roman" w:hAnsi="Times New Roman"/>
                <w:b/>
                <w:sz w:val="24"/>
                <w:szCs w:val="24"/>
              </w:rPr>
            </w:pPr>
            <w:r w:rsidRPr="00296126">
              <w:rPr>
                <w:rFonts w:ascii="Times New Roman" w:hAnsi="Times New Roman"/>
                <w:b/>
                <w:sz w:val="24"/>
                <w:szCs w:val="24"/>
              </w:rPr>
              <w:t>1,0**</w:t>
            </w:r>
          </w:p>
        </w:tc>
        <w:tc>
          <w:tcPr>
            <w:tcW w:w="1047" w:type="dxa"/>
            <w:shd w:val="clear" w:color="auto" w:fill="auto"/>
          </w:tcPr>
          <w:p w:rsidR="00296126" w:rsidRPr="00296126" w:rsidRDefault="00296126" w:rsidP="00296126">
            <w:pPr>
              <w:spacing w:after="0" w:line="240" w:lineRule="auto"/>
              <w:jc w:val="center"/>
              <w:rPr>
                <w:rFonts w:ascii="Times New Roman" w:hAnsi="Times New Roman"/>
                <w:sz w:val="24"/>
                <w:szCs w:val="24"/>
              </w:rPr>
            </w:pPr>
            <w:r w:rsidRPr="00296126">
              <w:rPr>
                <w:rFonts w:ascii="Times New Roman" w:hAnsi="Times New Roman"/>
                <w:sz w:val="24"/>
                <w:szCs w:val="24"/>
              </w:rPr>
              <w:t>0,5</w:t>
            </w:r>
          </w:p>
        </w:tc>
        <w:tc>
          <w:tcPr>
            <w:tcW w:w="971" w:type="dxa"/>
            <w:shd w:val="clear" w:color="auto" w:fill="auto"/>
          </w:tcPr>
          <w:p w:rsidR="00296126" w:rsidRPr="00296126" w:rsidRDefault="00296126" w:rsidP="00296126">
            <w:pPr>
              <w:spacing w:after="0" w:line="240" w:lineRule="auto"/>
              <w:jc w:val="center"/>
              <w:rPr>
                <w:rFonts w:ascii="Times New Roman" w:hAnsi="Times New Roman"/>
                <w:sz w:val="24"/>
                <w:szCs w:val="24"/>
              </w:rPr>
            </w:pPr>
            <w:r w:rsidRPr="00296126">
              <w:rPr>
                <w:rFonts w:ascii="Times New Roman" w:hAnsi="Times New Roman"/>
                <w:sz w:val="24"/>
                <w:szCs w:val="24"/>
              </w:rPr>
              <w:t>0,524</w:t>
            </w:r>
          </w:p>
        </w:tc>
        <w:tc>
          <w:tcPr>
            <w:tcW w:w="1013" w:type="dxa"/>
            <w:shd w:val="clear" w:color="auto" w:fill="auto"/>
          </w:tcPr>
          <w:p w:rsidR="00296126" w:rsidRPr="00296126" w:rsidRDefault="00296126" w:rsidP="00296126">
            <w:pPr>
              <w:spacing w:after="0" w:line="240" w:lineRule="auto"/>
              <w:jc w:val="center"/>
              <w:rPr>
                <w:rFonts w:ascii="Times New Roman" w:hAnsi="Times New Roman"/>
                <w:sz w:val="24"/>
                <w:szCs w:val="24"/>
              </w:rPr>
            </w:pPr>
            <w:r w:rsidRPr="00296126">
              <w:rPr>
                <w:rFonts w:ascii="Times New Roman" w:hAnsi="Times New Roman"/>
                <w:sz w:val="24"/>
                <w:szCs w:val="24"/>
              </w:rPr>
              <w:t>1,0</w:t>
            </w:r>
          </w:p>
        </w:tc>
        <w:tc>
          <w:tcPr>
            <w:tcW w:w="971" w:type="dxa"/>
            <w:shd w:val="clear" w:color="auto" w:fill="auto"/>
          </w:tcPr>
          <w:p w:rsidR="00296126" w:rsidRPr="00296126" w:rsidRDefault="00296126" w:rsidP="00296126">
            <w:pPr>
              <w:spacing w:after="0" w:line="240" w:lineRule="auto"/>
              <w:jc w:val="center"/>
              <w:rPr>
                <w:rFonts w:ascii="Times New Roman" w:hAnsi="Times New Roman"/>
                <w:b/>
                <w:sz w:val="24"/>
                <w:szCs w:val="24"/>
              </w:rPr>
            </w:pPr>
            <w:r w:rsidRPr="00296126">
              <w:rPr>
                <w:rFonts w:ascii="Times New Roman" w:hAnsi="Times New Roman"/>
                <w:b/>
                <w:sz w:val="24"/>
                <w:szCs w:val="24"/>
              </w:rPr>
              <w:t>0,641*</w:t>
            </w:r>
          </w:p>
        </w:tc>
        <w:tc>
          <w:tcPr>
            <w:tcW w:w="1167" w:type="dxa"/>
            <w:shd w:val="clear" w:color="auto" w:fill="auto"/>
          </w:tcPr>
          <w:p w:rsidR="00296126" w:rsidRPr="00296126" w:rsidRDefault="00296126" w:rsidP="00296126">
            <w:pPr>
              <w:spacing w:after="0" w:line="240" w:lineRule="auto"/>
              <w:jc w:val="center"/>
              <w:rPr>
                <w:rFonts w:ascii="Times New Roman" w:hAnsi="Times New Roman"/>
                <w:b/>
                <w:sz w:val="24"/>
                <w:szCs w:val="24"/>
              </w:rPr>
            </w:pPr>
            <w:r w:rsidRPr="00296126">
              <w:rPr>
                <w:rFonts w:ascii="Times New Roman" w:hAnsi="Times New Roman"/>
                <w:b/>
                <w:sz w:val="24"/>
                <w:szCs w:val="24"/>
              </w:rPr>
              <w:t>-0,813**</w:t>
            </w:r>
          </w:p>
        </w:tc>
      </w:tr>
      <w:tr w:rsidR="00296126" w:rsidRPr="00296126" w:rsidTr="00296126">
        <w:trPr>
          <w:jc w:val="center"/>
        </w:trPr>
        <w:tc>
          <w:tcPr>
            <w:tcW w:w="817" w:type="dxa"/>
            <w:vMerge/>
            <w:shd w:val="clear" w:color="auto" w:fill="auto"/>
          </w:tcPr>
          <w:p w:rsidR="00296126" w:rsidRPr="00296126" w:rsidRDefault="00296126" w:rsidP="00296126">
            <w:pPr>
              <w:spacing w:after="0" w:line="240" w:lineRule="auto"/>
              <w:jc w:val="center"/>
              <w:rPr>
                <w:rFonts w:ascii="Times New Roman" w:hAnsi="Times New Roman"/>
                <w:sz w:val="24"/>
                <w:szCs w:val="24"/>
              </w:rPr>
            </w:pPr>
          </w:p>
        </w:tc>
        <w:tc>
          <w:tcPr>
            <w:tcW w:w="2164" w:type="dxa"/>
            <w:shd w:val="clear" w:color="auto" w:fill="auto"/>
          </w:tcPr>
          <w:p w:rsidR="00296126" w:rsidRPr="00296126" w:rsidRDefault="00296126" w:rsidP="00296126">
            <w:pPr>
              <w:spacing w:after="0" w:line="240" w:lineRule="auto"/>
              <w:jc w:val="center"/>
              <w:rPr>
                <w:rFonts w:ascii="Times New Roman" w:hAnsi="Times New Roman"/>
                <w:sz w:val="24"/>
                <w:szCs w:val="24"/>
              </w:rPr>
            </w:pPr>
            <w:r w:rsidRPr="00296126">
              <w:rPr>
                <w:rFonts w:ascii="Times New Roman" w:hAnsi="Times New Roman"/>
                <w:sz w:val="24"/>
                <w:szCs w:val="24"/>
              </w:rPr>
              <w:t>Знач.(2-х стор)</w:t>
            </w:r>
          </w:p>
        </w:tc>
        <w:tc>
          <w:tcPr>
            <w:tcW w:w="971" w:type="dxa"/>
            <w:shd w:val="clear" w:color="auto" w:fill="auto"/>
          </w:tcPr>
          <w:p w:rsidR="00296126" w:rsidRPr="00296126" w:rsidRDefault="00296126" w:rsidP="00296126">
            <w:pPr>
              <w:spacing w:after="0" w:line="240" w:lineRule="auto"/>
              <w:jc w:val="center"/>
              <w:rPr>
                <w:rFonts w:ascii="Times New Roman" w:hAnsi="Times New Roman"/>
                <w:sz w:val="24"/>
                <w:szCs w:val="24"/>
              </w:rPr>
            </w:pPr>
          </w:p>
        </w:tc>
        <w:tc>
          <w:tcPr>
            <w:tcW w:w="971" w:type="dxa"/>
            <w:shd w:val="clear" w:color="auto" w:fill="auto"/>
          </w:tcPr>
          <w:p w:rsidR="00296126" w:rsidRPr="00296126" w:rsidRDefault="00296126" w:rsidP="00296126">
            <w:pPr>
              <w:spacing w:after="0" w:line="240" w:lineRule="auto"/>
              <w:jc w:val="center"/>
              <w:rPr>
                <w:rFonts w:ascii="Times New Roman" w:hAnsi="Times New Roman"/>
                <w:sz w:val="24"/>
                <w:szCs w:val="24"/>
              </w:rPr>
            </w:pPr>
          </w:p>
        </w:tc>
        <w:tc>
          <w:tcPr>
            <w:tcW w:w="1047" w:type="dxa"/>
            <w:shd w:val="clear" w:color="auto" w:fill="auto"/>
          </w:tcPr>
          <w:p w:rsidR="00296126" w:rsidRPr="00296126" w:rsidRDefault="00296126" w:rsidP="00296126">
            <w:pPr>
              <w:spacing w:after="0" w:line="240" w:lineRule="auto"/>
              <w:jc w:val="center"/>
              <w:rPr>
                <w:rFonts w:ascii="Times New Roman" w:hAnsi="Times New Roman"/>
                <w:sz w:val="24"/>
                <w:szCs w:val="24"/>
              </w:rPr>
            </w:pPr>
            <w:r w:rsidRPr="00296126">
              <w:rPr>
                <w:rFonts w:ascii="Times New Roman" w:hAnsi="Times New Roman"/>
                <w:sz w:val="24"/>
                <w:szCs w:val="24"/>
              </w:rPr>
              <w:t>0,667</w:t>
            </w:r>
          </w:p>
        </w:tc>
        <w:tc>
          <w:tcPr>
            <w:tcW w:w="971" w:type="dxa"/>
            <w:shd w:val="clear" w:color="auto" w:fill="auto"/>
          </w:tcPr>
          <w:p w:rsidR="00296126" w:rsidRPr="00296126" w:rsidRDefault="00296126" w:rsidP="00296126">
            <w:pPr>
              <w:spacing w:after="0" w:line="240" w:lineRule="auto"/>
              <w:jc w:val="center"/>
              <w:rPr>
                <w:rFonts w:ascii="Times New Roman" w:hAnsi="Times New Roman"/>
                <w:sz w:val="24"/>
                <w:szCs w:val="24"/>
              </w:rPr>
            </w:pPr>
            <w:r w:rsidRPr="00296126">
              <w:rPr>
                <w:rFonts w:ascii="Times New Roman" w:hAnsi="Times New Roman"/>
                <w:sz w:val="24"/>
                <w:szCs w:val="24"/>
              </w:rPr>
              <w:t>0,080</w:t>
            </w:r>
          </w:p>
        </w:tc>
        <w:tc>
          <w:tcPr>
            <w:tcW w:w="1013" w:type="dxa"/>
            <w:shd w:val="clear" w:color="auto" w:fill="auto"/>
          </w:tcPr>
          <w:p w:rsidR="00296126" w:rsidRPr="00296126" w:rsidRDefault="00296126" w:rsidP="00296126">
            <w:pPr>
              <w:spacing w:after="0" w:line="240" w:lineRule="auto"/>
              <w:jc w:val="center"/>
              <w:rPr>
                <w:rFonts w:ascii="Times New Roman" w:hAnsi="Times New Roman"/>
                <w:sz w:val="24"/>
                <w:szCs w:val="24"/>
              </w:rPr>
            </w:pPr>
          </w:p>
        </w:tc>
        <w:tc>
          <w:tcPr>
            <w:tcW w:w="971" w:type="dxa"/>
            <w:shd w:val="clear" w:color="auto" w:fill="auto"/>
          </w:tcPr>
          <w:p w:rsidR="00296126" w:rsidRPr="00296126" w:rsidRDefault="00296126" w:rsidP="00296126">
            <w:pPr>
              <w:spacing w:after="0" w:line="240" w:lineRule="auto"/>
              <w:jc w:val="center"/>
              <w:rPr>
                <w:rFonts w:ascii="Times New Roman" w:hAnsi="Times New Roman"/>
                <w:sz w:val="24"/>
                <w:szCs w:val="24"/>
              </w:rPr>
            </w:pPr>
            <w:r w:rsidRPr="00296126">
              <w:rPr>
                <w:rFonts w:ascii="Times New Roman" w:hAnsi="Times New Roman"/>
                <w:sz w:val="24"/>
                <w:szCs w:val="24"/>
              </w:rPr>
              <w:t>0,025</w:t>
            </w:r>
          </w:p>
        </w:tc>
        <w:tc>
          <w:tcPr>
            <w:tcW w:w="1167" w:type="dxa"/>
            <w:shd w:val="clear" w:color="auto" w:fill="auto"/>
          </w:tcPr>
          <w:p w:rsidR="00296126" w:rsidRPr="00296126" w:rsidRDefault="00296126" w:rsidP="00296126">
            <w:pPr>
              <w:spacing w:after="0" w:line="240" w:lineRule="auto"/>
              <w:jc w:val="center"/>
              <w:rPr>
                <w:rFonts w:ascii="Times New Roman" w:hAnsi="Times New Roman"/>
                <w:sz w:val="24"/>
                <w:szCs w:val="24"/>
              </w:rPr>
            </w:pPr>
            <w:r w:rsidRPr="00296126">
              <w:rPr>
                <w:rFonts w:ascii="Times New Roman" w:hAnsi="Times New Roman"/>
                <w:sz w:val="24"/>
                <w:szCs w:val="24"/>
              </w:rPr>
              <w:t>0,001</w:t>
            </w:r>
          </w:p>
        </w:tc>
      </w:tr>
      <w:tr w:rsidR="00296126" w:rsidRPr="00296126" w:rsidTr="00296126">
        <w:trPr>
          <w:jc w:val="center"/>
        </w:trPr>
        <w:tc>
          <w:tcPr>
            <w:tcW w:w="817" w:type="dxa"/>
            <w:vMerge w:val="restart"/>
            <w:shd w:val="clear" w:color="auto" w:fill="auto"/>
          </w:tcPr>
          <w:p w:rsidR="00296126" w:rsidRPr="00296126" w:rsidRDefault="00296126" w:rsidP="00296126">
            <w:pPr>
              <w:spacing w:after="0" w:line="240" w:lineRule="auto"/>
              <w:jc w:val="center"/>
              <w:rPr>
                <w:rFonts w:ascii="Times New Roman" w:hAnsi="Times New Roman"/>
                <w:sz w:val="24"/>
                <w:szCs w:val="24"/>
              </w:rPr>
            </w:pPr>
            <w:r w:rsidRPr="00296126">
              <w:rPr>
                <w:rFonts w:ascii="Times New Roman" w:hAnsi="Times New Roman"/>
                <w:sz w:val="24"/>
                <w:szCs w:val="24"/>
              </w:rPr>
              <w:t>Тх</w:t>
            </w:r>
            <w:proofErr w:type="gramStart"/>
            <w:r w:rsidRPr="00296126">
              <w:rPr>
                <w:rFonts w:ascii="Times New Roman" w:hAnsi="Times New Roman"/>
                <w:sz w:val="24"/>
                <w:szCs w:val="24"/>
              </w:rPr>
              <w:t>2</w:t>
            </w:r>
            <w:proofErr w:type="gramEnd"/>
          </w:p>
        </w:tc>
        <w:tc>
          <w:tcPr>
            <w:tcW w:w="2164" w:type="dxa"/>
            <w:shd w:val="clear" w:color="auto" w:fill="auto"/>
          </w:tcPr>
          <w:p w:rsidR="00296126" w:rsidRPr="00296126" w:rsidRDefault="00296126" w:rsidP="00296126">
            <w:pPr>
              <w:spacing w:after="0" w:line="240" w:lineRule="auto"/>
              <w:jc w:val="center"/>
              <w:rPr>
                <w:rFonts w:ascii="Times New Roman" w:hAnsi="Times New Roman"/>
                <w:sz w:val="24"/>
                <w:szCs w:val="24"/>
              </w:rPr>
            </w:pPr>
            <w:r w:rsidRPr="00296126">
              <w:rPr>
                <w:rFonts w:ascii="Times New Roman" w:hAnsi="Times New Roman"/>
                <w:sz w:val="24"/>
                <w:szCs w:val="24"/>
              </w:rPr>
              <w:t>Коэф</w:t>
            </w:r>
            <w:proofErr w:type="gramStart"/>
            <w:r w:rsidRPr="00296126">
              <w:rPr>
                <w:rFonts w:ascii="Times New Roman" w:hAnsi="Times New Roman"/>
                <w:sz w:val="24"/>
                <w:szCs w:val="24"/>
              </w:rPr>
              <w:t>.к</w:t>
            </w:r>
            <w:proofErr w:type="gramEnd"/>
            <w:r w:rsidRPr="00296126">
              <w:rPr>
                <w:rFonts w:ascii="Times New Roman" w:hAnsi="Times New Roman"/>
                <w:sz w:val="24"/>
                <w:szCs w:val="24"/>
              </w:rPr>
              <w:t>оррел-и</w:t>
            </w:r>
          </w:p>
        </w:tc>
        <w:tc>
          <w:tcPr>
            <w:tcW w:w="971" w:type="dxa"/>
            <w:shd w:val="clear" w:color="auto" w:fill="auto"/>
          </w:tcPr>
          <w:p w:rsidR="00296126" w:rsidRPr="00296126" w:rsidRDefault="00296126" w:rsidP="00296126">
            <w:pPr>
              <w:spacing w:after="0" w:line="240" w:lineRule="auto"/>
              <w:jc w:val="center"/>
              <w:rPr>
                <w:rFonts w:ascii="Times New Roman" w:hAnsi="Times New Roman"/>
                <w:b/>
                <w:sz w:val="24"/>
                <w:szCs w:val="24"/>
              </w:rPr>
            </w:pPr>
            <w:r w:rsidRPr="00296126">
              <w:rPr>
                <w:rFonts w:ascii="Times New Roman" w:hAnsi="Times New Roman"/>
                <w:b/>
                <w:sz w:val="24"/>
                <w:szCs w:val="24"/>
              </w:rPr>
              <w:t>-1,0**</w:t>
            </w:r>
          </w:p>
        </w:tc>
        <w:tc>
          <w:tcPr>
            <w:tcW w:w="971" w:type="dxa"/>
            <w:shd w:val="clear" w:color="auto" w:fill="auto"/>
          </w:tcPr>
          <w:p w:rsidR="00296126" w:rsidRPr="00296126" w:rsidRDefault="00296126" w:rsidP="00296126">
            <w:pPr>
              <w:spacing w:after="0" w:line="240" w:lineRule="auto"/>
              <w:jc w:val="center"/>
              <w:rPr>
                <w:rFonts w:ascii="Times New Roman" w:hAnsi="Times New Roman"/>
                <w:b/>
                <w:sz w:val="24"/>
                <w:szCs w:val="24"/>
              </w:rPr>
            </w:pPr>
            <w:r w:rsidRPr="00296126">
              <w:rPr>
                <w:rFonts w:ascii="Times New Roman" w:hAnsi="Times New Roman"/>
                <w:b/>
                <w:sz w:val="24"/>
                <w:szCs w:val="24"/>
              </w:rPr>
              <w:t>-1,0**</w:t>
            </w:r>
          </w:p>
        </w:tc>
        <w:tc>
          <w:tcPr>
            <w:tcW w:w="1047" w:type="dxa"/>
            <w:shd w:val="clear" w:color="auto" w:fill="auto"/>
          </w:tcPr>
          <w:p w:rsidR="00296126" w:rsidRPr="00296126" w:rsidRDefault="00296126" w:rsidP="00296126">
            <w:pPr>
              <w:spacing w:after="0" w:line="240" w:lineRule="auto"/>
              <w:jc w:val="center"/>
              <w:rPr>
                <w:rFonts w:ascii="Times New Roman" w:hAnsi="Times New Roman"/>
                <w:sz w:val="24"/>
                <w:szCs w:val="24"/>
              </w:rPr>
            </w:pPr>
            <w:r w:rsidRPr="00296126">
              <w:rPr>
                <w:rFonts w:ascii="Times New Roman" w:hAnsi="Times New Roman"/>
                <w:sz w:val="24"/>
                <w:szCs w:val="24"/>
              </w:rPr>
              <w:t>-0,5</w:t>
            </w:r>
          </w:p>
        </w:tc>
        <w:tc>
          <w:tcPr>
            <w:tcW w:w="971" w:type="dxa"/>
            <w:shd w:val="clear" w:color="auto" w:fill="auto"/>
          </w:tcPr>
          <w:p w:rsidR="00296126" w:rsidRPr="00296126" w:rsidRDefault="00296126" w:rsidP="00296126">
            <w:pPr>
              <w:spacing w:after="0" w:line="240" w:lineRule="auto"/>
              <w:jc w:val="center"/>
              <w:rPr>
                <w:rFonts w:ascii="Times New Roman" w:hAnsi="Times New Roman"/>
                <w:sz w:val="24"/>
                <w:szCs w:val="24"/>
              </w:rPr>
            </w:pPr>
            <w:r w:rsidRPr="00296126">
              <w:rPr>
                <w:rFonts w:ascii="Times New Roman" w:hAnsi="Times New Roman"/>
                <w:sz w:val="24"/>
                <w:szCs w:val="24"/>
              </w:rPr>
              <w:t>0,555</w:t>
            </w:r>
          </w:p>
        </w:tc>
        <w:tc>
          <w:tcPr>
            <w:tcW w:w="1013" w:type="dxa"/>
            <w:shd w:val="clear" w:color="auto" w:fill="auto"/>
          </w:tcPr>
          <w:p w:rsidR="00296126" w:rsidRPr="00296126" w:rsidRDefault="00296126" w:rsidP="00296126">
            <w:pPr>
              <w:spacing w:after="0" w:line="240" w:lineRule="auto"/>
              <w:jc w:val="center"/>
              <w:rPr>
                <w:rFonts w:ascii="Times New Roman" w:hAnsi="Times New Roman"/>
                <w:sz w:val="24"/>
                <w:szCs w:val="24"/>
              </w:rPr>
            </w:pPr>
            <w:r w:rsidRPr="00296126">
              <w:rPr>
                <w:rFonts w:ascii="Times New Roman" w:hAnsi="Times New Roman"/>
                <w:sz w:val="24"/>
                <w:szCs w:val="24"/>
              </w:rPr>
              <w:t>0,641</w:t>
            </w:r>
          </w:p>
        </w:tc>
        <w:tc>
          <w:tcPr>
            <w:tcW w:w="971" w:type="dxa"/>
            <w:shd w:val="clear" w:color="auto" w:fill="auto"/>
          </w:tcPr>
          <w:p w:rsidR="00296126" w:rsidRPr="00296126" w:rsidRDefault="00296126" w:rsidP="00296126">
            <w:pPr>
              <w:spacing w:after="0" w:line="240" w:lineRule="auto"/>
              <w:jc w:val="center"/>
              <w:rPr>
                <w:rFonts w:ascii="Times New Roman" w:hAnsi="Times New Roman"/>
                <w:sz w:val="24"/>
                <w:szCs w:val="24"/>
              </w:rPr>
            </w:pPr>
            <w:r w:rsidRPr="00296126">
              <w:rPr>
                <w:rFonts w:ascii="Times New Roman" w:hAnsi="Times New Roman"/>
                <w:sz w:val="24"/>
                <w:szCs w:val="24"/>
              </w:rPr>
              <w:t>1,0</w:t>
            </w:r>
          </w:p>
        </w:tc>
        <w:tc>
          <w:tcPr>
            <w:tcW w:w="1167" w:type="dxa"/>
            <w:shd w:val="clear" w:color="auto" w:fill="auto"/>
          </w:tcPr>
          <w:p w:rsidR="00296126" w:rsidRPr="00296126" w:rsidRDefault="00296126" w:rsidP="00296126">
            <w:pPr>
              <w:spacing w:after="0" w:line="240" w:lineRule="auto"/>
              <w:jc w:val="center"/>
              <w:rPr>
                <w:rFonts w:ascii="Times New Roman" w:hAnsi="Times New Roman"/>
                <w:sz w:val="24"/>
                <w:szCs w:val="24"/>
              </w:rPr>
            </w:pPr>
            <w:r w:rsidRPr="00296126">
              <w:rPr>
                <w:rFonts w:ascii="Times New Roman" w:hAnsi="Times New Roman"/>
                <w:sz w:val="24"/>
                <w:szCs w:val="24"/>
              </w:rPr>
              <w:t>-0,572</w:t>
            </w:r>
          </w:p>
        </w:tc>
      </w:tr>
      <w:tr w:rsidR="00296126" w:rsidRPr="00296126" w:rsidTr="00296126">
        <w:trPr>
          <w:jc w:val="center"/>
        </w:trPr>
        <w:tc>
          <w:tcPr>
            <w:tcW w:w="817" w:type="dxa"/>
            <w:vMerge/>
            <w:shd w:val="clear" w:color="auto" w:fill="auto"/>
          </w:tcPr>
          <w:p w:rsidR="00296126" w:rsidRPr="00296126" w:rsidRDefault="00296126" w:rsidP="00296126">
            <w:pPr>
              <w:spacing w:after="0" w:line="240" w:lineRule="auto"/>
              <w:jc w:val="center"/>
              <w:rPr>
                <w:rFonts w:ascii="Times New Roman" w:hAnsi="Times New Roman"/>
                <w:sz w:val="24"/>
                <w:szCs w:val="24"/>
              </w:rPr>
            </w:pPr>
          </w:p>
        </w:tc>
        <w:tc>
          <w:tcPr>
            <w:tcW w:w="2164" w:type="dxa"/>
            <w:shd w:val="clear" w:color="auto" w:fill="auto"/>
          </w:tcPr>
          <w:p w:rsidR="00296126" w:rsidRPr="00296126" w:rsidRDefault="00296126" w:rsidP="00296126">
            <w:pPr>
              <w:spacing w:after="0" w:line="240" w:lineRule="auto"/>
              <w:jc w:val="center"/>
              <w:rPr>
                <w:rFonts w:ascii="Times New Roman" w:hAnsi="Times New Roman"/>
                <w:sz w:val="24"/>
                <w:szCs w:val="24"/>
              </w:rPr>
            </w:pPr>
            <w:r w:rsidRPr="00296126">
              <w:rPr>
                <w:rFonts w:ascii="Times New Roman" w:hAnsi="Times New Roman"/>
                <w:sz w:val="24"/>
                <w:szCs w:val="24"/>
              </w:rPr>
              <w:t>Знач.(2-х стор)</w:t>
            </w:r>
          </w:p>
        </w:tc>
        <w:tc>
          <w:tcPr>
            <w:tcW w:w="971" w:type="dxa"/>
            <w:shd w:val="clear" w:color="auto" w:fill="auto"/>
          </w:tcPr>
          <w:p w:rsidR="00296126" w:rsidRPr="00296126" w:rsidRDefault="00296126" w:rsidP="00296126">
            <w:pPr>
              <w:spacing w:after="0" w:line="240" w:lineRule="auto"/>
              <w:jc w:val="center"/>
              <w:rPr>
                <w:rFonts w:ascii="Times New Roman" w:hAnsi="Times New Roman"/>
                <w:sz w:val="24"/>
                <w:szCs w:val="24"/>
              </w:rPr>
            </w:pPr>
          </w:p>
        </w:tc>
        <w:tc>
          <w:tcPr>
            <w:tcW w:w="971" w:type="dxa"/>
            <w:shd w:val="clear" w:color="auto" w:fill="auto"/>
          </w:tcPr>
          <w:p w:rsidR="00296126" w:rsidRPr="00296126" w:rsidRDefault="00296126" w:rsidP="00296126">
            <w:pPr>
              <w:spacing w:after="0" w:line="240" w:lineRule="auto"/>
              <w:jc w:val="center"/>
              <w:rPr>
                <w:rFonts w:ascii="Times New Roman" w:hAnsi="Times New Roman"/>
                <w:sz w:val="24"/>
                <w:szCs w:val="24"/>
              </w:rPr>
            </w:pPr>
          </w:p>
        </w:tc>
        <w:tc>
          <w:tcPr>
            <w:tcW w:w="1047" w:type="dxa"/>
            <w:shd w:val="clear" w:color="auto" w:fill="auto"/>
          </w:tcPr>
          <w:p w:rsidR="00296126" w:rsidRPr="00296126" w:rsidRDefault="00296126" w:rsidP="00296126">
            <w:pPr>
              <w:spacing w:after="0" w:line="240" w:lineRule="auto"/>
              <w:jc w:val="center"/>
              <w:rPr>
                <w:rFonts w:ascii="Times New Roman" w:hAnsi="Times New Roman"/>
                <w:sz w:val="24"/>
                <w:szCs w:val="24"/>
              </w:rPr>
            </w:pPr>
            <w:r w:rsidRPr="00296126">
              <w:rPr>
                <w:rFonts w:ascii="Times New Roman" w:hAnsi="Times New Roman"/>
                <w:sz w:val="24"/>
                <w:szCs w:val="24"/>
              </w:rPr>
              <w:t>0,667</w:t>
            </w:r>
          </w:p>
        </w:tc>
        <w:tc>
          <w:tcPr>
            <w:tcW w:w="971" w:type="dxa"/>
            <w:shd w:val="clear" w:color="auto" w:fill="auto"/>
          </w:tcPr>
          <w:p w:rsidR="00296126" w:rsidRPr="00296126" w:rsidRDefault="00296126" w:rsidP="00296126">
            <w:pPr>
              <w:spacing w:after="0" w:line="240" w:lineRule="auto"/>
              <w:jc w:val="center"/>
              <w:rPr>
                <w:rFonts w:ascii="Times New Roman" w:hAnsi="Times New Roman"/>
                <w:sz w:val="24"/>
                <w:szCs w:val="24"/>
              </w:rPr>
            </w:pPr>
            <w:r w:rsidRPr="00296126">
              <w:rPr>
                <w:rFonts w:ascii="Times New Roman" w:hAnsi="Times New Roman"/>
                <w:sz w:val="24"/>
                <w:szCs w:val="24"/>
              </w:rPr>
              <w:t>0,061</w:t>
            </w:r>
          </w:p>
        </w:tc>
        <w:tc>
          <w:tcPr>
            <w:tcW w:w="1013" w:type="dxa"/>
            <w:shd w:val="clear" w:color="auto" w:fill="auto"/>
          </w:tcPr>
          <w:p w:rsidR="00296126" w:rsidRPr="00296126" w:rsidRDefault="00296126" w:rsidP="00296126">
            <w:pPr>
              <w:spacing w:after="0" w:line="240" w:lineRule="auto"/>
              <w:jc w:val="center"/>
              <w:rPr>
                <w:rFonts w:ascii="Times New Roman" w:hAnsi="Times New Roman"/>
                <w:sz w:val="24"/>
                <w:szCs w:val="24"/>
              </w:rPr>
            </w:pPr>
            <w:r w:rsidRPr="00296126">
              <w:rPr>
                <w:rFonts w:ascii="Times New Roman" w:hAnsi="Times New Roman"/>
                <w:sz w:val="24"/>
                <w:szCs w:val="24"/>
              </w:rPr>
              <w:t>0,025</w:t>
            </w:r>
          </w:p>
        </w:tc>
        <w:tc>
          <w:tcPr>
            <w:tcW w:w="971" w:type="dxa"/>
            <w:shd w:val="clear" w:color="auto" w:fill="auto"/>
          </w:tcPr>
          <w:p w:rsidR="00296126" w:rsidRPr="00296126" w:rsidRDefault="00296126" w:rsidP="00296126">
            <w:pPr>
              <w:spacing w:after="0" w:line="240" w:lineRule="auto"/>
              <w:jc w:val="center"/>
              <w:rPr>
                <w:rFonts w:ascii="Times New Roman" w:hAnsi="Times New Roman"/>
                <w:sz w:val="24"/>
                <w:szCs w:val="24"/>
              </w:rPr>
            </w:pPr>
          </w:p>
        </w:tc>
        <w:tc>
          <w:tcPr>
            <w:tcW w:w="1167" w:type="dxa"/>
            <w:shd w:val="clear" w:color="auto" w:fill="auto"/>
          </w:tcPr>
          <w:p w:rsidR="00296126" w:rsidRPr="00296126" w:rsidRDefault="00296126" w:rsidP="00296126">
            <w:pPr>
              <w:spacing w:after="0" w:line="240" w:lineRule="auto"/>
              <w:jc w:val="center"/>
              <w:rPr>
                <w:rFonts w:ascii="Times New Roman" w:hAnsi="Times New Roman"/>
                <w:sz w:val="24"/>
                <w:szCs w:val="24"/>
              </w:rPr>
            </w:pPr>
            <w:r w:rsidRPr="00296126">
              <w:rPr>
                <w:rFonts w:ascii="Times New Roman" w:hAnsi="Times New Roman"/>
                <w:sz w:val="24"/>
                <w:szCs w:val="24"/>
              </w:rPr>
              <w:t>0,052</w:t>
            </w:r>
          </w:p>
        </w:tc>
      </w:tr>
      <w:tr w:rsidR="00296126" w:rsidRPr="00296126" w:rsidTr="00296126">
        <w:trPr>
          <w:jc w:val="center"/>
        </w:trPr>
        <w:tc>
          <w:tcPr>
            <w:tcW w:w="817" w:type="dxa"/>
            <w:vMerge w:val="restart"/>
            <w:shd w:val="clear" w:color="auto" w:fill="auto"/>
          </w:tcPr>
          <w:p w:rsidR="00296126" w:rsidRPr="00296126" w:rsidRDefault="00296126" w:rsidP="00296126">
            <w:pPr>
              <w:spacing w:after="0" w:line="240" w:lineRule="auto"/>
              <w:jc w:val="center"/>
              <w:rPr>
                <w:rFonts w:ascii="Times New Roman" w:hAnsi="Times New Roman"/>
                <w:sz w:val="24"/>
                <w:szCs w:val="24"/>
              </w:rPr>
            </w:pPr>
            <w:r w:rsidRPr="00296126">
              <w:rPr>
                <w:rFonts w:ascii="Times New Roman" w:hAnsi="Times New Roman"/>
                <w:sz w:val="24"/>
                <w:szCs w:val="24"/>
              </w:rPr>
              <w:t>СД8+</w:t>
            </w:r>
          </w:p>
        </w:tc>
        <w:tc>
          <w:tcPr>
            <w:tcW w:w="2164" w:type="dxa"/>
            <w:shd w:val="clear" w:color="auto" w:fill="auto"/>
          </w:tcPr>
          <w:p w:rsidR="00296126" w:rsidRPr="00296126" w:rsidRDefault="00296126" w:rsidP="00296126">
            <w:pPr>
              <w:spacing w:after="0" w:line="240" w:lineRule="auto"/>
              <w:jc w:val="center"/>
              <w:rPr>
                <w:rFonts w:ascii="Times New Roman" w:hAnsi="Times New Roman"/>
                <w:sz w:val="24"/>
                <w:szCs w:val="24"/>
              </w:rPr>
            </w:pPr>
            <w:r w:rsidRPr="00296126">
              <w:rPr>
                <w:rFonts w:ascii="Times New Roman" w:hAnsi="Times New Roman"/>
                <w:sz w:val="24"/>
                <w:szCs w:val="24"/>
              </w:rPr>
              <w:t>Коэф</w:t>
            </w:r>
            <w:proofErr w:type="gramStart"/>
            <w:r w:rsidRPr="00296126">
              <w:rPr>
                <w:rFonts w:ascii="Times New Roman" w:hAnsi="Times New Roman"/>
                <w:sz w:val="24"/>
                <w:szCs w:val="24"/>
              </w:rPr>
              <w:t>.к</w:t>
            </w:r>
            <w:proofErr w:type="gramEnd"/>
            <w:r w:rsidRPr="00296126">
              <w:rPr>
                <w:rFonts w:ascii="Times New Roman" w:hAnsi="Times New Roman"/>
                <w:sz w:val="24"/>
                <w:szCs w:val="24"/>
              </w:rPr>
              <w:t>оррел-и</w:t>
            </w:r>
          </w:p>
        </w:tc>
        <w:tc>
          <w:tcPr>
            <w:tcW w:w="971" w:type="dxa"/>
            <w:shd w:val="clear" w:color="auto" w:fill="auto"/>
          </w:tcPr>
          <w:p w:rsidR="00296126" w:rsidRPr="00296126" w:rsidRDefault="00296126" w:rsidP="00296126">
            <w:pPr>
              <w:spacing w:after="0" w:line="240" w:lineRule="auto"/>
              <w:jc w:val="center"/>
              <w:rPr>
                <w:rFonts w:ascii="Times New Roman" w:hAnsi="Times New Roman"/>
                <w:sz w:val="24"/>
                <w:szCs w:val="24"/>
              </w:rPr>
            </w:pPr>
            <w:r w:rsidRPr="00296126">
              <w:rPr>
                <w:rFonts w:ascii="Times New Roman" w:hAnsi="Times New Roman"/>
                <w:sz w:val="24"/>
                <w:szCs w:val="24"/>
              </w:rPr>
              <w:t>0,5</w:t>
            </w:r>
          </w:p>
        </w:tc>
        <w:tc>
          <w:tcPr>
            <w:tcW w:w="971" w:type="dxa"/>
            <w:shd w:val="clear" w:color="auto" w:fill="auto"/>
          </w:tcPr>
          <w:p w:rsidR="00296126" w:rsidRPr="00296126" w:rsidRDefault="00296126" w:rsidP="00296126">
            <w:pPr>
              <w:spacing w:after="0" w:line="240" w:lineRule="auto"/>
              <w:jc w:val="center"/>
              <w:rPr>
                <w:rFonts w:ascii="Times New Roman" w:hAnsi="Times New Roman"/>
                <w:sz w:val="24"/>
                <w:szCs w:val="24"/>
              </w:rPr>
            </w:pPr>
            <w:r w:rsidRPr="00296126">
              <w:rPr>
                <w:rFonts w:ascii="Times New Roman" w:hAnsi="Times New Roman"/>
                <w:sz w:val="24"/>
                <w:szCs w:val="24"/>
              </w:rPr>
              <w:t>0,5</w:t>
            </w:r>
          </w:p>
        </w:tc>
        <w:tc>
          <w:tcPr>
            <w:tcW w:w="1047" w:type="dxa"/>
            <w:shd w:val="clear" w:color="auto" w:fill="auto"/>
          </w:tcPr>
          <w:p w:rsidR="00296126" w:rsidRPr="00296126" w:rsidRDefault="00296126" w:rsidP="00296126">
            <w:pPr>
              <w:spacing w:after="0" w:line="240" w:lineRule="auto"/>
              <w:jc w:val="center"/>
              <w:rPr>
                <w:rFonts w:ascii="Times New Roman" w:hAnsi="Times New Roman"/>
                <w:b/>
                <w:sz w:val="24"/>
                <w:szCs w:val="24"/>
              </w:rPr>
            </w:pPr>
            <w:r w:rsidRPr="00296126">
              <w:rPr>
                <w:rFonts w:ascii="Times New Roman" w:hAnsi="Times New Roman"/>
                <w:b/>
                <w:sz w:val="24"/>
                <w:szCs w:val="24"/>
              </w:rPr>
              <w:t>1,0**</w:t>
            </w:r>
          </w:p>
        </w:tc>
        <w:tc>
          <w:tcPr>
            <w:tcW w:w="971" w:type="dxa"/>
            <w:shd w:val="clear" w:color="auto" w:fill="auto"/>
          </w:tcPr>
          <w:p w:rsidR="00296126" w:rsidRPr="00296126" w:rsidRDefault="00296126" w:rsidP="00296126">
            <w:pPr>
              <w:spacing w:after="0" w:line="240" w:lineRule="auto"/>
              <w:jc w:val="center"/>
              <w:rPr>
                <w:rFonts w:ascii="Times New Roman" w:hAnsi="Times New Roman"/>
                <w:sz w:val="24"/>
                <w:szCs w:val="24"/>
              </w:rPr>
            </w:pPr>
            <w:r w:rsidRPr="00296126">
              <w:rPr>
                <w:rFonts w:ascii="Times New Roman" w:hAnsi="Times New Roman"/>
                <w:sz w:val="24"/>
                <w:szCs w:val="24"/>
              </w:rPr>
              <w:t>-0,382</w:t>
            </w:r>
          </w:p>
        </w:tc>
        <w:tc>
          <w:tcPr>
            <w:tcW w:w="1013" w:type="dxa"/>
            <w:shd w:val="clear" w:color="auto" w:fill="auto"/>
          </w:tcPr>
          <w:p w:rsidR="00296126" w:rsidRPr="00296126" w:rsidRDefault="00296126" w:rsidP="00296126">
            <w:pPr>
              <w:spacing w:after="0" w:line="240" w:lineRule="auto"/>
              <w:jc w:val="center"/>
              <w:rPr>
                <w:rFonts w:ascii="Times New Roman" w:hAnsi="Times New Roman"/>
                <w:b/>
                <w:sz w:val="24"/>
                <w:szCs w:val="24"/>
              </w:rPr>
            </w:pPr>
            <w:r w:rsidRPr="00296126">
              <w:rPr>
                <w:rFonts w:ascii="Times New Roman" w:hAnsi="Times New Roman"/>
                <w:b/>
                <w:sz w:val="24"/>
                <w:szCs w:val="24"/>
              </w:rPr>
              <w:t>-0,813**</w:t>
            </w:r>
          </w:p>
        </w:tc>
        <w:tc>
          <w:tcPr>
            <w:tcW w:w="971" w:type="dxa"/>
            <w:shd w:val="clear" w:color="auto" w:fill="auto"/>
          </w:tcPr>
          <w:p w:rsidR="00296126" w:rsidRPr="00296126" w:rsidRDefault="00296126" w:rsidP="00296126">
            <w:pPr>
              <w:spacing w:after="0" w:line="240" w:lineRule="auto"/>
              <w:jc w:val="center"/>
              <w:rPr>
                <w:rFonts w:ascii="Times New Roman" w:hAnsi="Times New Roman"/>
                <w:sz w:val="24"/>
                <w:szCs w:val="24"/>
              </w:rPr>
            </w:pPr>
            <w:r w:rsidRPr="00296126">
              <w:rPr>
                <w:rFonts w:ascii="Times New Roman" w:hAnsi="Times New Roman"/>
                <w:sz w:val="24"/>
                <w:szCs w:val="24"/>
              </w:rPr>
              <w:t>-0,572</w:t>
            </w:r>
          </w:p>
        </w:tc>
        <w:tc>
          <w:tcPr>
            <w:tcW w:w="1167" w:type="dxa"/>
            <w:shd w:val="clear" w:color="auto" w:fill="auto"/>
          </w:tcPr>
          <w:p w:rsidR="00296126" w:rsidRPr="00296126" w:rsidRDefault="00296126" w:rsidP="00296126">
            <w:pPr>
              <w:spacing w:after="0" w:line="240" w:lineRule="auto"/>
              <w:jc w:val="center"/>
              <w:rPr>
                <w:rFonts w:ascii="Times New Roman" w:hAnsi="Times New Roman"/>
                <w:sz w:val="24"/>
                <w:szCs w:val="24"/>
              </w:rPr>
            </w:pPr>
            <w:r w:rsidRPr="00296126">
              <w:rPr>
                <w:rFonts w:ascii="Times New Roman" w:hAnsi="Times New Roman"/>
                <w:sz w:val="24"/>
                <w:szCs w:val="24"/>
              </w:rPr>
              <w:t>1,0</w:t>
            </w:r>
          </w:p>
        </w:tc>
      </w:tr>
      <w:tr w:rsidR="00296126" w:rsidRPr="00296126" w:rsidTr="00296126">
        <w:trPr>
          <w:jc w:val="center"/>
        </w:trPr>
        <w:tc>
          <w:tcPr>
            <w:tcW w:w="817" w:type="dxa"/>
            <w:vMerge/>
            <w:shd w:val="clear" w:color="auto" w:fill="auto"/>
          </w:tcPr>
          <w:p w:rsidR="00296126" w:rsidRPr="00296126" w:rsidRDefault="00296126" w:rsidP="00296126">
            <w:pPr>
              <w:spacing w:after="0" w:line="240" w:lineRule="auto"/>
              <w:jc w:val="center"/>
              <w:rPr>
                <w:rFonts w:ascii="Times New Roman" w:hAnsi="Times New Roman"/>
                <w:sz w:val="24"/>
                <w:szCs w:val="24"/>
              </w:rPr>
            </w:pPr>
          </w:p>
        </w:tc>
        <w:tc>
          <w:tcPr>
            <w:tcW w:w="2164" w:type="dxa"/>
            <w:shd w:val="clear" w:color="auto" w:fill="auto"/>
          </w:tcPr>
          <w:p w:rsidR="00296126" w:rsidRPr="00296126" w:rsidRDefault="00296126" w:rsidP="00296126">
            <w:pPr>
              <w:spacing w:after="0" w:line="240" w:lineRule="auto"/>
              <w:jc w:val="center"/>
              <w:rPr>
                <w:rFonts w:ascii="Times New Roman" w:hAnsi="Times New Roman"/>
                <w:sz w:val="24"/>
                <w:szCs w:val="24"/>
              </w:rPr>
            </w:pPr>
            <w:r w:rsidRPr="00296126">
              <w:rPr>
                <w:rFonts w:ascii="Times New Roman" w:hAnsi="Times New Roman"/>
                <w:sz w:val="24"/>
                <w:szCs w:val="24"/>
              </w:rPr>
              <w:t>Знач.(2-х стор)</w:t>
            </w:r>
          </w:p>
        </w:tc>
        <w:tc>
          <w:tcPr>
            <w:tcW w:w="971" w:type="dxa"/>
            <w:shd w:val="clear" w:color="auto" w:fill="auto"/>
          </w:tcPr>
          <w:p w:rsidR="00296126" w:rsidRPr="00296126" w:rsidRDefault="00296126" w:rsidP="00296126">
            <w:pPr>
              <w:spacing w:after="0" w:line="240" w:lineRule="auto"/>
              <w:jc w:val="center"/>
              <w:rPr>
                <w:rFonts w:ascii="Times New Roman" w:hAnsi="Times New Roman"/>
                <w:sz w:val="24"/>
                <w:szCs w:val="24"/>
              </w:rPr>
            </w:pPr>
            <w:r w:rsidRPr="00296126">
              <w:rPr>
                <w:rFonts w:ascii="Times New Roman" w:hAnsi="Times New Roman"/>
                <w:sz w:val="24"/>
                <w:szCs w:val="24"/>
              </w:rPr>
              <w:t>0,667</w:t>
            </w:r>
          </w:p>
        </w:tc>
        <w:tc>
          <w:tcPr>
            <w:tcW w:w="971" w:type="dxa"/>
            <w:shd w:val="clear" w:color="auto" w:fill="auto"/>
          </w:tcPr>
          <w:p w:rsidR="00296126" w:rsidRPr="00296126" w:rsidRDefault="00296126" w:rsidP="00296126">
            <w:pPr>
              <w:spacing w:after="0" w:line="240" w:lineRule="auto"/>
              <w:jc w:val="center"/>
              <w:rPr>
                <w:rFonts w:ascii="Times New Roman" w:hAnsi="Times New Roman"/>
                <w:sz w:val="24"/>
                <w:szCs w:val="24"/>
              </w:rPr>
            </w:pPr>
            <w:r w:rsidRPr="00296126">
              <w:rPr>
                <w:rFonts w:ascii="Times New Roman" w:hAnsi="Times New Roman"/>
                <w:sz w:val="24"/>
                <w:szCs w:val="24"/>
              </w:rPr>
              <w:t>0,667</w:t>
            </w:r>
          </w:p>
        </w:tc>
        <w:tc>
          <w:tcPr>
            <w:tcW w:w="1047" w:type="dxa"/>
            <w:shd w:val="clear" w:color="auto" w:fill="auto"/>
          </w:tcPr>
          <w:p w:rsidR="00296126" w:rsidRPr="00296126" w:rsidRDefault="00296126" w:rsidP="00296126">
            <w:pPr>
              <w:spacing w:after="0" w:line="240" w:lineRule="auto"/>
              <w:jc w:val="center"/>
              <w:rPr>
                <w:rFonts w:ascii="Times New Roman" w:hAnsi="Times New Roman"/>
                <w:sz w:val="24"/>
                <w:szCs w:val="24"/>
              </w:rPr>
            </w:pPr>
          </w:p>
        </w:tc>
        <w:tc>
          <w:tcPr>
            <w:tcW w:w="971" w:type="dxa"/>
            <w:shd w:val="clear" w:color="auto" w:fill="auto"/>
          </w:tcPr>
          <w:p w:rsidR="00296126" w:rsidRPr="00296126" w:rsidRDefault="00296126" w:rsidP="00296126">
            <w:pPr>
              <w:spacing w:after="0" w:line="240" w:lineRule="auto"/>
              <w:jc w:val="center"/>
              <w:rPr>
                <w:rFonts w:ascii="Times New Roman" w:hAnsi="Times New Roman"/>
                <w:sz w:val="24"/>
                <w:szCs w:val="24"/>
              </w:rPr>
            </w:pPr>
            <w:r w:rsidRPr="00296126">
              <w:rPr>
                <w:rFonts w:ascii="Times New Roman" w:hAnsi="Times New Roman"/>
                <w:sz w:val="24"/>
                <w:szCs w:val="24"/>
              </w:rPr>
              <w:t>0,221</w:t>
            </w:r>
          </w:p>
        </w:tc>
        <w:tc>
          <w:tcPr>
            <w:tcW w:w="1013" w:type="dxa"/>
            <w:shd w:val="clear" w:color="auto" w:fill="auto"/>
          </w:tcPr>
          <w:p w:rsidR="00296126" w:rsidRPr="00296126" w:rsidRDefault="00296126" w:rsidP="00296126">
            <w:pPr>
              <w:spacing w:after="0" w:line="240" w:lineRule="auto"/>
              <w:jc w:val="center"/>
              <w:rPr>
                <w:rFonts w:ascii="Times New Roman" w:hAnsi="Times New Roman"/>
                <w:sz w:val="24"/>
                <w:szCs w:val="24"/>
              </w:rPr>
            </w:pPr>
            <w:r w:rsidRPr="00296126">
              <w:rPr>
                <w:rFonts w:ascii="Times New Roman" w:hAnsi="Times New Roman"/>
                <w:sz w:val="24"/>
                <w:szCs w:val="24"/>
              </w:rPr>
              <w:t>0,001</w:t>
            </w:r>
          </w:p>
        </w:tc>
        <w:tc>
          <w:tcPr>
            <w:tcW w:w="971" w:type="dxa"/>
            <w:shd w:val="clear" w:color="auto" w:fill="auto"/>
          </w:tcPr>
          <w:p w:rsidR="00296126" w:rsidRPr="00296126" w:rsidRDefault="00296126" w:rsidP="00296126">
            <w:pPr>
              <w:spacing w:after="0" w:line="240" w:lineRule="auto"/>
              <w:jc w:val="center"/>
              <w:rPr>
                <w:rFonts w:ascii="Times New Roman" w:hAnsi="Times New Roman"/>
                <w:sz w:val="24"/>
                <w:szCs w:val="24"/>
              </w:rPr>
            </w:pPr>
            <w:r w:rsidRPr="00296126">
              <w:rPr>
                <w:rFonts w:ascii="Times New Roman" w:hAnsi="Times New Roman"/>
                <w:sz w:val="24"/>
                <w:szCs w:val="24"/>
              </w:rPr>
              <w:t>0,052</w:t>
            </w:r>
          </w:p>
        </w:tc>
        <w:tc>
          <w:tcPr>
            <w:tcW w:w="1167" w:type="dxa"/>
            <w:shd w:val="clear" w:color="auto" w:fill="auto"/>
          </w:tcPr>
          <w:p w:rsidR="00296126" w:rsidRPr="00296126" w:rsidRDefault="00296126" w:rsidP="00296126">
            <w:pPr>
              <w:spacing w:after="0" w:line="240" w:lineRule="auto"/>
              <w:jc w:val="center"/>
              <w:rPr>
                <w:rFonts w:ascii="Times New Roman" w:hAnsi="Times New Roman"/>
                <w:sz w:val="24"/>
                <w:szCs w:val="24"/>
              </w:rPr>
            </w:pPr>
          </w:p>
        </w:tc>
      </w:tr>
      <w:tr w:rsidR="00296126" w:rsidRPr="00296126" w:rsidTr="00296126">
        <w:trPr>
          <w:jc w:val="center"/>
        </w:trPr>
        <w:tc>
          <w:tcPr>
            <w:tcW w:w="10092" w:type="dxa"/>
            <w:gridSpan w:val="9"/>
            <w:shd w:val="clear" w:color="auto" w:fill="auto"/>
          </w:tcPr>
          <w:p w:rsidR="00296126" w:rsidRPr="00296126" w:rsidRDefault="00296126" w:rsidP="00296126">
            <w:pPr>
              <w:autoSpaceDE w:val="0"/>
              <w:autoSpaceDN w:val="0"/>
              <w:adjustRightInd w:val="0"/>
              <w:spacing w:after="0" w:line="320" w:lineRule="atLeast"/>
              <w:ind w:left="60" w:right="60"/>
              <w:rPr>
                <w:rFonts w:ascii="Times New Roman" w:hAnsi="Times New Roman"/>
                <w:color w:val="000000"/>
                <w:sz w:val="24"/>
                <w:szCs w:val="24"/>
              </w:rPr>
            </w:pPr>
            <w:r w:rsidRPr="00296126">
              <w:rPr>
                <w:rFonts w:ascii="Times New Roman" w:hAnsi="Times New Roman"/>
                <w:color w:val="000000"/>
                <w:sz w:val="24"/>
                <w:szCs w:val="24"/>
              </w:rPr>
              <w:lastRenderedPageBreak/>
              <w:t>**- корреляция значима на уровне 0,01 (двухсторонняя)</w:t>
            </w:r>
          </w:p>
          <w:p w:rsidR="00296126" w:rsidRPr="00296126" w:rsidRDefault="00296126" w:rsidP="00296126">
            <w:pPr>
              <w:autoSpaceDE w:val="0"/>
              <w:autoSpaceDN w:val="0"/>
              <w:adjustRightInd w:val="0"/>
              <w:spacing w:after="0" w:line="320" w:lineRule="atLeast"/>
              <w:ind w:left="60" w:right="60"/>
              <w:rPr>
                <w:rFonts w:ascii="Times New Roman" w:hAnsi="Times New Roman"/>
                <w:color w:val="000000"/>
                <w:sz w:val="24"/>
                <w:szCs w:val="24"/>
              </w:rPr>
            </w:pPr>
            <w:r w:rsidRPr="00296126">
              <w:rPr>
                <w:rFonts w:ascii="Times New Roman" w:hAnsi="Times New Roman"/>
                <w:color w:val="000000"/>
                <w:sz w:val="24"/>
                <w:szCs w:val="24"/>
              </w:rPr>
              <w:t>*- корреляция значима на уровне 0,05 (двухсторонняя)</w:t>
            </w:r>
          </w:p>
        </w:tc>
      </w:tr>
    </w:tbl>
    <w:p w:rsidR="00DB4EFE" w:rsidRPr="00DB4EFE" w:rsidRDefault="00DB4EFE" w:rsidP="00DB4EFE">
      <w:pPr>
        <w:spacing w:after="0" w:line="240" w:lineRule="auto"/>
        <w:ind w:firstLine="709"/>
        <w:jc w:val="both"/>
        <w:rPr>
          <w:rFonts w:ascii="Times New Roman" w:hAnsi="Times New Roman"/>
          <w:b/>
          <w:sz w:val="28"/>
          <w:szCs w:val="28"/>
        </w:rPr>
      </w:pPr>
    </w:p>
    <w:p w:rsidR="00DB4EFE" w:rsidRPr="00DB4EFE" w:rsidRDefault="00DB4EFE" w:rsidP="00DB4EFE">
      <w:pPr>
        <w:spacing w:after="0" w:line="240" w:lineRule="auto"/>
        <w:ind w:firstLine="709"/>
        <w:jc w:val="both"/>
        <w:rPr>
          <w:rFonts w:ascii="Times New Roman" w:hAnsi="Times New Roman"/>
          <w:sz w:val="28"/>
          <w:szCs w:val="28"/>
        </w:rPr>
      </w:pPr>
      <w:r w:rsidRPr="00DB4EFE">
        <w:rPr>
          <w:rFonts w:ascii="Times New Roman" w:hAnsi="Times New Roman"/>
          <w:sz w:val="28"/>
          <w:szCs w:val="28"/>
        </w:rPr>
        <w:t xml:space="preserve">Через 14 суток у этих животных установлена сильная  обратная коррелятивная связь между накоплением общих His48+/CD11b/c+ и угнетением CD3+CD4+ (коэффициент корреляции Спирмана -1,0, </w:t>
      </w:r>
      <w:proofErr w:type="gramStart"/>
      <w:r w:rsidRPr="00DB4EFE">
        <w:rPr>
          <w:rFonts w:ascii="Times New Roman" w:hAnsi="Times New Roman"/>
          <w:sz w:val="28"/>
          <w:szCs w:val="28"/>
        </w:rPr>
        <w:t>р</w:t>
      </w:r>
      <w:proofErr w:type="gramEnd"/>
      <w:r w:rsidRPr="00DB4EFE">
        <w:rPr>
          <w:rFonts w:ascii="Times New Roman" w:hAnsi="Times New Roman"/>
          <w:sz w:val="28"/>
          <w:szCs w:val="28"/>
        </w:rPr>
        <w:t xml:space="preserve">≤0,01). </w:t>
      </w:r>
    </w:p>
    <w:p w:rsidR="00DB4EFE" w:rsidRPr="00DB4EFE" w:rsidRDefault="00DB4EFE" w:rsidP="00DB4EFE">
      <w:pPr>
        <w:spacing w:after="0" w:line="240" w:lineRule="auto"/>
        <w:ind w:firstLine="709"/>
        <w:jc w:val="both"/>
        <w:rPr>
          <w:rFonts w:ascii="Times New Roman" w:hAnsi="Times New Roman"/>
          <w:sz w:val="28"/>
          <w:szCs w:val="28"/>
        </w:rPr>
      </w:pPr>
      <w:proofErr w:type="gramStart"/>
      <w:r w:rsidRPr="00DB4EFE">
        <w:rPr>
          <w:rFonts w:ascii="Times New Roman" w:hAnsi="Times New Roman"/>
          <w:sz w:val="28"/>
          <w:szCs w:val="28"/>
        </w:rPr>
        <w:t>Поскольку постепенное системное накопление клеток с фенотипами His48+/CD11b/c+, His48High/CD11b/c+  и His48 low/CD11b/c+  одновременно сопровождалось Т-клеточной анергией в селезенке опытных крыс с экспериментальным воспалением, мы предполагаем, что соли ванадия и хрома способны ингибировать у этих клеток  способность к дифференцировке в зрелые гранулоциты и моноциты, тем самым, индуцируя их иммуносупрессорные свойства.</w:t>
      </w:r>
      <w:proofErr w:type="gramEnd"/>
    </w:p>
    <w:p w:rsidR="000964C5" w:rsidRPr="000964C5" w:rsidRDefault="000964C5" w:rsidP="000964C5">
      <w:pPr>
        <w:spacing w:after="0" w:line="240" w:lineRule="auto"/>
        <w:ind w:firstLine="709"/>
        <w:jc w:val="both"/>
        <w:rPr>
          <w:rFonts w:ascii="Times New Roman" w:hAnsi="Times New Roman"/>
          <w:sz w:val="28"/>
          <w:szCs w:val="28"/>
        </w:rPr>
      </w:pPr>
      <w:r w:rsidRPr="00DC3DF1">
        <w:rPr>
          <w:rFonts w:ascii="Times New Roman" w:hAnsi="Times New Roman"/>
          <w:sz w:val="28"/>
          <w:szCs w:val="28"/>
        </w:rPr>
        <w:t xml:space="preserve">В наших исследованиях потеря дифференцировки и пролиферативная активность </w:t>
      </w:r>
      <w:r w:rsidRPr="00DC3DF1">
        <w:rPr>
          <w:rFonts w:ascii="Times New Roman" w:hAnsi="Times New Roman"/>
          <w:sz w:val="28"/>
          <w:szCs w:val="28"/>
          <w:lang w:val="en-US"/>
        </w:rPr>
        <w:t>MDSC</w:t>
      </w:r>
      <w:r w:rsidRPr="00DC3DF1">
        <w:rPr>
          <w:rFonts w:ascii="Times New Roman" w:hAnsi="Times New Roman"/>
          <w:sz w:val="28"/>
          <w:szCs w:val="28"/>
        </w:rPr>
        <w:t xml:space="preserve">, установленная в динамике воспалительного процесса у опытных крыс, сопровождались переходом провоспалительного профиля цитокинов в противовоспалительный, что характеризовалось ранним производством ИЛ-10 и на протяжении всего эксперимента – </w:t>
      </w:r>
      <w:r w:rsidRPr="00DC3DF1">
        <w:rPr>
          <w:rFonts w:ascii="Times New Roman" w:hAnsi="Times New Roman"/>
          <w:sz w:val="28"/>
          <w:szCs w:val="28"/>
          <w:lang w:val="en-US"/>
        </w:rPr>
        <w:t>TGF</w:t>
      </w:r>
      <w:r w:rsidRPr="00DC3DF1">
        <w:rPr>
          <w:rFonts w:ascii="Times New Roman" w:hAnsi="Times New Roman"/>
          <w:sz w:val="28"/>
          <w:szCs w:val="28"/>
        </w:rPr>
        <w:t xml:space="preserve">-β. </w:t>
      </w:r>
      <w:r w:rsidRPr="00DC3DF1">
        <w:rPr>
          <w:rFonts w:ascii="Times New Roman" w:hAnsi="Times New Roman"/>
          <w:sz w:val="28"/>
          <w:szCs w:val="28"/>
          <w:lang w:val="en-US"/>
        </w:rPr>
        <w:t>MDSC</w:t>
      </w:r>
      <w:r w:rsidRPr="00DC3DF1">
        <w:rPr>
          <w:rFonts w:ascii="Times New Roman" w:hAnsi="Times New Roman"/>
          <w:sz w:val="28"/>
          <w:szCs w:val="28"/>
        </w:rPr>
        <w:t xml:space="preserve"> повышают риск предрасположенности к первичной или вторичной инфекции. Такие тяжелые инфекции, как сепсис, как правило, сопровождаются производством ранних провоспалительных цитокинов как ФН</w:t>
      </w:r>
      <w:proofErr w:type="gramStart"/>
      <w:r w:rsidRPr="00DC3DF1">
        <w:rPr>
          <w:rFonts w:ascii="Times New Roman" w:hAnsi="Times New Roman"/>
          <w:sz w:val="28"/>
          <w:szCs w:val="28"/>
        </w:rPr>
        <w:t>О-</w:t>
      </w:r>
      <w:proofErr w:type="gramEnd"/>
      <w:r w:rsidRPr="00DC3DF1">
        <w:rPr>
          <w:rFonts w:ascii="Times New Roman" w:hAnsi="Times New Roman"/>
          <w:sz w:val="28"/>
          <w:szCs w:val="28"/>
        </w:rPr>
        <w:t xml:space="preserve">α и ИЛ-6, а также поздних противовоспалительных цитокинов как ИЛ-10 и </w:t>
      </w:r>
      <w:r w:rsidRPr="00DC3DF1">
        <w:rPr>
          <w:rFonts w:ascii="Times New Roman" w:hAnsi="Times New Roman"/>
          <w:sz w:val="28"/>
          <w:szCs w:val="28"/>
          <w:lang w:val="en-US"/>
        </w:rPr>
        <w:t>TGF</w:t>
      </w:r>
      <w:r w:rsidRPr="00DC3DF1">
        <w:rPr>
          <w:rFonts w:ascii="Times New Roman" w:hAnsi="Times New Roman"/>
          <w:sz w:val="28"/>
          <w:szCs w:val="28"/>
        </w:rPr>
        <w:t xml:space="preserve">-β. Первоначальные провоспалительные цитокины увеличивают клиренс патогенных микроорганизмов, но уменьшают выживаемость за счет острых воспалительных реакций с последующим развитием полиорганной недостаточности. </w:t>
      </w:r>
      <w:proofErr w:type="gramStart"/>
      <w:r w:rsidRPr="00DC3DF1">
        <w:rPr>
          <w:rFonts w:ascii="Times New Roman" w:hAnsi="Times New Roman"/>
          <w:sz w:val="28"/>
          <w:szCs w:val="28"/>
        </w:rPr>
        <w:t>Тогда как поздние противовоспалительные цитокины развивают общую иммуносупрессию и готовность к восприимчивости к вторичной инфекции.</w:t>
      </w:r>
      <w:r w:rsidRPr="000964C5">
        <w:rPr>
          <w:rFonts w:ascii="Times New Roman" w:hAnsi="Times New Roman"/>
          <w:sz w:val="28"/>
          <w:szCs w:val="28"/>
        </w:rPr>
        <w:t xml:space="preserve"> </w:t>
      </w:r>
      <w:proofErr w:type="gramEnd"/>
    </w:p>
    <w:p w:rsidR="000964C5" w:rsidRPr="000964C5" w:rsidRDefault="000964C5" w:rsidP="000964C5">
      <w:pPr>
        <w:spacing w:after="0" w:line="240" w:lineRule="auto"/>
        <w:ind w:firstLine="709"/>
        <w:jc w:val="both"/>
        <w:rPr>
          <w:rFonts w:ascii="Times New Roman" w:hAnsi="Times New Roman"/>
          <w:sz w:val="28"/>
          <w:szCs w:val="28"/>
        </w:rPr>
      </w:pPr>
      <w:r w:rsidRPr="000964C5">
        <w:rPr>
          <w:rFonts w:ascii="Times New Roman" w:hAnsi="Times New Roman"/>
          <w:sz w:val="28"/>
          <w:szCs w:val="28"/>
        </w:rPr>
        <w:t xml:space="preserve">Подтверждением тому послужили исследования, проведенные нами в последние сроки эксперимента, где клинически наблюдались слабовыраженные признаки воспаления, затяжное течение воспалительного процесса и нарушение заживления раны. </w:t>
      </w:r>
      <w:proofErr w:type="gramStart"/>
      <w:r w:rsidRPr="000964C5">
        <w:rPr>
          <w:rFonts w:ascii="Times New Roman" w:hAnsi="Times New Roman"/>
          <w:sz w:val="28"/>
          <w:szCs w:val="28"/>
        </w:rPr>
        <w:t>Визуально наблюдался очаг воспаления с гнойным отделяемым творожистой консистенции серовато-белого цвета с распространением в глубоко лежащие ткани.</w:t>
      </w:r>
      <w:proofErr w:type="gramEnd"/>
      <w:r w:rsidRPr="000964C5">
        <w:rPr>
          <w:rFonts w:ascii="Times New Roman" w:hAnsi="Times New Roman"/>
          <w:sz w:val="28"/>
          <w:szCs w:val="28"/>
        </w:rPr>
        <w:t xml:space="preserve"> Микроскопически ткань воспаления предстала в виде широкой зоны некроза со слабовыраженной лейкоцитарной инфильтрацией и поздним развитием грануляционной ткани.</w:t>
      </w:r>
    </w:p>
    <w:p w:rsidR="000964C5" w:rsidRPr="000964C5" w:rsidRDefault="000964C5" w:rsidP="000964C5">
      <w:pPr>
        <w:spacing w:after="0" w:line="240" w:lineRule="auto"/>
        <w:ind w:firstLine="709"/>
        <w:jc w:val="both"/>
        <w:rPr>
          <w:rFonts w:ascii="Times New Roman" w:hAnsi="Times New Roman"/>
          <w:sz w:val="28"/>
          <w:szCs w:val="28"/>
        </w:rPr>
      </w:pPr>
      <w:proofErr w:type="gramStart"/>
      <w:r w:rsidRPr="000964C5">
        <w:rPr>
          <w:rFonts w:ascii="Times New Roman" w:hAnsi="Times New Roman"/>
          <w:sz w:val="28"/>
          <w:szCs w:val="28"/>
          <w:lang w:val="en-US"/>
        </w:rPr>
        <w:t>MDSC</w:t>
      </w:r>
      <w:r w:rsidRPr="000964C5">
        <w:rPr>
          <w:rFonts w:ascii="Times New Roman" w:hAnsi="Times New Roman"/>
          <w:sz w:val="28"/>
          <w:szCs w:val="28"/>
        </w:rPr>
        <w:t xml:space="preserve"> производят в больших количествах АФК, пероксинитрит, оксид аз</w:t>
      </w:r>
      <w:r w:rsidR="0047263B">
        <w:rPr>
          <w:rFonts w:ascii="Times New Roman" w:hAnsi="Times New Roman"/>
          <w:sz w:val="28"/>
          <w:szCs w:val="28"/>
        </w:rPr>
        <w:t>ота.</w:t>
      </w:r>
      <w:proofErr w:type="gramEnd"/>
      <w:r w:rsidR="0047263B">
        <w:rPr>
          <w:rFonts w:ascii="Times New Roman" w:hAnsi="Times New Roman"/>
          <w:sz w:val="28"/>
          <w:szCs w:val="28"/>
        </w:rPr>
        <w:t xml:space="preserve"> </w:t>
      </w:r>
      <w:r w:rsidRPr="000964C5">
        <w:rPr>
          <w:rFonts w:ascii="Times New Roman" w:hAnsi="Times New Roman"/>
          <w:sz w:val="28"/>
          <w:szCs w:val="28"/>
        </w:rPr>
        <w:t xml:space="preserve"> Они могут подавлять </w:t>
      </w:r>
      <w:proofErr w:type="gramStart"/>
      <w:r w:rsidRPr="000964C5">
        <w:rPr>
          <w:rFonts w:ascii="Times New Roman" w:hAnsi="Times New Roman"/>
          <w:sz w:val="28"/>
          <w:szCs w:val="28"/>
        </w:rPr>
        <w:t>Т-клеточную</w:t>
      </w:r>
      <w:proofErr w:type="gramEnd"/>
      <w:r w:rsidRPr="000964C5">
        <w:rPr>
          <w:rFonts w:ascii="Times New Roman" w:hAnsi="Times New Roman"/>
          <w:sz w:val="28"/>
          <w:szCs w:val="28"/>
        </w:rPr>
        <w:t xml:space="preserve"> активацию и пролиферацию, забирая из их микроокружения такие питательные вещества, как </w:t>
      </w:r>
      <w:r w:rsidRPr="000964C5">
        <w:rPr>
          <w:rFonts w:ascii="Times New Roman" w:hAnsi="Times New Roman"/>
          <w:sz w:val="28"/>
          <w:szCs w:val="28"/>
          <w:lang w:val="en-US"/>
        </w:rPr>
        <w:t>L</w:t>
      </w:r>
      <w:r w:rsidRPr="000964C5">
        <w:rPr>
          <w:rFonts w:ascii="Times New Roman" w:hAnsi="Times New Roman"/>
          <w:sz w:val="28"/>
          <w:szCs w:val="28"/>
        </w:rPr>
        <w:t xml:space="preserve">-аргинин, </w:t>
      </w:r>
      <w:r w:rsidRPr="000964C5">
        <w:rPr>
          <w:rFonts w:ascii="Times New Roman" w:hAnsi="Times New Roman"/>
          <w:sz w:val="28"/>
          <w:szCs w:val="28"/>
          <w:lang w:val="en-US"/>
        </w:rPr>
        <w:t>L</w:t>
      </w:r>
      <w:r w:rsidRPr="000964C5">
        <w:rPr>
          <w:rFonts w:ascii="Times New Roman" w:hAnsi="Times New Roman"/>
          <w:sz w:val="28"/>
          <w:szCs w:val="28"/>
        </w:rPr>
        <w:t xml:space="preserve">-цистеин и триптофан, необходимые для пролиферации Т-клеток. Эти сведения объясняют </w:t>
      </w:r>
      <w:r w:rsidRPr="000964C5">
        <w:rPr>
          <w:rFonts w:ascii="Times New Roman" w:hAnsi="Times New Roman"/>
          <w:sz w:val="28"/>
          <w:szCs w:val="28"/>
        </w:rPr>
        <w:lastRenderedPageBreak/>
        <w:t xml:space="preserve">один из патогенетически возможных путей развития лимфопении, характеризующей картину иммунодепрессии.  </w:t>
      </w:r>
    </w:p>
    <w:p w:rsidR="000964C5" w:rsidRPr="000964C5" w:rsidRDefault="000964C5" w:rsidP="000964C5">
      <w:pPr>
        <w:spacing w:after="0" w:line="240" w:lineRule="auto"/>
        <w:ind w:firstLine="709"/>
        <w:jc w:val="both"/>
        <w:rPr>
          <w:rFonts w:ascii="Times New Roman" w:hAnsi="Times New Roman"/>
          <w:sz w:val="28"/>
          <w:szCs w:val="28"/>
        </w:rPr>
      </w:pPr>
      <w:r w:rsidRPr="000964C5">
        <w:rPr>
          <w:rFonts w:ascii="Times New Roman" w:hAnsi="Times New Roman"/>
          <w:sz w:val="28"/>
          <w:szCs w:val="28"/>
        </w:rPr>
        <w:t xml:space="preserve">Таким образом, двухнедельный мониторинг иммунного статуса, клинической, микроскопической и цитологической картины воспаления, вызванного у крыс после предварительной затравки ванадатом аммония и бихроматом калия, показала затяжное течение воспаления и нарушение заживления раны. В картине крови наблюдалось резкое угнетение иммунокомпетентных клеток и развитие анемии, что характерно для иммунодепрессии. Течение воспаления усугублялось вмешательством противовоспалительной активности ИЛ-10 в первый срок и </w:t>
      </w:r>
      <w:r w:rsidRPr="000964C5">
        <w:rPr>
          <w:rFonts w:ascii="Times New Roman" w:hAnsi="Times New Roman"/>
          <w:sz w:val="28"/>
          <w:szCs w:val="28"/>
          <w:lang w:val="en-US"/>
        </w:rPr>
        <w:t>TGF</w:t>
      </w:r>
      <w:r w:rsidRPr="000964C5">
        <w:rPr>
          <w:rFonts w:ascii="Times New Roman" w:hAnsi="Times New Roman"/>
          <w:sz w:val="28"/>
          <w:szCs w:val="28"/>
        </w:rPr>
        <w:t>-</w:t>
      </w:r>
      <w:r w:rsidRPr="000964C5">
        <w:rPr>
          <w:rFonts w:ascii="Times New Roman" w:hAnsi="Times New Roman"/>
          <w:sz w:val="28"/>
          <w:szCs w:val="28"/>
          <w:lang w:val="en-US"/>
        </w:rPr>
        <w:t>β</w:t>
      </w:r>
      <w:r w:rsidRPr="000964C5">
        <w:rPr>
          <w:rFonts w:ascii="Times New Roman" w:hAnsi="Times New Roman"/>
          <w:sz w:val="28"/>
          <w:szCs w:val="28"/>
        </w:rPr>
        <w:t xml:space="preserve"> в оставшиеся сроки исследования, что существенно повлияло на развитие и исход воспалительного процесса у опытных крыс. Выраженные структурные изменения лимфоорганов на всем протяжении эксперимента были представлены снижением корково-медуллярного индекса, дистрофически измененными клетками и их скудностью. Наоборот, в селезенке наблюдали прогрессирующее увеличение клеточности, повышение клеточных популяций с фенотипом </w:t>
      </w:r>
      <w:r w:rsidRPr="000964C5">
        <w:rPr>
          <w:rFonts w:ascii="Times New Roman" w:hAnsi="Times New Roman"/>
          <w:sz w:val="28"/>
          <w:szCs w:val="28"/>
          <w:lang w:val="en-US"/>
        </w:rPr>
        <w:t>MDSC</w:t>
      </w:r>
      <w:r w:rsidRPr="000964C5">
        <w:rPr>
          <w:rFonts w:ascii="Times New Roman" w:hAnsi="Times New Roman"/>
          <w:sz w:val="28"/>
          <w:szCs w:val="28"/>
        </w:rPr>
        <w:t xml:space="preserve"> с расширением в сторону </w:t>
      </w:r>
      <w:r w:rsidRPr="000964C5">
        <w:rPr>
          <w:rFonts w:ascii="Times New Roman" w:hAnsi="Times New Roman"/>
          <w:sz w:val="28"/>
          <w:szCs w:val="28"/>
          <w:lang w:val="en-US"/>
        </w:rPr>
        <w:t>G</w:t>
      </w:r>
      <w:r w:rsidRPr="000964C5">
        <w:rPr>
          <w:rFonts w:ascii="Times New Roman" w:hAnsi="Times New Roman"/>
          <w:sz w:val="28"/>
          <w:szCs w:val="28"/>
        </w:rPr>
        <w:t>-</w:t>
      </w:r>
      <w:r w:rsidRPr="000964C5">
        <w:rPr>
          <w:rFonts w:ascii="Times New Roman" w:hAnsi="Times New Roman"/>
          <w:sz w:val="28"/>
          <w:szCs w:val="28"/>
          <w:lang w:val="en-US"/>
        </w:rPr>
        <w:t>MDSC</w:t>
      </w:r>
      <w:r w:rsidRPr="000964C5">
        <w:rPr>
          <w:rFonts w:ascii="Times New Roman" w:hAnsi="Times New Roman"/>
          <w:sz w:val="28"/>
          <w:szCs w:val="28"/>
        </w:rPr>
        <w:t xml:space="preserve">, существенную редукцию </w:t>
      </w:r>
      <w:r w:rsidRPr="000964C5">
        <w:rPr>
          <w:rFonts w:ascii="Times New Roman" w:hAnsi="Times New Roman"/>
          <w:sz w:val="28"/>
          <w:szCs w:val="28"/>
          <w:lang w:val="en-US"/>
        </w:rPr>
        <w:t>Th</w:t>
      </w:r>
      <w:r w:rsidRPr="000964C5">
        <w:rPr>
          <w:rFonts w:ascii="Times New Roman" w:hAnsi="Times New Roman"/>
          <w:sz w:val="28"/>
          <w:szCs w:val="28"/>
        </w:rPr>
        <w:t xml:space="preserve">2 иммунного ответа и снижение содержания цитотоксических </w:t>
      </w:r>
      <w:r w:rsidRPr="000964C5">
        <w:rPr>
          <w:rFonts w:ascii="Times New Roman" w:hAnsi="Times New Roman"/>
          <w:sz w:val="28"/>
          <w:szCs w:val="28"/>
          <w:lang w:val="en-US"/>
        </w:rPr>
        <w:t>CD</w:t>
      </w:r>
      <w:r w:rsidRPr="000964C5">
        <w:rPr>
          <w:rFonts w:ascii="Times New Roman" w:hAnsi="Times New Roman"/>
          <w:sz w:val="28"/>
          <w:szCs w:val="28"/>
        </w:rPr>
        <w:t>3+</w:t>
      </w:r>
      <w:r w:rsidRPr="000964C5">
        <w:rPr>
          <w:rFonts w:ascii="Times New Roman" w:hAnsi="Times New Roman"/>
          <w:sz w:val="28"/>
          <w:szCs w:val="28"/>
          <w:lang w:val="en-US"/>
        </w:rPr>
        <w:t>CD</w:t>
      </w:r>
      <w:r w:rsidRPr="000964C5">
        <w:rPr>
          <w:rFonts w:ascii="Times New Roman" w:hAnsi="Times New Roman"/>
          <w:sz w:val="28"/>
          <w:szCs w:val="28"/>
        </w:rPr>
        <w:t>8+ Т-лимфоцитов к концу эксперимента.</w:t>
      </w:r>
    </w:p>
    <w:p w:rsidR="00FD3841" w:rsidRPr="00211DF6" w:rsidRDefault="00FD3841" w:rsidP="00FD3841">
      <w:pPr>
        <w:spacing w:after="0" w:line="240" w:lineRule="auto"/>
        <w:ind w:firstLine="709"/>
        <w:jc w:val="both"/>
        <w:rPr>
          <w:rFonts w:ascii="Times New Roman" w:hAnsi="Times New Roman"/>
          <w:sz w:val="28"/>
          <w:szCs w:val="28"/>
        </w:rPr>
      </w:pPr>
      <w:r w:rsidRPr="00211DF6">
        <w:rPr>
          <w:rFonts w:ascii="Times New Roman" w:hAnsi="Times New Roman"/>
          <w:sz w:val="28"/>
          <w:szCs w:val="28"/>
        </w:rPr>
        <w:t>На основании проведенного факторного анализа, последовательность, в которой переменные вносят наибольший вклад в выделенные главные факторы и отражают их информативность для характеристики иммунной дисфункции, выглядит следующим образом:</w:t>
      </w:r>
      <w:r>
        <w:rPr>
          <w:rFonts w:ascii="Times New Roman" w:hAnsi="Times New Roman"/>
          <w:sz w:val="28"/>
          <w:szCs w:val="28"/>
        </w:rPr>
        <w:t xml:space="preserve"> </w:t>
      </w:r>
    </w:p>
    <w:p w:rsidR="00FD3841" w:rsidRPr="00211DF6" w:rsidRDefault="00FD3841" w:rsidP="00FD3841">
      <w:pPr>
        <w:numPr>
          <w:ilvl w:val="0"/>
          <w:numId w:val="8"/>
        </w:numPr>
        <w:spacing w:after="0" w:line="240" w:lineRule="auto"/>
        <w:ind w:left="284" w:hanging="218"/>
        <w:jc w:val="both"/>
        <w:rPr>
          <w:rFonts w:ascii="Times New Roman" w:hAnsi="Times New Roman"/>
          <w:sz w:val="28"/>
          <w:szCs w:val="28"/>
        </w:rPr>
      </w:pPr>
      <w:r w:rsidRPr="00211DF6">
        <w:rPr>
          <w:rFonts w:ascii="Times New Roman" w:hAnsi="Times New Roman"/>
          <w:sz w:val="28"/>
          <w:szCs w:val="28"/>
        </w:rPr>
        <w:t xml:space="preserve">Дисфункция адаптивного иммунитета и гипоксия (снижение лимфоцитов с кластерами дифференцировки </w:t>
      </w:r>
      <w:r w:rsidRPr="00211DF6">
        <w:rPr>
          <w:rFonts w:ascii="Times New Roman" w:hAnsi="Times New Roman"/>
          <w:bCs/>
          <w:sz w:val="28"/>
          <w:szCs w:val="28"/>
          <w:lang w:val="en-US"/>
        </w:rPr>
        <w:t>CD</w:t>
      </w:r>
      <w:r w:rsidRPr="00211DF6">
        <w:rPr>
          <w:rFonts w:ascii="Times New Roman" w:hAnsi="Times New Roman"/>
          <w:bCs/>
          <w:sz w:val="28"/>
          <w:szCs w:val="28"/>
        </w:rPr>
        <w:t xml:space="preserve">3+, </w:t>
      </w:r>
      <w:r w:rsidRPr="00211DF6">
        <w:rPr>
          <w:rFonts w:ascii="Times New Roman" w:hAnsi="Times New Roman"/>
          <w:bCs/>
          <w:sz w:val="28"/>
          <w:szCs w:val="28"/>
          <w:lang w:val="en-US"/>
        </w:rPr>
        <w:t>CD</w:t>
      </w:r>
      <w:r w:rsidRPr="00211DF6">
        <w:rPr>
          <w:rFonts w:ascii="Times New Roman" w:hAnsi="Times New Roman"/>
          <w:bCs/>
          <w:sz w:val="28"/>
          <w:szCs w:val="28"/>
        </w:rPr>
        <w:t xml:space="preserve">4+, </w:t>
      </w:r>
      <w:r w:rsidRPr="00211DF6">
        <w:rPr>
          <w:rFonts w:ascii="Times New Roman" w:hAnsi="Times New Roman"/>
          <w:bCs/>
          <w:sz w:val="28"/>
          <w:szCs w:val="28"/>
          <w:lang w:val="en-US"/>
        </w:rPr>
        <w:t>CD</w:t>
      </w:r>
      <w:r w:rsidRPr="00211DF6">
        <w:rPr>
          <w:rFonts w:ascii="Times New Roman" w:hAnsi="Times New Roman"/>
          <w:bCs/>
          <w:sz w:val="28"/>
          <w:szCs w:val="28"/>
        </w:rPr>
        <w:t>8+, угнетение Т</w:t>
      </w:r>
      <w:r w:rsidRPr="00211DF6">
        <w:rPr>
          <w:rFonts w:ascii="Times New Roman" w:hAnsi="Times New Roman"/>
          <w:bCs/>
          <w:sz w:val="28"/>
          <w:szCs w:val="28"/>
          <w:lang w:val="en-US"/>
        </w:rPr>
        <w:t>h</w:t>
      </w:r>
      <w:r w:rsidRPr="00211DF6">
        <w:rPr>
          <w:rFonts w:ascii="Times New Roman" w:hAnsi="Times New Roman"/>
          <w:bCs/>
          <w:sz w:val="28"/>
          <w:szCs w:val="28"/>
        </w:rPr>
        <w:t>1 и Т</w:t>
      </w:r>
      <w:r w:rsidRPr="00211DF6">
        <w:rPr>
          <w:rFonts w:ascii="Times New Roman" w:hAnsi="Times New Roman"/>
          <w:bCs/>
          <w:sz w:val="28"/>
          <w:szCs w:val="28"/>
          <w:lang w:val="en-US"/>
        </w:rPr>
        <w:t>h</w:t>
      </w:r>
      <w:r w:rsidRPr="00211DF6">
        <w:rPr>
          <w:rFonts w:ascii="Times New Roman" w:hAnsi="Times New Roman"/>
          <w:bCs/>
          <w:sz w:val="28"/>
          <w:szCs w:val="28"/>
        </w:rPr>
        <w:t>2 иммунных ответов, снижение содержания эритроцитов и гемоглобина</w:t>
      </w:r>
      <w:r w:rsidRPr="00211DF6">
        <w:rPr>
          <w:rFonts w:ascii="Times New Roman" w:hAnsi="Times New Roman"/>
          <w:sz w:val="28"/>
          <w:szCs w:val="28"/>
        </w:rPr>
        <w:t>);</w:t>
      </w:r>
    </w:p>
    <w:p w:rsidR="00FD3841" w:rsidRPr="00211DF6" w:rsidRDefault="00FD3841" w:rsidP="00FD3841">
      <w:pPr>
        <w:numPr>
          <w:ilvl w:val="0"/>
          <w:numId w:val="8"/>
        </w:numPr>
        <w:spacing w:after="0" w:line="240" w:lineRule="auto"/>
        <w:ind w:left="284" w:hanging="218"/>
        <w:jc w:val="both"/>
        <w:rPr>
          <w:rFonts w:ascii="Times New Roman" w:hAnsi="Times New Roman"/>
          <w:sz w:val="28"/>
          <w:szCs w:val="28"/>
        </w:rPr>
      </w:pPr>
      <w:r w:rsidRPr="00211DF6">
        <w:rPr>
          <w:rFonts w:ascii="Times New Roman" w:hAnsi="Times New Roman"/>
          <w:sz w:val="28"/>
          <w:szCs w:val="28"/>
        </w:rPr>
        <w:t xml:space="preserve">Иммуносупрессия (нарушение дифференцировки в селезенке </w:t>
      </w:r>
      <w:r w:rsidRPr="00211DF6">
        <w:rPr>
          <w:rFonts w:ascii="Times New Roman" w:hAnsi="Times New Roman"/>
          <w:bCs/>
          <w:sz w:val="28"/>
          <w:szCs w:val="28"/>
        </w:rPr>
        <w:t>His48+/CD11b/c+, His48 High/CD11b/c+, снижение пролиферативной активности Т-лимфоцитов</w:t>
      </w:r>
      <w:r w:rsidRPr="00211DF6">
        <w:rPr>
          <w:rFonts w:ascii="Times New Roman" w:hAnsi="Times New Roman"/>
          <w:sz w:val="28"/>
          <w:szCs w:val="28"/>
        </w:rPr>
        <w:t>);</w:t>
      </w:r>
    </w:p>
    <w:p w:rsidR="00FD3841" w:rsidRPr="00211DF6" w:rsidRDefault="00FD3841" w:rsidP="00FD3841">
      <w:pPr>
        <w:numPr>
          <w:ilvl w:val="0"/>
          <w:numId w:val="8"/>
        </w:numPr>
        <w:spacing w:after="0" w:line="240" w:lineRule="auto"/>
        <w:ind w:left="284" w:hanging="218"/>
        <w:jc w:val="both"/>
        <w:rPr>
          <w:rFonts w:ascii="Times New Roman" w:hAnsi="Times New Roman"/>
          <w:sz w:val="28"/>
          <w:szCs w:val="28"/>
        </w:rPr>
      </w:pPr>
      <w:r w:rsidRPr="00211DF6">
        <w:rPr>
          <w:rFonts w:ascii="Times New Roman" w:hAnsi="Times New Roman"/>
          <w:sz w:val="28"/>
          <w:szCs w:val="28"/>
        </w:rPr>
        <w:t>Угнетение врожденного иммунитета (угнетение метаболической и поглотительной активности нейтрофилов в спонтанных и индуцированных вариантах НСТ-теста и ФГ);</w:t>
      </w:r>
    </w:p>
    <w:p w:rsidR="00FD3841" w:rsidRPr="00211DF6" w:rsidRDefault="00FD3841" w:rsidP="00FD3841">
      <w:pPr>
        <w:numPr>
          <w:ilvl w:val="0"/>
          <w:numId w:val="8"/>
        </w:numPr>
        <w:spacing w:after="0" w:line="240" w:lineRule="auto"/>
        <w:ind w:left="284" w:hanging="218"/>
        <w:jc w:val="both"/>
        <w:rPr>
          <w:rFonts w:ascii="Times New Roman" w:hAnsi="Times New Roman"/>
          <w:sz w:val="28"/>
          <w:szCs w:val="28"/>
        </w:rPr>
      </w:pPr>
      <w:proofErr w:type="gramStart"/>
      <w:r w:rsidRPr="00211DF6">
        <w:rPr>
          <w:rFonts w:ascii="Times New Roman" w:hAnsi="Times New Roman"/>
          <w:sz w:val="28"/>
          <w:szCs w:val="28"/>
        </w:rPr>
        <w:t>Цитокиновая дисфункция (снижение провоспалительной активности ИЛ 1 и ИЛ 6, увеличение противовоспалительной активности ИЛ 10.</w:t>
      </w:r>
      <w:proofErr w:type="gramEnd"/>
    </w:p>
    <w:p w:rsidR="00FD3841" w:rsidRPr="00211DF6" w:rsidRDefault="00FD3841" w:rsidP="00FD3841">
      <w:pPr>
        <w:spacing w:after="0" w:line="240" w:lineRule="auto"/>
        <w:ind w:firstLine="709"/>
        <w:jc w:val="both"/>
        <w:rPr>
          <w:rFonts w:ascii="Times New Roman" w:hAnsi="Times New Roman"/>
          <w:sz w:val="28"/>
          <w:szCs w:val="28"/>
        </w:rPr>
      </w:pPr>
      <w:r w:rsidRPr="00211DF6">
        <w:rPr>
          <w:rFonts w:ascii="Times New Roman" w:hAnsi="Times New Roman"/>
          <w:sz w:val="28"/>
          <w:szCs w:val="28"/>
        </w:rPr>
        <w:t xml:space="preserve">Очевидно, что в оценке картины разбалансировки иммунологической защиты на первый план выходит угнетение </w:t>
      </w:r>
      <w:proofErr w:type="gramStart"/>
      <w:r w:rsidRPr="00211DF6">
        <w:rPr>
          <w:rFonts w:ascii="Times New Roman" w:hAnsi="Times New Roman"/>
          <w:sz w:val="28"/>
          <w:szCs w:val="28"/>
        </w:rPr>
        <w:t>Т-клеточного</w:t>
      </w:r>
      <w:proofErr w:type="gramEnd"/>
      <w:r w:rsidRPr="00211DF6">
        <w:rPr>
          <w:rFonts w:ascii="Times New Roman" w:hAnsi="Times New Roman"/>
          <w:sz w:val="28"/>
          <w:szCs w:val="28"/>
        </w:rPr>
        <w:t xml:space="preserve"> звена иммунитета.</w:t>
      </w:r>
    </w:p>
    <w:p w:rsidR="00E102B3" w:rsidRPr="00E102B3" w:rsidRDefault="00351922" w:rsidP="00E102B3">
      <w:pPr>
        <w:spacing w:after="0" w:line="240" w:lineRule="auto"/>
        <w:ind w:firstLine="709"/>
        <w:jc w:val="both"/>
        <w:rPr>
          <w:rFonts w:ascii="Times New Roman" w:hAnsi="Times New Roman"/>
          <w:sz w:val="28"/>
          <w:szCs w:val="28"/>
        </w:rPr>
      </w:pPr>
      <w:r>
        <w:rPr>
          <w:rFonts w:ascii="Times New Roman" w:hAnsi="Times New Roman"/>
          <w:b/>
          <w:sz w:val="28"/>
          <w:szCs w:val="28"/>
        </w:rPr>
        <w:t>В подглаве 3.2.</w:t>
      </w:r>
      <w:r w:rsidRPr="00EF3D5D">
        <w:rPr>
          <w:rFonts w:ascii="Times New Roman" w:hAnsi="Times New Roman"/>
          <w:b/>
          <w:sz w:val="28"/>
          <w:szCs w:val="28"/>
        </w:rPr>
        <w:t xml:space="preserve"> </w:t>
      </w:r>
      <w:proofErr w:type="gramStart"/>
      <w:r>
        <w:rPr>
          <w:rFonts w:ascii="Times New Roman" w:hAnsi="Times New Roman"/>
          <w:b/>
          <w:sz w:val="28"/>
          <w:szCs w:val="28"/>
        </w:rPr>
        <w:t>«</w:t>
      </w:r>
      <w:r w:rsidRPr="00D170EC">
        <w:rPr>
          <w:rFonts w:ascii="Times New Roman" w:hAnsi="Times New Roman"/>
          <w:b/>
          <w:sz w:val="28"/>
          <w:szCs w:val="28"/>
        </w:rPr>
        <w:t>Оценка клеточности и структурных изменений лимфоорганов экспериментальных животных с асептическим воспалением по результатам микроскопических, морфометрических и цитологических исследований</w:t>
      </w:r>
      <w:r>
        <w:rPr>
          <w:rFonts w:ascii="Times New Roman" w:hAnsi="Times New Roman"/>
          <w:b/>
          <w:sz w:val="28"/>
          <w:szCs w:val="28"/>
        </w:rPr>
        <w:t>»</w:t>
      </w:r>
      <w:r w:rsidR="00E102B3">
        <w:rPr>
          <w:rFonts w:ascii="Times New Roman" w:hAnsi="Times New Roman"/>
          <w:b/>
          <w:sz w:val="28"/>
          <w:szCs w:val="28"/>
        </w:rPr>
        <w:t xml:space="preserve"> </w:t>
      </w:r>
      <w:r w:rsidR="009B2F18">
        <w:rPr>
          <w:rFonts w:ascii="Times New Roman" w:hAnsi="Times New Roman"/>
          <w:sz w:val="28"/>
          <w:szCs w:val="28"/>
        </w:rPr>
        <w:t>и</w:t>
      </w:r>
      <w:r w:rsidR="00E102B3" w:rsidRPr="00E102B3">
        <w:rPr>
          <w:rFonts w:ascii="Times New Roman" w:hAnsi="Times New Roman"/>
          <w:sz w:val="28"/>
          <w:szCs w:val="28"/>
        </w:rPr>
        <w:t xml:space="preserve">зучение морфологических изменений иммунокомпетентных органов и их структурных компонентов показало, что развитие лимфопении в крови у опытных крыс с асептическим воспалением является следствием </w:t>
      </w:r>
      <w:r w:rsidR="00E102B3" w:rsidRPr="00E102B3">
        <w:rPr>
          <w:rFonts w:ascii="Times New Roman" w:hAnsi="Times New Roman"/>
          <w:sz w:val="28"/>
          <w:szCs w:val="28"/>
        </w:rPr>
        <w:lastRenderedPageBreak/>
        <w:t>дегенеративно-деструктивных изменений лимфоорганов, вызванных солями ванадия и хрома, провоцирующих дальнейший неблагоприятный исход воспалительного процесса.</w:t>
      </w:r>
      <w:proofErr w:type="gramEnd"/>
      <w:r w:rsidR="00E102B3" w:rsidRPr="00E102B3">
        <w:rPr>
          <w:rFonts w:ascii="Times New Roman" w:hAnsi="Times New Roman"/>
          <w:sz w:val="28"/>
          <w:szCs w:val="28"/>
        </w:rPr>
        <w:t xml:space="preserve"> Так, у опытных крыс в период разгара асептического воспаления снижалась толщина коркового слоя тимуса, уменьшался КМИ за счет увеличения относительной толщины мозгового вещества, преобладали дистрофически измененные клетки с возможным замедлением их дифференцировки. </w:t>
      </w:r>
    </w:p>
    <w:p w:rsidR="00E102B3" w:rsidRPr="00E102B3" w:rsidRDefault="00E102B3" w:rsidP="00E102B3">
      <w:pPr>
        <w:spacing w:after="0" w:line="240" w:lineRule="auto"/>
        <w:ind w:firstLine="709"/>
        <w:jc w:val="both"/>
        <w:rPr>
          <w:rFonts w:ascii="Times New Roman" w:hAnsi="Times New Roman"/>
          <w:b/>
          <w:sz w:val="28"/>
          <w:szCs w:val="28"/>
        </w:rPr>
      </w:pPr>
      <w:r w:rsidRPr="00E102B3">
        <w:rPr>
          <w:rFonts w:ascii="Times New Roman" w:hAnsi="Times New Roman"/>
          <w:sz w:val="28"/>
          <w:szCs w:val="28"/>
        </w:rPr>
        <w:t xml:space="preserve">Следует отметить, что функциональное значение коркового вещества тимуса заключается в дифференцировке </w:t>
      </w:r>
      <w:proofErr w:type="gramStart"/>
      <w:r w:rsidRPr="00E102B3">
        <w:rPr>
          <w:rFonts w:ascii="Times New Roman" w:hAnsi="Times New Roman"/>
          <w:sz w:val="28"/>
          <w:szCs w:val="28"/>
        </w:rPr>
        <w:t>незрелых</w:t>
      </w:r>
      <w:proofErr w:type="gramEnd"/>
      <w:r w:rsidRPr="00E102B3">
        <w:rPr>
          <w:rFonts w:ascii="Times New Roman" w:hAnsi="Times New Roman"/>
          <w:sz w:val="28"/>
          <w:szCs w:val="28"/>
        </w:rPr>
        <w:t xml:space="preserve"> тимоцитов. Вследствие этого ширина и площадь данной зоны могут служить показателем функциональной активности органа.</w:t>
      </w:r>
      <w:r w:rsidR="00A11998">
        <w:rPr>
          <w:rFonts w:ascii="Times New Roman" w:hAnsi="Times New Roman"/>
          <w:sz w:val="28"/>
          <w:szCs w:val="28"/>
        </w:rPr>
        <w:t xml:space="preserve"> </w:t>
      </w:r>
      <w:r w:rsidRPr="00E102B3">
        <w:rPr>
          <w:rFonts w:ascii="Times New Roman" w:hAnsi="Times New Roman"/>
          <w:sz w:val="28"/>
          <w:szCs w:val="28"/>
        </w:rPr>
        <w:t>Появление дистрофических изменений в тельцах вилочкой железы с кистозно измененными формами и истончением и просветлением эпителиальных клеток является свидетельством их разрушения. Известно, что эпителиальные клетки, прежде всего локализующиеся в тимусе и барьерных тканях, играют ключевую роль в дифференцировке, селекции и функционировании Т-лимфоцитов.</w:t>
      </w:r>
      <w:r w:rsidRPr="00E102B3">
        <w:rPr>
          <w:rFonts w:ascii="Times New Roman" w:hAnsi="Times New Roman"/>
          <w:b/>
          <w:sz w:val="28"/>
          <w:szCs w:val="28"/>
        </w:rPr>
        <w:t xml:space="preserve"> </w:t>
      </w:r>
    </w:p>
    <w:p w:rsidR="00E102B3" w:rsidRPr="00E102B3" w:rsidRDefault="00E102B3" w:rsidP="00E102B3">
      <w:pPr>
        <w:spacing w:after="0" w:line="240" w:lineRule="auto"/>
        <w:ind w:firstLine="709"/>
        <w:jc w:val="both"/>
        <w:rPr>
          <w:rFonts w:ascii="Times New Roman" w:hAnsi="Times New Roman"/>
          <w:sz w:val="28"/>
          <w:szCs w:val="28"/>
        </w:rPr>
      </w:pPr>
      <w:r w:rsidRPr="00E102B3">
        <w:rPr>
          <w:rFonts w:ascii="Times New Roman" w:hAnsi="Times New Roman"/>
          <w:sz w:val="28"/>
          <w:szCs w:val="28"/>
        </w:rPr>
        <w:t xml:space="preserve">При изучении особенностей развития эпителиальных фолликулов и телец вилочковой железы в условиях воздействия различных токсических факторов на крысах выявлено, что формирование эпителиальных фолликулов и секреторная активность их эпителия тесно связаны с функцией тимуса. В первые часы после воздействия формирование телец вилочковой железы тормозится, и только спустя несколько суток на фоне усиления функционального напряжения органа восстанавливается процесс их образования.     </w:t>
      </w:r>
    </w:p>
    <w:p w:rsidR="00E102B3" w:rsidRPr="00E102B3" w:rsidRDefault="00E102B3" w:rsidP="00E102B3">
      <w:pPr>
        <w:spacing w:after="0" w:line="240" w:lineRule="auto"/>
        <w:ind w:firstLine="709"/>
        <w:jc w:val="both"/>
        <w:rPr>
          <w:rFonts w:ascii="Times New Roman" w:hAnsi="Times New Roman"/>
          <w:sz w:val="28"/>
          <w:szCs w:val="28"/>
        </w:rPr>
      </w:pPr>
      <w:r w:rsidRPr="00E102B3">
        <w:rPr>
          <w:rFonts w:ascii="Times New Roman" w:hAnsi="Times New Roman"/>
          <w:sz w:val="28"/>
          <w:szCs w:val="28"/>
        </w:rPr>
        <w:t>По данным Мирзоева Э.Б. (2005)</w:t>
      </w:r>
      <w:r w:rsidRPr="00E102B3">
        <w:rPr>
          <w:rFonts w:ascii="Times New Roman" w:hAnsi="Times New Roman"/>
          <w:b/>
          <w:sz w:val="28"/>
          <w:szCs w:val="28"/>
        </w:rPr>
        <w:t xml:space="preserve"> </w:t>
      </w:r>
      <w:r w:rsidRPr="00E102B3">
        <w:rPr>
          <w:rFonts w:ascii="Times New Roman" w:hAnsi="Times New Roman"/>
          <w:sz w:val="28"/>
          <w:szCs w:val="28"/>
        </w:rPr>
        <w:t xml:space="preserve">комплекс солей тяжелых металлов вызывал </w:t>
      </w:r>
      <w:r w:rsidR="00052B87">
        <w:rPr>
          <w:rFonts w:ascii="Times New Roman" w:hAnsi="Times New Roman"/>
          <w:sz w:val="28"/>
          <w:szCs w:val="28"/>
        </w:rPr>
        <w:t>нарушение</w:t>
      </w:r>
      <w:r w:rsidRPr="00E102B3">
        <w:rPr>
          <w:rFonts w:ascii="Times New Roman" w:hAnsi="Times New Roman"/>
          <w:sz w:val="28"/>
          <w:szCs w:val="28"/>
        </w:rPr>
        <w:t xml:space="preserve"> иммунной системы у крыс за счет увеличения интенсивности процессов перекисного окисления мембран тимоцитов и повышения проницаемости плазматической мембраны тимоцитов для ионов Са</w:t>
      </w:r>
      <w:proofErr w:type="gramStart"/>
      <w:r w:rsidRPr="00E102B3">
        <w:rPr>
          <w:rFonts w:ascii="Times New Roman" w:hAnsi="Times New Roman"/>
          <w:sz w:val="28"/>
          <w:szCs w:val="28"/>
          <w:vertAlign w:val="superscript"/>
        </w:rPr>
        <w:t>2</w:t>
      </w:r>
      <w:proofErr w:type="gramEnd"/>
      <w:r w:rsidRPr="00E102B3">
        <w:rPr>
          <w:rFonts w:ascii="Times New Roman" w:hAnsi="Times New Roman"/>
          <w:sz w:val="28"/>
          <w:szCs w:val="28"/>
          <w:vertAlign w:val="superscript"/>
        </w:rPr>
        <w:t>+</w:t>
      </w:r>
      <w:r w:rsidRPr="00E102B3">
        <w:rPr>
          <w:rFonts w:ascii="Times New Roman" w:hAnsi="Times New Roman"/>
          <w:sz w:val="28"/>
          <w:szCs w:val="28"/>
        </w:rPr>
        <w:t>.</w:t>
      </w:r>
      <w:r w:rsidRPr="00E102B3">
        <w:rPr>
          <w:rFonts w:ascii="Times New Roman" w:hAnsi="Times New Roman"/>
          <w:b/>
          <w:sz w:val="28"/>
          <w:szCs w:val="28"/>
        </w:rPr>
        <w:t xml:space="preserve"> </w:t>
      </w:r>
      <w:r w:rsidRPr="00E102B3">
        <w:rPr>
          <w:rFonts w:ascii="Times New Roman" w:hAnsi="Times New Roman"/>
          <w:sz w:val="28"/>
          <w:szCs w:val="28"/>
        </w:rPr>
        <w:t xml:space="preserve"> По сведениям Куценко резкое увеличение внутриклеточной концентрации Са</w:t>
      </w:r>
      <w:r w:rsidRPr="00E102B3">
        <w:rPr>
          <w:rFonts w:ascii="Times New Roman" w:hAnsi="Times New Roman"/>
          <w:sz w:val="28"/>
          <w:szCs w:val="28"/>
          <w:vertAlign w:val="superscript"/>
        </w:rPr>
        <w:t>2+</w:t>
      </w:r>
      <w:r w:rsidRPr="00E102B3">
        <w:rPr>
          <w:rFonts w:ascii="Times New Roman" w:hAnsi="Times New Roman"/>
          <w:sz w:val="28"/>
          <w:szCs w:val="28"/>
        </w:rPr>
        <w:t xml:space="preserve">,  наблюдающееся при острой интоксикации токсикантами, сопровождается активацией эндонуклеаз и разрушением ДНК.   Также было установлено, что загрязнение окружающей среды у </w:t>
      </w:r>
      <w:r w:rsidR="00234E6C">
        <w:rPr>
          <w:rFonts w:ascii="Times New Roman" w:hAnsi="Times New Roman"/>
          <w:sz w:val="28"/>
          <w:szCs w:val="28"/>
        </w:rPr>
        <w:t>животных</w:t>
      </w:r>
      <w:r w:rsidRPr="00E102B3">
        <w:rPr>
          <w:rFonts w:ascii="Times New Roman" w:hAnsi="Times New Roman"/>
          <w:sz w:val="28"/>
          <w:szCs w:val="28"/>
        </w:rPr>
        <w:t xml:space="preserve"> вызывало уменьшение клеточности тимуса, которое развивалось  за счет избыточной гибели двойных позитивных тимоцитов и снижения уровня их пролиферации, а в лимфатических узлах – за счет избыточной гиб</w:t>
      </w:r>
      <w:r w:rsidR="00E20EB3">
        <w:rPr>
          <w:rFonts w:ascii="Times New Roman" w:hAnsi="Times New Roman"/>
          <w:sz w:val="28"/>
          <w:szCs w:val="28"/>
        </w:rPr>
        <w:t xml:space="preserve">ели </w:t>
      </w:r>
      <w:proofErr w:type="gramStart"/>
      <w:r w:rsidR="00E20EB3">
        <w:rPr>
          <w:rFonts w:ascii="Times New Roman" w:hAnsi="Times New Roman"/>
          <w:sz w:val="28"/>
          <w:szCs w:val="28"/>
        </w:rPr>
        <w:t>Т-</w:t>
      </w:r>
      <w:proofErr w:type="gramEnd"/>
      <w:r w:rsidR="00E20EB3">
        <w:rPr>
          <w:rFonts w:ascii="Times New Roman" w:hAnsi="Times New Roman"/>
          <w:sz w:val="28"/>
          <w:szCs w:val="28"/>
        </w:rPr>
        <w:t xml:space="preserve"> и В-лимфоцитов апоптозом</w:t>
      </w:r>
      <w:r w:rsidRPr="00E102B3">
        <w:rPr>
          <w:rFonts w:ascii="Times New Roman" w:hAnsi="Times New Roman"/>
          <w:sz w:val="28"/>
          <w:szCs w:val="28"/>
        </w:rPr>
        <w:t>.</w:t>
      </w:r>
      <w:r w:rsidRPr="00E102B3">
        <w:rPr>
          <w:rFonts w:ascii="Times New Roman" w:hAnsi="Times New Roman"/>
          <w:b/>
          <w:sz w:val="28"/>
          <w:szCs w:val="28"/>
        </w:rPr>
        <w:t xml:space="preserve"> </w:t>
      </w:r>
      <w:r w:rsidRPr="00E102B3">
        <w:rPr>
          <w:rFonts w:ascii="Times New Roman" w:hAnsi="Times New Roman"/>
          <w:sz w:val="28"/>
          <w:szCs w:val="28"/>
        </w:rPr>
        <w:t xml:space="preserve"> </w:t>
      </w:r>
    </w:p>
    <w:p w:rsidR="00AF06F9" w:rsidRDefault="00161D41" w:rsidP="00E03A7C">
      <w:pPr>
        <w:spacing w:after="0" w:line="240" w:lineRule="auto"/>
        <w:ind w:firstLine="709"/>
        <w:jc w:val="both"/>
        <w:rPr>
          <w:rFonts w:ascii="Times New Roman" w:hAnsi="Times New Roman"/>
          <w:sz w:val="28"/>
          <w:szCs w:val="28"/>
        </w:rPr>
      </w:pPr>
      <w:r>
        <w:rPr>
          <w:rFonts w:ascii="Times New Roman" w:hAnsi="Times New Roman"/>
          <w:b/>
          <w:sz w:val="28"/>
          <w:szCs w:val="28"/>
        </w:rPr>
        <w:t>В подглаве 3.3</w:t>
      </w:r>
      <w:r w:rsidRPr="00161D41">
        <w:rPr>
          <w:rFonts w:ascii="Times New Roman" w:hAnsi="Times New Roman"/>
          <w:b/>
          <w:sz w:val="28"/>
          <w:szCs w:val="28"/>
        </w:rPr>
        <w:t>. «Экспериментальная оценка регенеративного потенциала МХФ-2 и рувимина по результатам микроскопической картины асептической раны и иммунологических показателей крови крыс с асептическим воспалением, вызванным на фоне отравления солями ванадия и хрома</w:t>
      </w:r>
      <w:r>
        <w:rPr>
          <w:rFonts w:ascii="Times New Roman" w:hAnsi="Times New Roman"/>
          <w:b/>
          <w:sz w:val="28"/>
          <w:szCs w:val="28"/>
        </w:rPr>
        <w:t xml:space="preserve">» </w:t>
      </w:r>
      <w:r w:rsidR="003E43E2" w:rsidRPr="003E43E2">
        <w:rPr>
          <w:rFonts w:ascii="Times New Roman" w:hAnsi="Times New Roman"/>
          <w:sz w:val="28"/>
          <w:szCs w:val="28"/>
        </w:rPr>
        <w:t>проводили патогенетическую коррекцию ранее</w:t>
      </w:r>
      <w:r w:rsidR="00A16D11">
        <w:rPr>
          <w:rFonts w:ascii="Times New Roman" w:hAnsi="Times New Roman"/>
          <w:sz w:val="28"/>
          <w:szCs w:val="28"/>
        </w:rPr>
        <w:t xml:space="preserve"> </w:t>
      </w:r>
      <w:r w:rsidR="003E43E2" w:rsidRPr="003E43E2">
        <w:rPr>
          <w:rFonts w:ascii="Times New Roman" w:hAnsi="Times New Roman"/>
          <w:sz w:val="28"/>
          <w:szCs w:val="28"/>
        </w:rPr>
        <w:t>выявленных нарушений.</w:t>
      </w:r>
      <w:r w:rsidR="003E43E2">
        <w:rPr>
          <w:rFonts w:ascii="Times New Roman" w:hAnsi="Times New Roman"/>
          <w:b/>
          <w:sz w:val="28"/>
          <w:szCs w:val="28"/>
        </w:rPr>
        <w:t xml:space="preserve"> </w:t>
      </w:r>
    </w:p>
    <w:p w:rsidR="004D2D43" w:rsidRPr="004D2D43" w:rsidRDefault="004D2D43" w:rsidP="004D2D43">
      <w:pPr>
        <w:spacing w:after="0" w:line="240" w:lineRule="auto"/>
        <w:ind w:firstLine="709"/>
        <w:jc w:val="both"/>
        <w:rPr>
          <w:rFonts w:ascii="Times New Roman" w:hAnsi="Times New Roman"/>
          <w:sz w:val="28"/>
          <w:szCs w:val="28"/>
        </w:rPr>
      </w:pPr>
      <w:r w:rsidRPr="004D2D43">
        <w:rPr>
          <w:rFonts w:ascii="Times New Roman" w:hAnsi="Times New Roman"/>
          <w:sz w:val="28"/>
          <w:szCs w:val="28"/>
        </w:rPr>
        <w:t xml:space="preserve">Иммуномодулирующие препараты характеризуются нормализующим действием на иммунную систему и проявляют способность исправлять ее </w:t>
      </w:r>
      <w:r w:rsidRPr="004D2D43">
        <w:rPr>
          <w:rFonts w:ascii="Times New Roman" w:hAnsi="Times New Roman"/>
          <w:sz w:val="28"/>
          <w:szCs w:val="28"/>
        </w:rPr>
        <w:lastRenderedPageBreak/>
        <w:t>конкретные нарушения – повышать сниженные показатели и подавлять повышенные. Такие препараты могут быть отнесены к категориям иммуномодулирующих препаратов или иммунокорректоров.</w:t>
      </w:r>
    </w:p>
    <w:p w:rsidR="007B6C78" w:rsidRDefault="004D2D43" w:rsidP="007368A3">
      <w:pPr>
        <w:spacing w:after="0" w:line="240" w:lineRule="auto"/>
        <w:ind w:firstLine="709"/>
        <w:jc w:val="both"/>
        <w:rPr>
          <w:rFonts w:ascii="Times New Roman" w:hAnsi="Times New Roman"/>
          <w:sz w:val="28"/>
          <w:szCs w:val="28"/>
        </w:rPr>
      </w:pPr>
      <w:r w:rsidRPr="004D2D43">
        <w:rPr>
          <w:rFonts w:ascii="Times New Roman" w:hAnsi="Times New Roman"/>
          <w:sz w:val="28"/>
          <w:szCs w:val="28"/>
        </w:rPr>
        <w:t xml:space="preserve">Исследование состояния клеточного иммунитета опытных крыс, предварительно затравленных ВА и </w:t>
      </w:r>
      <w:r>
        <w:rPr>
          <w:rFonts w:ascii="Times New Roman" w:hAnsi="Times New Roman"/>
          <w:sz w:val="28"/>
          <w:szCs w:val="28"/>
        </w:rPr>
        <w:t>Д</w:t>
      </w:r>
      <w:r w:rsidRPr="004D2D43">
        <w:rPr>
          <w:rFonts w:ascii="Times New Roman" w:hAnsi="Times New Roman"/>
          <w:sz w:val="28"/>
          <w:szCs w:val="28"/>
        </w:rPr>
        <w:t>К, показало, что все изученные препараты существенно модулировали функциональную активность нейтрофилов</w:t>
      </w:r>
      <w:r w:rsidR="00177689">
        <w:rPr>
          <w:rFonts w:ascii="Times New Roman" w:hAnsi="Times New Roman"/>
          <w:sz w:val="28"/>
          <w:szCs w:val="28"/>
        </w:rPr>
        <w:t xml:space="preserve"> (</w:t>
      </w:r>
      <w:r w:rsidR="007D74A8">
        <w:rPr>
          <w:rFonts w:ascii="Times New Roman" w:hAnsi="Times New Roman"/>
          <w:sz w:val="28"/>
          <w:szCs w:val="28"/>
        </w:rPr>
        <w:t>табл</w:t>
      </w:r>
      <w:r w:rsidR="00177689">
        <w:rPr>
          <w:rFonts w:ascii="Times New Roman" w:hAnsi="Times New Roman"/>
          <w:sz w:val="28"/>
          <w:szCs w:val="28"/>
        </w:rPr>
        <w:t>.</w:t>
      </w:r>
      <w:r w:rsidR="007D74A8">
        <w:rPr>
          <w:rFonts w:ascii="Times New Roman" w:hAnsi="Times New Roman"/>
          <w:sz w:val="28"/>
          <w:szCs w:val="28"/>
        </w:rPr>
        <w:t>3</w:t>
      </w:r>
      <w:r w:rsidR="00177689">
        <w:rPr>
          <w:rFonts w:ascii="Times New Roman" w:hAnsi="Times New Roman"/>
          <w:sz w:val="28"/>
          <w:szCs w:val="28"/>
        </w:rPr>
        <w:t>)</w:t>
      </w:r>
      <w:r w:rsidRPr="004D2D43">
        <w:rPr>
          <w:rFonts w:ascii="Times New Roman" w:hAnsi="Times New Roman"/>
          <w:sz w:val="28"/>
          <w:szCs w:val="28"/>
        </w:rPr>
        <w:t xml:space="preserve">. </w:t>
      </w:r>
    </w:p>
    <w:p w:rsidR="007D74A8" w:rsidRDefault="007D74A8" w:rsidP="007D74A8">
      <w:pPr>
        <w:autoSpaceDE w:val="0"/>
        <w:autoSpaceDN w:val="0"/>
        <w:adjustRightInd w:val="0"/>
        <w:spacing w:after="0" w:line="240" w:lineRule="auto"/>
        <w:jc w:val="both"/>
        <w:rPr>
          <w:rFonts w:ascii="Times New Roman" w:hAnsi="Times New Roman"/>
          <w:sz w:val="28"/>
          <w:szCs w:val="28"/>
        </w:rPr>
      </w:pPr>
    </w:p>
    <w:p w:rsidR="007D74A8" w:rsidRDefault="007D74A8" w:rsidP="007D74A8">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Таблица 3</w:t>
      </w:r>
      <w:r w:rsidRPr="007D74A8">
        <w:rPr>
          <w:rFonts w:ascii="Times New Roman" w:hAnsi="Times New Roman"/>
          <w:sz w:val="28"/>
          <w:szCs w:val="28"/>
        </w:rPr>
        <w:t>.– Показатели метаболической и поглотительной активности нейтрофилов крови крыс с асептическим воспалением на фоне интоксикации ВА и ДК и коррекции МХФ-2 и рувимином</w:t>
      </w:r>
    </w:p>
    <w:p w:rsidR="001615AF" w:rsidRPr="007D74A8" w:rsidRDefault="001615AF" w:rsidP="007D74A8">
      <w:pPr>
        <w:autoSpaceDE w:val="0"/>
        <w:autoSpaceDN w:val="0"/>
        <w:adjustRightInd w:val="0"/>
        <w:spacing w:after="0" w:line="240" w:lineRule="auto"/>
        <w:jc w:val="both"/>
        <w:rPr>
          <w:rFonts w:ascii="Times New Roman" w:hAnsi="Times New Roman"/>
          <w:sz w:val="28"/>
          <w:szCs w:val="28"/>
        </w:rPr>
      </w:pPr>
    </w:p>
    <w:tbl>
      <w:tblPr>
        <w:tblW w:w="9604" w:type="dxa"/>
        <w:jc w:val="center"/>
        <w:tblInd w:w="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27"/>
        <w:gridCol w:w="1432"/>
        <w:gridCol w:w="1630"/>
        <w:gridCol w:w="1472"/>
        <w:gridCol w:w="1483"/>
        <w:gridCol w:w="1360"/>
      </w:tblGrid>
      <w:tr w:rsidR="007D74A8" w:rsidRPr="007D74A8" w:rsidTr="00DD5380">
        <w:trPr>
          <w:jc w:val="center"/>
        </w:trPr>
        <w:tc>
          <w:tcPr>
            <w:tcW w:w="2227" w:type="dxa"/>
            <w:vMerge w:val="restart"/>
          </w:tcPr>
          <w:p w:rsidR="007D74A8" w:rsidRPr="007D74A8" w:rsidRDefault="007D74A8" w:rsidP="007D74A8">
            <w:pPr>
              <w:spacing w:after="0" w:line="240" w:lineRule="auto"/>
              <w:jc w:val="both"/>
              <w:rPr>
                <w:rFonts w:ascii="Times New Roman" w:hAnsi="Times New Roman"/>
                <w:sz w:val="24"/>
                <w:szCs w:val="24"/>
              </w:rPr>
            </w:pPr>
            <w:r w:rsidRPr="007D74A8">
              <w:rPr>
                <w:rFonts w:ascii="Times New Roman" w:hAnsi="Times New Roman"/>
                <w:sz w:val="24"/>
                <w:szCs w:val="24"/>
              </w:rPr>
              <w:t>Показатель</w:t>
            </w:r>
          </w:p>
        </w:tc>
        <w:tc>
          <w:tcPr>
            <w:tcW w:w="7377" w:type="dxa"/>
            <w:gridSpan w:val="5"/>
          </w:tcPr>
          <w:p w:rsidR="007D74A8" w:rsidRPr="007D74A8" w:rsidRDefault="007D74A8" w:rsidP="007D74A8">
            <w:pPr>
              <w:spacing w:after="0" w:line="240" w:lineRule="auto"/>
              <w:jc w:val="center"/>
              <w:rPr>
                <w:rFonts w:ascii="Times New Roman" w:hAnsi="Times New Roman"/>
                <w:sz w:val="24"/>
                <w:szCs w:val="24"/>
              </w:rPr>
            </w:pPr>
            <w:r w:rsidRPr="007D74A8">
              <w:rPr>
                <w:rFonts w:ascii="Times New Roman" w:hAnsi="Times New Roman"/>
                <w:sz w:val="24"/>
                <w:szCs w:val="24"/>
              </w:rPr>
              <w:t>Серии, М (СО), (</w:t>
            </w:r>
            <w:r w:rsidRPr="007D74A8">
              <w:rPr>
                <w:rFonts w:ascii="Times New Roman" w:hAnsi="Times New Roman"/>
                <w:sz w:val="24"/>
                <w:szCs w:val="24"/>
                <w:lang w:val="en-US"/>
              </w:rPr>
              <w:t>n</w:t>
            </w:r>
            <w:r w:rsidRPr="007D74A8">
              <w:rPr>
                <w:rFonts w:ascii="Times New Roman" w:hAnsi="Times New Roman"/>
                <w:sz w:val="24"/>
                <w:szCs w:val="24"/>
              </w:rPr>
              <w:t>=10)*</w:t>
            </w:r>
          </w:p>
        </w:tc>
      </w:tr>
      <w:tr w:rsidR="007D74A8" w:rsidRPr="007D74A8" w:rsidTr="00DD5380">
        <w:trPr>
          <w:jc w:val="center"/>
        </w:trPr>
        <w:tc>
          <w:tcPr>
            <w:tcW w:w="2227" w:type="dxa"/>
            <w:vMerge/>
          </w:tcPr>
          <w:p w:rsidR="007D74A8" w:rsidRPr="007D74A8" w:rsidRDefault="007D74A8" w:rsidP="007D74A8">
            <w:pPr>
              <w:spacing w:after="0" w:line="240" w:lineRule="auto"/>
              <w:jc w:val="both"/>
              <w:rPr>
                <w:rFonts w:ascii="Times New Roman" w:hAnsi="Times New Roman"/>
                <w:sz w:val="24"/>
                <w:szCs w:val="24"/>
              </w:rPr>
            </w:pPr>
          </w:p>
        </w:tc>
        <w:tc>
          <w:tcPr>
            <w:tcW w:w="1432" w:type="dxa"/>
          </w:tcPr>
          <w:p w:rsidR="007D74A8" w:rsidRPr="007D74A8" w:rsidRDefault="007D74A8" w:rsidP="007D74A8">
            <w:pPr>
              <w:spacing w:after="0" w:line="240" w:lineRule="auto"/>
              <w:jc w:val="center"/>
              <w:rPr>
                <w:rFonts w:ascii="Times New Roman" w:hAnsi="Times New Roman"/>
                <w:sz w:val="24"/>
                <w:szCs w:val="24"/>
              </w:rPr>
            </w:pPr>
            <w:r w:rsidRPr="007D74A8">
              <w:rPr>
                <w:rFonts w:ascii="Times New Roman" w:hAnsi="Times New Roman"/>
                <w:sz w:val="24"/>
                <w:szCs w:val="24"/>
              </w:rPr>
              <w:t>АВ</w:t>
            </w:r>
          </w:p>
        </w:tc>
        <w:tc>
          <w:tcPr>
            <w:tcW w:w="1630" w:type="dxa"/>
          </w:tcPr>
          <w:p w:rsidR="007D74A8" w:rsidRPr="007D74A8" w:rsidRDefault="007D74A8" w:rsidP="007D74A8">
            <w:pPr>
              <w:spacing w:after="0" w:line="240" w:lineRule="auto"/>
              <w:ind w:hanging="91"/>
              <w:jc w:val="center"/>
              <w:rPr>
                <w:rFonts w:ascii="Times New Roman" w:hAnsi="Times New Roman"/>
                <w:sz w:val="24"/>
                <w:szCs w:val="24"/>
              </w:rPr>
            </w:pPr>
            <w:r w:rsidRPr="007D74A8">
              <w:rPr>
                <w:rFonts w:ascii="Times New Roman" w:hAnsi="Times New Roman"/>
                <w:sz w:val="24"/>
                <w:szCs w:val="24"/>
              </w:rPr>
              <w:t>АВ+ВА+ДК</w:t>
            </w:r>
          </w:p>
          <w:p w:rsidR="007D74A8" w:rsidRPr="007D74A8" w:rsidRDefault="007D74A8" w:rsidP="007D74A8">
            <w:pPr>
              <w:spacing w:after="0" w:line="240" w:lineRule="auto"/>
              <w:jc w:val="center"/>
              <w:rPr>
                <w:rFonts w:ascii="Times New Roman" w:hAnsi="Times New Roman"/>
                <w:sz w:val="24"/>
                <w:szCs w:val="24"/>
              </w:rPr>
            </w:pPr>
            <w:r w:rsidRPr="007D74A8">
              <w:rPr>
                <w:rFonts w:ascii="Times New Roman" w:hAnsi="Times New Roman"/>
                <w:sz w:val="24"/>
                <w:szCs w:val="24"/>
              </w:rPr>
              <w:t>(опыт)</w:t>
            </w:r>
          </w:p>
        </w:tc>
        <w:tc>
          <w:tcPr>
            <w:tcW w:w="1472" w:type="dxa"/>
          </w:tcPr>
          <w:p w:rsidR="007D74A8" w:rsidRPr="007D74A8" w:rsidRDefault="007D74A8" w:rsidP="007D74A8">
            <w:pPr>
              <w:spacing w:after="0" w:line="240" w:lineRule="auto"/>
              <w:ind w:hanging="64"/>
              <w:jc w:val="center"/>
              <w:rPr>
                <w:rFonts w:ascii="Times New Roman" w:hAnsi="Times New Roman"/>
                <w:sz w:val="24"/>
                <w:szCs w:val="24"/>
              </w:rPr>
            </w:pPr>
            <w:r w:rsidRPr="007D74A8">
              <w:rPr>
                <w:rFonts w:ascii="Times New Roman" w:hAnsi="Times New Roman"/>
                <w:sz w:val="24"/>
                <w:szCs w:val="24"/>
              </w:rPr>
              <w:t>Опыт+</w:t>
            </w:r>
            <w:proofErr w:type="gramStart"/>
            <w:r w:rsidRPr="007D74A8">
              <w:rPr>
                <w:rFonts w:ascii="Times New Roman" w:hAnsi="Times New Roman"/>
                <w:sz w:val="24"/>
                <w:szCs w:val="24"/>
              </w:rPr>
              <w:t>ПО</w:t>
            </w:r>
            <w:proofErr w:type="gramEnd"/>
          </w:p>
          <w:p w:rsidR="007D74A8" w:rsidRPr="007D74A8" w:rsidRDefault="007D74A8" w:rsidP="007D74A8">
            <w:pPr>
              <w:spacing w:after="0" w:line="240" w:lineRule="auto"/>
              <w:ind w:hanging="64"/>
              <w:jc w:val="center"/>
              <w:rPr>
                <w:rFonts w:ascii="Times New Roman" w:hAnsi="Times New Roman"/>
                <w:sz w:val="24"/>
                <w:szCs w:val="24"/>
              </w:rPr>
            </w:pPr>
            <w:r w:rsidRPr="007D74A8">
              <w:rPr>
                <w:rFonts w:ascii="Times New Roman" w:hAnsi="Times New Roman"/>
                <w:sz w:val="24"/>
                <w:szCs w:val="24"/>
              </w:rPr>
              <w:t>**</w:t>
            </w:r>
          </w:p>
        </w:tc>
        <w:tc>
          <w:tcPr>
            <w:tcW w:w="1483" w:type="dxa"/>
          </w:tcPr>
          <w:p w:rsidR="007D74A8" w:rsidRPr="007D74A8" w:rsidRDefault="007D74A8" w:rsidP="007D74A8">
            <w:pPr>
              <w:spacing w:after="0" w:line="240" w:lineRule="auto"/>
              <w:jc w:val="center"/>
              <w:rPr>
                <w:rFonts w:ascii="Times New Roman" w:hAnsi="Times New Roman"/>
                <w:sz w:val="24"/>
                <w:szCs w:val="24"/>
              </w:rPr>
            </w:pPr>
            <w:r w:rsidRPr="007D74A8">
              <w:rPr>
                <w:rFonts w:ascii="Times New Roman" w:hAnsi="Times New Roman"/>
                <w:sz w:val="24"/>
                <w:szCs w:val="24"/>
              </w:rPr>
              <w:t>Опыт+</w:t>
            </w:r>
          </w:p>
          <w:p w:rsidR="007D74A8" w:rsidRPr="007D74A8" w:rsidRDefault="007D74A8" w:rsidP="007D74A8">
            <w:pPr>
              <w:spacing w:after="0" w:line="240" w:lineRule="auto"/>
              <w:jc w:val="center"/>
              <w:rPr>
                <w:rFonts w:ascii="Times New Roman" w:hAnsi="Times New Roman"/>
                <w:sz w:val="24"/>
                <w:szCs w:val="24"/>
              </w:rPr>
            </w:pPr>
            <w:r w:rsidRPr="007D74A8">
              <w:rPr>
                <w:rFonts w:ascii="Times New Roman" w:hAnsi="Times New Roman"/>
                <w:sz w:val="24"/>
                <w:szCs w:val="24"/>
              </w:rPr>
              <w:t>МХФ-2</w:t>
            </w:r>
          </w:p>
        </w:tc>
        <w:tc>
          <w:tcPr>
            <w:tcW w:w="1360" w:type="dxa"/>
          </w:tcPr>
          <w:p w:rsidR="007D74A8" w:rsidRPr="007D74A8" w:rsidRDefault="007D74A8" w:rsidP="007D74A8">
            <w:pPr>
              <w:spacing w:after="0" w:line="240" w:lineRule="auto"/>
              <w:jc w:val="center"/>
              <w:rPr>
                <w:rFonts w:ascii="Times New Roman" w:hAnsi="Times New Roman"/>
                <w:sz w:val="24"/>
                <w:szCs w:val="24"/>
              </w:rPr>
            </w:pPr>
            <w:r w:rsidRPr="007D74A8">
              <w:rPr>
                <w:rFonts w:ascii="Times New Roman" w:hAnsi="Times New Roman"/>
                <w:sz w:val="24"/>
                <w:szCs w:val="24"/>
              </w:rPr>
              <w:t>Опыт+</w:t>
            </w:r>
            <w:proofErr w:type="gramStart"/>
            <w:r w:rsidRPr="007D74A8">
              <w:rPr>
                <w:rFonts w:ascii="Times New Roman" w:hAnsi="Times New Roman"/>
                <w:sz w:val="24"/>
                <w:szCs w:val="24"/>
              </w:rPr>
              <w:t>Р</w:t>
            </w:r>
            <w:proofErr w:type="gramEnd"/>
          </w:p>
        </w:tc>
      </w:tr>
      <w:tr w:rsidR="007D74A8" w:rsidRPr="007D74A8" w:rsidTr="00DD5380">
        <w:trPr>
          <w:jc w:val="center"/>
        </w:trPr>
        <w:tc>
          <w:tcPr>
            <w:tcW w:w="9604" w:type="dxa"/>
            <w:gridSpan w:val="6"/>
          </w:tcPr>
          <w:p w:rsidR="007D74A8" w:rsidRPr="007D74A8" w:rsidRDefault="007D74A8" w:rsidP="007D74A8">
            <w:pPr>
              <w:spacing w:after="0" w:line="240" w:lineRule="auto"/>
              <w:jc w:val="center"/>
              <w:rPr>
                <w:rFonts w:ascii="Times New Roman" w:hAnsi="Times New Roman"/>
                <w:sz w:val="24"/>
                <w:szCs w:val="24"/>
              </w:rPr>
            </w:pPr>
            <w:r w:rsidRPr="007D74A8">
              <w:rPr>
                <w:rFonts w:ascii="Times New Roman" w:hAnsi="Times New Roman"/>
                <w:sz w:val="24"/>
                <w:szCs w:val="24"/>
              </w:rPr>
              <w:t>Через 1 сутки***</w:t>
            </w:r>
          </w:p>
        </w:tc>
      </w:tr>
      <w:tr w:rsidR="007D74A8" w:rsidRPr="007D74A8" w:rsidTr="00DD5380">
        <w:trPr>
          <w:jc w:val="center"/>
        </w:trPr>
        <w:tc>
          <w:tcPr>
            <w:tcW w:w="2227" w:type="dxa"/>
          </w:tcPr>
          <w:p w:rsidR="007D74A8" w:rsidRPr="007D74A8" w:rsidRDefault="007D74A8" w:rsidP="007D74A8">
            <w:pPr>
              <w:spacing w:after="0" w:line="240" w:lineRule="auto"/>
              <w:jc w:val="both"/>
              <w:rPr>
                <w:rFonts w:ascii="Times New Roman" w:hAnsi="Times New Roman"/>
                <w:sz w:val="24"/>
                <w:szCs w:val="24"/>
              </w:rPr>
            </w:pPr>
            <w:r w:rsidRPr="007D74A8">
              <w:rPr>
                <w:rFonts w:ascii="Times New Roman" w:hAnsi="Times New Roman"/>
                <w:sz w:val="24"/>
                <w:szCs w:val="24"/>
              </w:rPr>
              <w:t>НСТ спонтанный</w:t>
            </w:r>
          </w:p>
        </w:tc>
        <w:tc>
          <w:tcPr>
            <w:tcW w:w="1432" w:type="dxa"/>
            <w:vAlign w:val="center"/>
          </w:tcPr>
          <w:p w:rsidR="007D74A8" w:rsidRPr="007D74A8" w:rsidRDefault="007D74A8" w:rsidP="007D74A8">
            <w:pPr>
              <w:spacing w:after="0" w:line="240" w:lineRule="auto"/>
              <w:jc w:val="center"/>
              <w:rPr>
                <w:rFonts w:ascii="Times New Roman" w:hAnsi="Times New Roman"/>
                <w:sz w:val="24"/>
                <w:szCs w:val="24"/>
              </w:rPr>
            </w:pPr>
            <w:r w:rsidRPr="007D74A8">
              <w:rPr>
                <w:rFonts w:ascii="Times New Roman" w:hAnsi="Times New Roman"/>
                <w:color w:val="000000"/>
                <w:sz w:val="24"/>
                <w:szCs w:val="24"/>
              </w:rPr>
              <w:t>17,1 (3,1)</w:t>
            </w:r>
          </w:p>
        </w:tc>
        <w:tc>
          <w:tcPr>
            <w:tcW w:w="1630" w:type="dxa"/>
            <w:vAlign w:val="center"/>
          </w:tcPr>
          <w:p w:rsidR="007D74A8" w:rsidRPr="007D74A8" w:rsidRDefault="007D74A8" w:rsidP="007D74A8">
            <w:pPr>
              <w:spacing w:after="0" w:line="240" w:lineRule="auto"/>
              <w:jc w:val="center"/>
              <w:rPr>
                <w:rFonts w:ascii="Times New Roman" w:hAnsi="Times New Roman"/>
                <w:sz w:val="24"/>
                <w:szCs w:val="24"/>
              </w:rPr>
            </w:pPr>
            <w:r w:rsidRPr="007D74A8">
              <w:rPr>
                <w:rFonts w:ascii="Times New Roman" w:hAnsi="Times New Roman"/>
                <w:sz w:val="24"/>
                <w:szCs w:val="24"/>
              </w:rPr>
              <w:t>8,2 (2,7)</w:t>
            </w:r>
            <w:r w:rsidRPr="007D74A8">
              <w:rPr>
                <w:rFonts w:ascii="Times New Roman" w:hAnsi="Times New Roman"/>
                <w:sz w:val="24"/>
                <w:szCs w:val="24"/>
                <w:vertAlign w:val="superscript"/>
              </w:rPr>
              <w:t>а</w:t>
            </w:r>
          </w:p>
        </w:tc>
        <w:tc>
          <w:tcPr>
            <w:tcW w:w="1472" w:type="dxa"/>
          </w:tcPr>
          <w:p w:rsidR="007D74A8" w:rsidRPr="007D74A8" w:rsidRDefault="007D74A8" w:rsidP="007D74A8">
            <w:pPr>
              <w:spacing w:after="0" w:line="240" w:lineRule="auto"/>
              <w:jc w:val="center"/>
              <w:rPr>
                <w:rFonts w:ascii="Times New Roman" w:hAnsi="Times New Roman"/>
                <w:sz w:val="24"/>
                <w:szCs w:val="24"/>
              </w:rPr>
            </w:pPr>
            <w:r w:rsidRPr="007D74A8">
              <w:rPr>
                <w:rFonts w:ascii="Times New Roman" w:hAnsi="Times New Roman"/>
                <w:sz w:val="24"/>
                <w:szCs w:val="24"/>
              </w:rPr>
              <w:t>8,0 (2,1)</w:t>
            </w:r>
            <w:r w:rsidRPr="007D74A8">
              <w:rPr>
                <w:rFonts w:ascii="Times New Roman" w:hAnsi="Times New Roman"/>
                <w:sz w:val="24"/>
                <w:szCs w:val="24"/>
                <w:vertAlign w:val="superscript"/>
              </w:rPr>
              <w:t>а</w:t>
            </w:r>
          </w:p>
        </w:tc>
        <w:tc>
          <w:tcPr>
            <w:tcW w:w="1483" w:type="dxa"/>
          </w:tcPr>
          <w:p w:rsidR="007D74A8" w:rsidRPr="007D74A8" w:rsidRDefault="007D74A8" w:rsidP="007D74A8">
            <w:pPr>
              <w:spacing w:after="0" w:line="240" w:lineRule="auto"/>
              <w:jc w:val="center"/>
              <w:rPr>
                <w:rFonts w:ascii="Times New Roman" w:hAnsi="Times New Roman"/>
                <w:sz w:val="24"/>
                <w:szCs w:val="24"/>
              </w:rPr>
            </w:pPr>
            <w:r w:rsidRPr="007D74A8">
              <w:rPr>
                <w:rFonts w:ascii="Times New Roman" w:hAnsi="Times New Roman"/>
                <w:sz w:val="24"/>
                <w:szCs w:val="24"/>
              </w:rPr>
              <w:t>8,8 (2,3)</w:t>
            </w:r>
            <w:r w:rsidRPr="007D74A8">
              <w:rPr>
                <w:rFonts w:ascii="Times New Roman" w:hAnsi="Times New Roman"/>
                <w:sz w:val="24"/>
                <w:szCs w:val="24"/>
                <w:vertAlign w:val="superscript"/>
              </w:rPr>
              <w:t>а</w:t>
            </w:r>
          </w:p>
        </w:tc>
        <w:tc>
          <w:tcPr>
            <w:tcW w:w="1360" w:type="dxa"/>
          </w:tcPr>
          <w:p w:rsidR="007D74A8" w:rsidRPr="007D74A8" w:rsidRDefault="007D74A8" w:rsidP="007D74A8">
            <w:pPr>
              <w:spacing w:after="0" w:line="240" w:lineRule="auto"/>
              <w:jc w:val="center"/>
              <w:rPr>
                <w:rFonts w:ascii="Times New Roman" w:hAnsi="Times New Roman"/>
                <w:sz w:val="24"/>
                <w:szCs w:val="24"/>
              </w:rPr>
            </w:pPr>
            <w:r w:rsidRPr="007D74A8">
              <w:rPr>
                <w:rFonts w:ascii="Times New Roman" w:hAnsi="Times New Roman"/>
                <w:sz w:val="24"/>
                <w:szCs w:val="24"/>
              </w:rPr>
              <w:t>8,5 (3,7)</w:t>
            </w:r>
            <w:r w:rsidRPr="007D74A8">
              <w:rPr>
                <w:rFonts w:ascii="Times New Roman" w:hAnsi="Times New Roman"/>
                <w:sz w:val="24"/>
                <w:szCs w:val="24"/>
                <w:vertAlign w:val="superscript"/>
              </w:rPr>
              <w:t xml:space="preserve"> а</w:t>
            </w:r>
          </w:p>
        </w:tc>
      </w:tr>
      <w:tr w:rsidR="007D74A8" w:rsidRPr="007D74A8" w:rsidTr="00DD5380">
        <w:trPr>
          <w:jc w:val="center"/>
        </w:trPr>
        <w:tc>
          <w:tcPr>
            <w:tcW w:w="2227" w:type="dxa"/>
          </w:tcPr>
          <w:p w:rsidR="007D74A8" w:rsidRPr="007D74A8" w:rsidRDefault="007D74A8" w:rsidP="007D74A8">
            <w:pPr>
              <w:spacing w:after="0" w:line="240" w:lineRule="auto"/>
              <w:ind w:hanging="32"/>
              <w:jc w:val="both"/>
              <w:rPr>
                <w:rFonts w:ascii="Times New Roman" w:hAnsi="Times New Roman"/>
                <w:sz w:val="24"/>
                <w:szCs w:val="24"/>
              </w:rPr>
            </w:pPr>
            <w:r w:rsidRPr="007D74A8">
              <w:rPr>
                <w:rFonts w:ascii="Times New Roman" w:hAnsi="Times New Roman"/>
                <w:sz w:val="24"/>
                <w:szCs w:val="24"/>
              </w:rPr>
              <w:t>НСТ индуцир-й</w:t>
            </w:r>
          </w:p>
        </w:tc>
        <w:tc>
          <w:tcPr>
            <w:tcW w:w="1432" w:type="dxa"/>
            <w:vAlign w:val="center"/>
          </w:tcPr>
          <w:p w:rsidR="007D74A8" w:rsidRPr="007D74A8" w:rsidRDefault="007D74A8" w:rsidP="007D74A8">
            <w:pPr>
              <w:spacing w:after="0" w:line="240" w:lineRule="auto"/>
              <w:jc w:val="center"/>
              <w:rPr>
                <w:rFonts w:ascii="Times New Roman" w:hAnsi="Times New Roman"/>
                <w:sz w:val="24"/>
                <w:szCs w:val="24"/>
              </w:rPr>
            </w:pPr>
            <w:r w:rsidRPr="007D74A8">
              <w:rPr>
                <w:rFonts w:ascii="Times New Roman" w:hAnsi="Times New Roman"/>
                <w:color w:val="000000"/>
                <w:sz w:val="24"/>
                <w:szCs w:val="24"/>
              </w:rPr>
              <w:t>26,0 (2,3)</w:t>
            </w:r>
          </w:p>
        </w:tc>
        <w:tc>
          <w:tcPr>
            <w:tcW w:w="1630" w:type="dxa"/>
            <w:vAlign w:val="center"/>
          </w:tcPr>
          <w:p w:rsidR="007D74A8" w:rsidRPr="007D74A8" w:rsidRDefault="007D74A8" w:rsidP="007D74A8">
            <w:pPr>
              <w:spacing w:after="0" w:line="240" w:lineRule="auto"/>
              <w:jc w:val="center"/>
              <w:rPr>
                <w:rFonts w:ascii="Times New Roman" w:hAnsi="Times New Roman"/>
                <w:sz w:val="24"/>
                <w:szCs w:val="24"/>
              </w:rPr>
            </w:pPr>
            <w:r w:rsidRPr="007D74A8">
              <w:rPr>
                <w:rFonts w:ascii="Times New Roman" w:hAnsi="Times New Roman"/>
                <w:sz w:val="24"/>
                <w:szCs w:val="24"/>
              </w:rPr>
              <w:t>17,0 (4,8)</w:t>
            </w:r>
            <w:r w:rsidRPr="007D74A8">
              <w:rPr>
                <w:rFonts w:ascii="Times New Roman" w:hAnsi="Times New Roman"/>
                <w:sz w:val="24"/>
                <w:szCs w:val="24"/>
                <w:vertAlign w:val="superscript"/>
              </w:rPr>
              <w:t>а</w:t>
            </w:r>
          </w:p>
        </w:tc>
        <w:tc>
          <w:tcPr>
            <w:tcW w:w="1472" w:type="dxa"/>
          </w:tcPr>
          <w:p w:rsidR="007D74A8" w:rsidRPr="007D74A8" w:rsidRDefault="007D74A8" w:rsidP="007D74A8">
            <w:pPr>
              <w:spacing w:after="0" w:line="240" w:lineRule="auto"/>
              <w:jc w:val="center"/>
              <w:rPr>
                <w:rFonts w:ascii="Times New Roman" w:hAnsi="Times New Roman"/>
                <w:sz w:val="24"/>
                <w:szCs w:val="24"/>
              </w:rPr>
            </w:pPr>
            <w:r w:rsidRPr="007D74A8">
              <w:rPr>
                <w:rFonts w:ascii="Times New Roman" w:hAnsi="Times New Roman"/>
                <w:sz w:val="24"/>
                <w:szCs w:val="24"/>
              </w:rPr>
              <w:t>20,5 (2,3)</w:t>
            </w:r>
            <w:r w:rsidRPr="007D74A8">
              <w:rPr>
                <w:rFonts w:ascii="Times New Roman" w:hAnsi="Times New Roman"/>
                <w:sz w:val="24"/>
                <w:szCs w:val="24"/>
                <w:vertAlign w:val="superscript"/>
              </w:rPr>
              <w:t>а</w:t>
            </w:r>
          </w:p>
        </w:tc>
        <w:tc>
          <w:tcPr>
            <w:tcW w:w="1483" w:type="dxa"/>
          </w:tcPr>
          <w:p w:rsidR="007D74A8" w:rsidRPr="007D74A8" w:rsidRDefault="007D74A8" w:rsidP="007D74A8">
            <w:pPr>
              <w:spacing w:after="0" w:line="240" w:lineRule="auto"/>
              <w:jc w:val="center"/>
              <w:rPr>
                <w:rFonts w:ascii="Times New Roman" w:hAnsi="Times New Roman"/>
                <w:sz w:val="24"/>
                <w:szCs w:val="24"/>
              </w:rPr>
            </w:pPr>
            <w:r w:rsidRPr="007D74A8">
              <w:rPr>
                <w:rFonts w:ascii="Times New Roman" w:hAnsi="Times New Roman"/>
                <w:sz w:val="24"/>
                <w:szCs w:val="24"/>
              </w:rPr>
              <w:t>23,1 (7,7)</w:t>
            </w:r>
          </w:p>
        </w:tc>
        <w:tc>
          <w:tcPr>
            <w:tcW w:w="1360" w:type="dxa"/>
          </w:tcPr>
          <w:p w:rsidR="007D74A8" w:rsidRPr="007D74A8" w:rsidRDefault="007D74A8" w:rsidP="007D74A8">
            <w:pPr>
              <w:spacing w:after="0" w:line="240" w:lineRule="auto"/>
              <w:jc w:val="center"/>
              <w:rPr>
                <w:rFonts w:ascii="Times New Roman" w:hAnsi="Times New Roman"/>
                <w:sz w:val="24"/>
                <w:szCs w:val="24"/>
              </w:rPr>
            </w:pPr>
            <w:r w:rsidRPr="007D74A8">
              <w:rPr>
                <w:rFonts w:ascii="Times New Roman" w:hAnsi="Times New Roman"/>
                <w:sz w:val="24"/>
                <w:szCs w:val="24"/>
              </w:rPr>
              <w:t>19,2 (7,3)</w:t>
            </w:r>
          </w:p>
        </w:tc>
      </w:tr>
      <w:tr w:rsidR="007D74A8" w:rsidRPr="007D74A8" w:rsidTr="00DD5380">
        <w:trPr>
          <w:jc w:val="center"/>
        </w:trPr>
        <w:tc>
          <w:tcPr>
            <w:tcW w:w="2227" w:type="dxa"/>
          </w:tcPr>
          <w:p w:rsidR="007D74A8" w:rsidRPr="007D74A8" w:rsidRDefault="007D74A8" w:rsidP="007D74A8">
            <w:pPr>
              <w:spacing w:after="0" w:line="240" w:lineRule="auto"/>
              <w:jc w:val="both"/>
              <w:rPr>
                <w:rFonts w:ascii="Times New Roman" w:hAnsi="Times New Roman"/>
                <w:sz w:val="24"/>
                <w:szCs w:val="24"/>
              </w:rPr>
            </w:pPr>
            <w:r w:rsidRPr="007D74A8">
              <w:rPr>
                <w:rFonts w:ascii="Times New Roman" w:hAnsi="Times New Roman"/>
                <w:sz w:val="24"/>
                <w:szCs w:val="24"/>
              </w:rPr>
              <w:t>ФГ</w:t>
            </w:r>
            <w:r w:rsidRPr="007D74A8">
              <w:rPr>
                <w:rFonts w:ascii="Times New Roman" w:hAnsi="Times New Roman"/>
                <w:sz w:val="24"/>
                <w:szCs w:val="24"/>
                <w:lang w:val="en-US"/>
              </w:rPr>
              <w:t xml:space="preserve"> </w:t>
            </w:r>
            <w:r w:rsidRPr="007D74A8">
              <w:rPr>
                <w:rFonts w:ascii="Times New Roman" w:hAnsi="Times New Roman"/>
                <w:sz w:val="24"/>
                <w:szCs w:val="24"/>
              </w:rPr>
              <w:t>спонтанный</w:t>
            </w:r>
          </w:p>
        </w:tc>
        <w:tc>
          <w:tcPr>
            <w:tcW w:w="1432" w:type="dxa"/>
          </w:tcPr>
          <w:p w:rsidR="007D74A8" w:rsidRPr="007D74A8" w:rsidRDefault="007D74A8" w:rsidP="007D74A8">
            <w:pPr>
              <w:spacing w:after="0" w:line="240" w:lineRule="auto"/>
              <w:jc w:val="center"/>
              <w:rPr>
                <w:rFonts w:ascii="Times New Roman" w:hAnsi="Times New Roman"/>
                <w:sz w:val="24"/>
                <w:szCs w:val="24"/>
              </w:rPr>
            </w:pPr>
            <w:r w:rsidRPr="007D74A8">
              <w:rPr>
                <w:rFonts w:ascii="Times New Roman" w:hAnsi="Times New Roman"/>
                <w:color w:val="000000"/>
                <w:sz w:val="24"/>
                <w:szCs w:val="24"/>
              </w:rPr>
              <w:t>16,2 (1,9)</w:t>
            </w:r>
          </w:p>
        </w:tc>
        <w:tc>
          <w:tcPr>
            <w:tcW w:w="1630" w:type="dxa"/>
          </w:tcPr>
          <w:p w:rsidR="007D74A8" w:rsidRPr="007D74A8" w:rsidRDefault="007D74A8" w:rsidP="007D74A8">
            <w:pPr>
              <w:spacing w:after="0" w:line="240" w:lineRule="auto"/>
              <w:jc w:val="center"/>
              <w:rPr>
                <w:rFonts w:ascii="Times New Roman" w:hAnsi="Times New Roman"/>
                <w:sz w:val="24"/>
                <w:szCs w:val="24"/>
              </w:rPr>
            </w:pPr>
            <w:r w:rsidRPr="007D74A8">
              <w:rPr>
                <w:rFonts w:ascii="Times New Roman" w:hAnsi="Times New Roman"/>
                <w:sz w:val="24"/>
                <w:szCs w:val="24"/>
              </w:rPr>
              <w:t>9,5 (3,4)</w:t>
            </w:r>
            <w:r w:rsidRPr="007D74A8">
              <w:rPr>
                <w:rFonts w:ascii="Times New Roman" w:hAnsi="Times New Roman"/>
                <w:sz w:val="24"/>
                <w:szCs w:val="24"/>
                <w:vertAlign w:val="superscript"/>
              </w:rPr>
              <w:t>а</w:t>
            </w:r>
          </w:p>
        </w:tc>
        <w:tc>
          <w:tcPr>
            <w:tcW w:w="1472" w:type="dxa"/>
          </w:tcPr>
          <w:p w:rsidR="007D74A8" w:rsidRPr="007D74A8" w:rsidRDefault="007D74A8" w:rsidP="007D74A8">
            <w:pPr>
              <w:spacing w:after="0" w:line="240" w:lineRule="auto"/>
              <w:jc w:val="center"/>
              <w:rPr>
                <w:rFonts w:ascii="Times New Roman" w:hAnsi="Times New Roman"/>
                <w:sz w:val="24"/>
                <w:szCs w:val="24"/>
              </w:rPr>
            </w:pPr>
            <w:r w:rsidRPr="007D74A8">
              <w:rPr>
                <w:rFonts w:ascii="Times New Roman" w:hAnsi="Times New Roman"/>
                <w:sz w:val="24"/>
                <w:szCs w:val="24"/>
              </w:rPr>
              <w:t>9,5 (2,5)</w:t>
            </w:r>
            <w:r w:rsidRPr="007D74A8">
              <w:rPr>
                <w:rFonts w:ascii="Times New Roman" w:hAnsi="Times New Roman"/>
                <w:sz w:val="24"/>
                <w:szCs w:val="24"/>
                <w:vertAlign w:val="superscript"/>
              </w:rPr>
              <w:t>а</w:t>
            </w:r>
          </w:p>
        </w:tc>
        <w:tc>
          <w:tcPr>
            <w:tcW w:w="1483" w:type="dxa"/>
          </w:tcPr>
          <w:p w:rsidR="007D74A8" w:rsidRPr="007D74A8" w:rsidRDefault="007D74A8" w:rsidP="007D74A8">
            <w:pPr>
              <w:spacing w:after="0" w:line="240" w:lineRule="auto"/>
              <w:jc w:val="center"/>
              <w:rPr>
                <w:rFonts w:ascii="Times New Roman" w:hAnsi="Times New Roman"/>
                <w:sz w:val="24"/>
                <w:szCs w:val="24"/>
              </w:rPr>
            </w:pPr>
            <w:r w:rsidRPr="007D74A8">
              <w:rPr>
                <w:rFonts w:ascii="Times New Roman" w:hAnsi="Times New Roman"/>
                <w:sz w:val="24"/>
                <w:szCs w:val="24"/>
              </w:rPr>
              <w:t>10,8 (2,1)</w:t>
            </w:r>
            <w:r w:rsidRPr="007D74A8">
              <w:rPr>
                <w:rFonts w:ascii="Times New Roman" w:hAnsi="Times New Roman"/>
                <w:sz w:val="24"/>
                <w:szCs w:val="24"/>
                <w:vertAlign w:val="superscript"/>
              </w:rPr>
              <w:t>а</w:t>
            </w:r>
          </w:p>
        </w:tc>
        <w:tc>
          <w:tcPr>
            <w:tcW w:w="1360" w:type="dxa"/>
          </w:tcPr>
          <w:p w:rsidR="007D74A8" w:rsidRPr="007D74A8" w:rsidRDefault="007D74A8" w:rsidP="007D74A8">
            <w:pPr>
              <w:spacing w:after="0" w:line="240" w:lineRule="auto"/>
              <w:jc w:val="center"/>
              <w:rPr>
                <w:rFonts w:ascii="Times New Roman" w:hAnsi="Times New Roman"/>
                <w:sz w:val="24"/>
                <w:szCs w:val="24"/>
                <w:lang w:val="en-US"/>
              </w:rPr>
            </w:pPr>
            <w:proofErr w:type="gramStart"/>
            <w:r w:rsidRPr="007D74A8">
              <w:rPr>
                <w:rFonts w:ascii="Times New Roman" w:hAnsi="Times New Roman"/>
                <w:sz w:val="24"/>
                <w:szCs w:val="24"/>
              </w:rPr>
              <w:t>8,0 (1,6</w:t>
            </w:r>
            <w:r w:rsidRPr="007D74A8">
              <w:rPr>
                <w:rFonts w:ascii="Times New Roman" w:hAnsi="Times New Roman"/>
                <w:sz w:val="24"/>
                <w:szCs w:val="24"/>
                <w:vertAlign w:val="superscript"/>
              </w:rPr>
              <w:t>а</w:t>
            </w:r>
            <w:r w:rsidRPr="007D74A8">
              <w:rPr>
                <w:rFonts w:ascii="Times New Roman" w:hAnsi="Times New Roman"/>
                <w:sz w:val="24"/>
                <w:szCs w:val="24"/>
                <w:vertAlign w:val="superscript"/>
                <w:lang w:val="en-US"/>
              </w:rPr>
              <w:t>,d</w:t>
            </w:r>
            <w:proofErr w:type="gramEnd"/>
          </w:p>
        </w:tc>
      </w:tr>
      <w:tr w:rsidR="007D74A8" w:rsidRPr="007D74A8" w:rsidTr="00DD5380">
        <w:trPr>
          <w:jc w:val="center"/>
        </w:trPr>
        <w:tc>
          <w:tcPr>
            <w:tcW w:w="2227" w:type="dxa"/>
          </w:tcPr>
          <w:p w:rsidR="007D74A8" w:rsidRPr="007D74A8" w:rsidRDefault="007D74A8" w:rsidP="007D74A8">
            <w:pPr>
              <w:spacing w:after="0" w:line="240" w:lineRule="auto"/>
              <w:jc w:val="both"/>
              <w:rPr>
                <w:rFonts w:ascii="Times New Roman" w:hAnsi="Times New Roman"/>
                <w:sz w:val="24"/>
                <w:szCs w:val="24"/>
              </w:rPr>
            </w:pPr>
            <w:r w:rsidRPr="007D74A8">
              <w:rPr>
                <w:rFonts w:ascii="Times New Roman" w:hAnsi="Times New Roman"/>
                <w:sz w:val="24"/>
                <w:szCs w:val="24"/>
              </w:rPr>
              <w:t>ФГ индуцир</w:t>
            </w:r>
            <w:r w:rsidRPr="007D74A8">
              <w:rPr>
                <w:rFonts w:ascii="Times New Roman" w:hAnsi="Times New Roman"/>
                <w:sz w:val="24"/>
                <w:szCs w:val="24"/>
                <w:lang w:val="en-US"/>
              </w:rPr>
              <w:t>-</w:t>
            </w:r>
            <w:r w:rsidRPr="007D74A8">
              <w:rPr>
                <w:rFonts w:ascii="Times New Roman" w:hAnsi="Times New Roman"/>
                <w:sz w:val="24"/>
                <w:szCs w:val="24"/>
              </w:rPr>
              <w:t>й</w:t>
            </w:r>
          </w:p>
        </w:tc>
        <w:tc>
          <w:tcPr>
            <w:tcW w:w="1432" w:type="dxa"/>
          </w:tcPr>
          <w:p w:rsidR="007D74A8" w:rsidRPr="007D74A8" w:rsidRDefault="007D74A8" w:rsidP="007D74A8">
            <w:pPr>
              <w:spacing w:after="0" w:line="240" w:lineRule="auto"/>
              <w:jc w:val="center"/>
              <w:rPr>
                <w:rFonts w:ascii="Times New Roman" w:hAnsi="Times New Roman"/>
                <w:sz w:val="24"/>
                <w:szCs w:val="24"/>
              </w:rPr>
            </w:pPr>
            <w:r w:rsidRPr="007D74A8">
              <w:rPr>
                <w:rFonts w:ascii="Times New Roman" w:hAnsi="Times New Roman"/>
                <w:color w:val="000000"/>
                <w:sz w:val="24"/>
                <w:szCs w:val="24"/>
              </w:rPr>
              <w:t>27,4 (2,9)</w:t>
            </w:r>
          </w:p>
        </w:tc>
        <w:tc>
          <w:tcPr>
            <w:tcW w:w="1630" w:type="dxa"/>
          </w:tcPr>
          <w:p w:rsidR="007D74A8" w:rsidRPr="007D74A8" w:rsidRDefault="007D74A8" w:rsidP="007D74A8">
            <w:pPr>
              <w:spacing w:after="0" w:line="240" w:lineRule="auto"/>
              <w:jc w:val="center"/>
              <w:rPr>
                <w:rFonts w:ascii="Times New Roman" w:hAnsi="Times New Roman"/>
                <w:sz w:val="24"/>
                <w:szCs w:val="24"/>
              </w:rPr>
            </w:pPr>
            <w:r w:rsidRPr="007D74A8">
              <w:rPr>
                <w:rFonts w:ascii="Times New Roman" w:hAnsi="Times New Roman"/>
                <w:sz w:val="24"/>
                <w:szCs w:val="24"/>
              </w:rPr>
              <w:t>20,0 (5,2)</w:t>
            </w:r>
            <w:r w:rsidRPr="007D74A8">
              <w:rPr>
                <w:rFonts w:ascii="Times New Roman" w:hAnsi="Times New Roman"/>
                <w:sz w:val="24"/>
                <w:szCs w:val="24"/>
                <w:vertAlign w:val="superscript"/>
              </w:rPr>
              <w:t>а</w:t>
            </w:r>
          </w:p>
        </w:tc>
        <w:tc>
          <w:tcPr>
            <w:tcW w:w="1472" w:type="dxa"/>
          </w:tcPr>
          <w:p w:rsidR="007D74A8" w:rsidRPr="007D74A8" w:rsidRDefault="007D74A8" w:rsidP="007D74A8">
            <w:pPr>
              <w:spacing w:after="0" w:line="240" w:lineRule="auto"/>
              <w:jc w:val="center"/>
              <w:rPr>
                <w:rFonts w:ascii="Times New Roman" w:hAnsi="Times New Roman"/>
                <w:sz w:val="24"/>
                <w:szCs w:val="24"/>
                <w:lang w:val="en-US"/>
              </w:rPr>
            </w:pPr>
            <w:r w:rsidRPr="007D74A8">
              <w:rPr>
                <w:rFonts w:ascii="Times New Roman" w:hAnsi="Times New Roman"/>
                <w:sz w:val="24"/>
                <w:szCs w:val="24"/>
              </w:rPr>
              <w:t>25,5 (2,8)</w:t>
            </w:r>
            <w:r w:rsidRPr="007D74A8">
              <w:rPr>
                <w:rFonts w:ascii="Times New Roman" w:hAnsi="Times New Roman"/>
                <w:sz w:val="24"/>
                <w:szCs w:val="24"/>
                <w:lang w:val="en-US"/>
              </w:rPr>
              <w:t xml:space="preserve"> </w:t>
            </w:r>
            <w:r w:rsidRPr="007D74A8">
              <w:rPr>
                <w:rFonts w:ascii="Times New Roman" w:hAnsi="Times New Roman"/>
                <w:sz w:val="24"/>
                <w:szCs w:val="24"/>
                <w:vertAlign w:val="superscript"/>
                <w:lang w:val="en-US"/>
              </w:rPr>
              <w:t>b</w:t>
            </w:r>
          </w:p>
        </w:tc>
        <w:tc>
          <w:tcPr>
            <w:tcW w:w="1483" w:type="dxa"/>
          </w:tcPr>
          <w:p w:rsidR="007D74A8" w:rsidRPr="007D74A8" w:rsidRDefault="007D74A8" w:rsidP="007D74A8">
            <w:pPr>
              <w:spacing w:after="0" w:line="240" w:lineRule="auto"/>
              <w:jc w:val="center"/>
              <w:rPr>
                <w:rFonts w:ascii="Times New Roman" w:hAnsi="Times New Roman"/>
                <w:sz w:val="24"/>
                <w:szCs w:val="24"/>
              </w:rPr>
            </w:pPr>
            <w:r w:rsidRPr="007D74A8">
              <w:rPr>
                <w:rFonts w:ascii="Times New Roman" w:hAnsi="Times New Roman"/>
                <w:sz w:val="24"/>
                <w:szCs w:val="24"/>
              </w:rPr>
              <w:t>30,3 (3,7)</w:t>
            </w:r>
            <w:r w:rsidRPr="007D74A8">
              <w:rPr>
                <w:rFonts w:ascii="Times New Roman" w:hAnsi="Times New Roman"/>
                <w:sz w:val="24"/>
                <w:szCs w:val="24"/>
                <w:vertAlign w:val="superscript"/>
                <w:lang w:val="en-US"/>
              </w:rPr>
              <w:t>b,c</w:t>
            </w:r>
          </w:p>
        </w:tc>
        <w:tc>
          <w:tcPr>
            <w:tcW w:w="1360" w:type="dxa"/>
          </w:tcPr>
          <w:p w:rsidR="007D74A8" w:rsidRPr="007D74A8" w:rsidRDefault="007D74A8" w:rsidP="007D74A8">
            <w:pPr>
              <w:spacing w:after="0" w:line="240" w:lineRule="auto"/>
              <w:jc w:val="center"/>
              <w:rPr>
                <w:rFonts w:ascii="Times New Roman" w:hAnsi="Times New Roman"/>
                <w:sz w:val="24"/>
                <w:szCs w:val="24"/>
                <w:lang w:val="en-US"/>
              </w:rPr>
            </w:pPr>
            <w:r w:rsidRPr="007D74A8">
              <w:rPr>
                <w:rFonts w:ascii="Times New Roman" w:hAnsi="Times New Roman"/>
                <w:sz w:val="24"/>
                <w:szCs w:val="24"/>
              </w:rPr>
              <w:t>18,7 (3,1)</w:t>
            </w:r>
            <w:r w:rsidRPr="007D74A8">
              <w:rPr>
                <w:rFonts w:ascii="Times New Roman" w:hAnsi="Times New Roman"/>
                <w:sz w:val="24"/>
                <w:szCs w:val="24"/>
                <w:lang w:val="en-US"/>
              </w:rPr>
              <w:t xml:space="preserve"> </w:t>
            </w:r>
            <w:r w:rsidRPr="007D74A8">
              <w:rPr>
                <w:rFonts w:ascii="Times New Roman" w:hAnsi="Times New Roman"/>
                <w:sz w:val="24"/>
                <w:szCs w:val="24"/>
                <w:vertAlign w:val="superscript"/>
              </w:rPr>
              <w:t>а</w:t>
            </w:r>
            <w:r w:rsidRPr="007D74A8">
              <w:rPr>
                <w:rFonts w:ascii="Times New Roman" w:hAnsi="Times New Roman"/>
                <w:sz w:val="24"/>
                <w:szCs w:val="24"/>
                <w:vertAlign w:val="superscript"/>
                <w:lang w:val="en-US"/>
              </w:rPr>
              <w:t>,c.d</w:t>
            </w:r>
          </w:p>
        </w:tc>
      </w:tr>
      <w:tr w:rsidR="007D74A8" w:rsidRPr="007D74A8" w:rsidTr="00DD5380">
        <w:trPr>
          <w:jc w:val="center"/>
        </w:trPr>
        <w:tc>
          <w:tcPr>
            <w:tcW w:w="9604" w:type="dxa"/>
            <w:gridSpan w:val="6"/>
          </w:tcPr>
          <w:p w:rsidR="007D74A8" w:rsidRPr="007D74A8" w:rsidRDefault="007D74A8" w:rsidP="007D74A8">
            <w:pPr>
              <w:spacing w:after="0" w:line="240" w:lineRule="auto"/>
              <w:jc w:val="center"/>
              <w:rPr>
                <w:rFonts w:ascii="Times New Roman" w:hAnsi="Times New Roman"/>
                <w:sz w:val="24"/>
                <w:szCs w:val="24"/>
              </w:rPr>
            </w:pPr>
            <w:r w:rsidRPr="007D74A8">
              <w:rPr>
                <w:rFonts w:ascii="Times New Roman" w:hAnsi="Times New Roman"/>
                <w:color w:val="000000"/>
                <w:sz w:val="24"/>
                <w:szCs w:val="24"/>
              </w:rPr>
              <w:t>Через 7 суток</w:t>
            </w:r>
          </w:p>
        </w:tc>
      </w:tr>
      <w:tr w:rsidR="007D74A8" w:rsidRPr="007D74A8" w:rsidTr="00DD5380">
        <w:trPr>
          <w:jc w:val="center"/>
        </w:trPr>
        <w:tc>
          <w:tcPr>
            <w:tcW w:w="2227" w:type="dxa"/>
          </w:tcPr>
          <w:p w:rsidR="007D74A8" w:rsidRPr="007D74A8" w:rsidRDefault="007D74A8" w:rsidP="007D74A8">
            <w:pPr>
              <w:spacing w:after="0" w:line="240" w:lineRule="auto"/>
              <w:jc w:val="both"/>
              <w:rPr>
                <w:rFonts w:ascii="Times New Roman" w:hAnsi="Times New Roman"/>
                <w:sz w:val="24"/>
                <w:szCs w:val="24"/>
              </w:rPr>
            </w:pPr>
            <w:r w:rsidRPr="007D74A8">
              <w:rPr>
                <w:rFonts w:ascii="Times New Roman" w:hAnsi="Times New Roman"/>
                <w:sz w:val="24"/>
                <w:szCs w:val="24"/>
              </w:rPr>
              <w:t>НСТ спонтанный</w:t>
            </w:r>
          </w:p>
        </w:tc>
        <w:tc>
          <w:tcPr>
            <w:tcW w:w="1432" w:type="dxa"/>
          </w:tcPr>
          <w:p w:rsidR="007D74A8" w:rsidRPr="007D74A8" w:rsidRDefault="007D74A8" w:rsidP="007D74A8">
            <w:pPr>
              <w:spacing w:after="0" w:line="240" w:lineRule="auto"/>
              <w:jc w:val="center"/>
              <w:rPr>
                <w:rFonts w:ascii="Times New Roman" w:hAnsi="Times New Roman"/>
                <w:sz w:val="24"/>
                <w:szCs w:val="24"/>
              </w:rPr>
            </w:pPr>
            <w:r w:rsidRPr="007D74A8">
              <w:rPr>
                <w:rFonts w:ascii="Times New Roman" w:hAnsi="Times New Roman"/>
                <w:sz w:val="24"/>
                <w:szCs w:val="24"/>
              </w:rPr>
              <w:t>19,0 (1,7)</w:t>
            </w:r>
          </w:p>
        </w:tc>
        <w:tc>
          <w:tcPr>
            <w:tcW w:w="1630" w:type="dxa"/>
          </w:tcPr>
          <w:p w:rsidR="007D74A8" w:rsidRPr="007D74A8" w:rsidRDefault="007D74A8" w:rsidP="007D74A8">
            <w:pPr>
              <w:spacing w:after="0" w:line="240" w:lineRule="auto"/>
              <w:jc w:val="center"/>
              <w:rPr>
                <w:rFonts w:ascii="Times New Roman" w:hAnsi="Times New Roman"/>
                <w:sz w:val="24"/>
                <w:szCs w:val="24"/>
              </w:rPr>
            </w:pPr>
            <w:r w:rsidRPr="007D74A8">
              <w:rPr>
                <w:rFonts w:ascii="Times New Roman" w:hAnsi="Times New Roman"/>
                <w:sz w:val="24"/>
                <w:szCs w:val="24"/>
              </w:rPr>
              <w:t>10,6 (3,5)</w:t>
            </w:r>
            <w:r w:rsidRPr="007D74A8">
              <w:rPr>
                <w:rFonts w:ascii="Times New Roman" w:hAnsi="Times New Roman"/>
                <w:sz w:val="24"/>
                <w:szCs w:val="24"/>
                <w:vertAlign w:val="superscript"/>
              </w:rPr>
              <w:t>а</w:t>
            </w:r>
          </w:p>
        </w:tc>
        <w:tc>
          <w:tcPr>
            <w:tcW w:w="1472" w:type="dxa"/>
          </w:tcPr>
          <w:p w:rsidR="007D74A8" w:rsidRPr="007D74A8" w:rsidRDefault="007D74A8" w:rsidP="007D74A8">
            <w:pPr>
              <w:spacing w:after="0" w:line="240" w:lineRule="auto"/>
              <w:jc w:val="center"/>
              <w:rPr>
                <w:rFonts w:ascii="Times New Roman" w:hAnsi="Times New Roman"/>
                <w:sz w:val="24"/>
                <w:szCs w:val="24"/>
              </w:rPr>
            </w:pPr>
            <w:r w:rsidRPr="007D74A8">
              <w:rPr>
                <w:rFonts w:ascii="Times New Roman" w:hAnsi="Times New Roman"/>
                <w:sz w:val="24"/>
                <w:szCs w:val="24"/>
              </w:rPr>
              <w:t>19,5 (1,6)</w:t>
            </w:r>
            <w:r w:rsidRPr="007D74A8">
              <w:rPr>
                <w:rFonts w:ascii="Times New Roman" w:hAnsi="Times New Roman"/>
                <w:sz w:val="24"/>
                <w:szCs w:val="24"/>
                <w:lang w:val="en-US"/>
              </w:rPr>
              <w:t xml:space="preserve"> </w:t>
            </w:r>
            <w:r w:rsidRPr="007D74A8">
              <w:rPr>
                <w:rFonts w:ascii="Times New Roman" w:hAnsi="Times New Roman"/>
                <w:sz w:val="24"/>
                <w:szCs w:val="24"/>
                <w:vertAlign w:val="superscript"/>
                <w:lang w:val="en-US"/>
              </w:rPr>
              <w:t>b,e</w:t>
            </w:r>
          </w:p>
        </w:tc>
        <w:tc>
          <w:tcPr>
            <w:tcW w:w="1483" w:type="dxa"/>
          </w:tcPr>
          <w:p w:rsidR="007D74A8" w:rsidRPr="007D74A8" w:rsidRDefault="007D74A8" w:rsidP="007D74A8">
            <w:pPr>
              <w:spacing w:after="0" w:line="240" w:lineRule="auto"/>
              <w:jc w:val="center"/>
              <w:rPr>
                <w:rFonts w:ascii="Times New Roman" w:hAnsi="Times New Roman"/>
                <w:sz w:val="24"/>
                <w:szCs w:val="24"/>
              </w:rPr>
            </w:pPr>
            <w:r w:rsidRPr="007D74A8">
              <w:rPr>
                <w:rFonts w:ascii="Times New Roman" w:hAnsi="Times New Roman"/>
                <w:sz w:val="24"/>
                <w:szCs w:val="24"/>
              </w:rPr>
              <w:t>20,3 (3,3)</w:t>
            </w:r>
            <w:r w:rsidRPr="007D74A8">
              <w:rPr>
                <w:rFonts w:ascii="Times New Roman" w:hAnsi="Times New Roman"/>
                <w:sz w:val="24"/>
                <w:szCs w:val="24"/>
                <w:lang w:val="en-US"/>
              </w:rPr>
              <w:t xml:space="preserve"> </w:t>
            </w:r>
            <w:r w:rsidRPr="007D74A8">
              <w:rPr>
                <w:rFonts w:ascii="Times New Roman" w:hAnsi="Times New Roman"/>
                <w:sz w:val="24"/>
                <w:szCs w:val="24"/>
                <w:vertAlign w:val="superscript"/>
                <w:lang w:val="en-US"/>
              </w:rPr>
              <w:t>b,e</w:t>
            </w:r>
          </w:p>
        </w:tc>
        <w:tc>
          <w:tcPr>
            <w:tcW w:w="1360" w:type="dxa"/>
          </w:tcPr>
          <w:p w:rsidR="007D74A8" w:rsidRPr="007D74A8" w:rsidRDefault="007D74A8" w:rsidP="007D74A8">
            <w:pPr>
              <w:spacing w:after="0" w:line="240" w:lineRule="auto"/>
              <w:jc w:val="center"/>
              <w:rPr>
                <w:rFonts w:ascii="Times New Roman" w:hAnsi="Times New Roman"/>
                <w:sz w:val="24"/>
                <w:szCs w:val="24"/>
              </w:rPr>
            </w:pPr>
            <w:r w:rsidRPr="007D74A8">
              <w:rPr>
                <w:rFonts w:ascii="Times New Roman" w:hAnsi="Times New Roman"/>
                <w:sz w:val="24"/>
                <w:szCs w:val="24"/>
              </w:rPr>
              <w:t>21,7 (3,6)</w:t>
            </w:r>
            <w:r w:rsidRPr="007D74A8">
              <w:rPr>
                <w:rFonts w:ascii="Times New Roman" w:hAnsi="Times New Roman"/>
                <w:sz w:val="24"/>
                <w:szCs w:val="24"/>
                <w:lang w:val="en-US"/>
              </w:rPr>
              <w:t xml:space="preserve"> </w:t>
            </w:r>
            <w:r w:rsidRPr="007D74A8">
              <w:rPr>
                <w:rFonts w:ascii="Times New Roman" w:hAnsi="Times New Roman"/>
                <w:sz w:val="24"/>
                <w:szCs w:val="24"/>
                <w:vertAlign w:val="superscript"/>
                <w:lang w:val="en-US"/>
              </w:rPr>
              <w:t>b,e</w:t>
            </w:r>
          </w:p>
        </w:tc>
      </w:tr>
      <w:tr w:rsidR="007D74A8" w:rsidRPr="007D74A8" w:rsidTr="00DD5380">
        <w:trPr>
          <w:jc w:val="center"/>
        </w:trPr>
        <w:tc>
          <w:tcPr>
            <w:tcW w:w="2227" w:type="dxa"/>
          </w:tcPr>
          <w:p w:rsidR="007D74A8" w:rsidRPr="007D74A8" w:rsidRDefault="007D74A8" w:rsidP="007D74A8">
            <w:pPr>
              <w:spacing w:after="0" w:line="240" w:lineRule="auto"/>
              <w:ind w:hanging="32"/>
              <w:jc w:val="both"/>
              <w:rPr>
                <w:rFonts w:ascii="Times New Roman" w:hAnsi="Times New Roman"/>
                <w:sz w:val="24"/>
                <w:szCs w:val="24"/>
              </w:rPr>
            </w:pPr>
            <w:r w:rsidRPr="007D74A8">
              <w:rPr>
                <w:rFonts w:ascii="Times New Roman" w:hAnsi="Times New Roman"/>
                <w:sz w:val="24"/>
                <w:szCs w:val="24"/>
              </w:rPr>
              <w:t>НСТ индуцир-й</w:t>
            </w:r>
          </w:p>
        </w:tc>
        <w:tc>
          <w:tcPr>
            <w:tcW w:w="1432" w:type="dxa"/>
          </w:tcPr>
          <w:p w:rsidR="007D74A8" w:rsidRPr="007D74A8" w:rsidRDefault="007D74A8" w:rsidP="007D74A8">
            <w:pPr>
              <w:spacing w:after="0" w:line="240" w:lineRule="auto"/>
              <w:jc w:val="center"/>
              <w:rPr>
                <w:rFonts w:ascii="Times New Roman" w:hAnsi="Times New Roman"/>
                <w:sz w:val="24"/>
                <w:szCs w:val="24"/>
              </w:rPr>
            </w:pPr>
            <w:r w:rsidRPr="007D74A8">
              <w:rPr>
                <w:rFonts w:ascii="Times New Roman" w:hAnsi="Times New Roman"/>
                <w:sz w:val="24"/>
                <w:szCs w:val="24"/>
              </w:rPr>
              <w:t>44,0 (3,6)</w:t>
            </w:r>
          </w:p>
        </w:tc>
        <w:tc>
          <w:tcPr>
            <w:tcW w:w="1630" w:type="dxa"/>
          </w:tcPr>
          <w:p w:rsidR="007D74A8" w:rsidRPr="007D74A8" w:rsidRDefault="007D74A8" w:rsidP="007D74A8">
            <w:pPr>
              <w:spacing w:after="0" w:line="240" w:lineRule="auto"/>
              <w:jc w:val="center"/>
              <w:rPr>
                <w:rFonts w:ascii="Times New Roman" w:hAnsi="Times New Roman"/>
                <w:sz w:val="24"/>
                <w:szCs w:val="24"/>
              </w:rPr>
            </w:pPr>
            <w:r w:rsidRPr="007D74A8">
              <w:rPr>
                <w:rFonts w:ascii="Times New Roman" w:hAnsi="Times New Roman"/>
                <w:sz w:val="24"/>
                <w:szCs w:val="24"/>
              </w:rPr>
              <w:t>23,6 (8,7)</w:t>
            </w:r>
            <w:r w:rsidRPr="007D74A8">
              <w:rPr>
                <w:rFonts w:ascii="Times New Roman" w:hAnsi="Times New Roman"/>
                <w:sz w:val="24"/>
                <w:szCs w:val="24"/>
                <w:vertAlign w:val="superscript"/>
              </w:rPr>
              <w:t>а</w:t>
            </w:r>
          </w:p>
        </w:tc>
        <w:tc>
          <w:tcPr>
            <w:tcW w:w="1472" w:type="dxa"/>
          </w:tcPr>
          <w:p w:rsidR="007D74A8" w:rsidRPr="007D74A8" w:rsidRDefault="007D74A8" w:rsidP="007D74A8">
            <w:pPr>
              <w:spacing w:after="0" w:line="240" w:lineRule="auto"/>
              <w:jc w:val="center"/>
              <w:rPr>
                <w:rFonts w:ascii="Times New Roman" w:hAnsi="Times New Roman"/>
                <w:sz w:val="24"/>
                <w:szCs w:val="24"/>
              </w:rPr>
            </w:pPr>
            <w:r w:rsidRPr="007D74A8">
              <w:rPr>
                <w:rFonts w:ascii="Times New Roman" w:hAnsi="Times New Roman"/>
                <w:sz w:val="24"/>
                <w:szCs w:val="24"/>
              </w:rPr>
              <w:t>45,0 (2,0)</w:t>
            </w:r>
            <w:r w:rsidRPr="007D74A8">
              <w:rPr>
                <w:rFonts w:ascii="Times New Roman" w:hAnsi="Times New Roman"/>
                <w:sz w:val="24"/>
                <w:szCs w:val="24"/>
                <w:lang w:val="en-US"/>
              </w:rPr>
              <w:t xml:space="preserve"> </w:t>
            </w:r>
            <w:r w:rsidRPr="007D74A8">
              <w:rPr>
                <w:rFonts w:ascii="Times New Roman" w:hAnsi="Times New Roman"/>
                <w:sz w:val="24"/>
                <w:szCs w:val="24"/>
                <w:vertAlign w:val="superscript"/>
                <w:lang w:val="en-US"/>
              </w:rPr>
              <w:t>b,e</w:t>
            </w:r>
          </w:p>
        </w:tc>
        <w:tc>
          <w:tcPr>
            <w:tcW w:w="1483" w:type="dxa"/>
          </w:tcPr>
          <w:p w:rsidR="007D74A8" w:rsidRPr="007D74A8" w:rsidRDefault="007D74A8" w:rsidP="007D74A8">
            <w:pPr>
              <w:spacing w:after="0" w:line="240" w:lineRule="auto"/>
              <w:jc w:val="center"/>
              <w:rPr>
                <w:rFonts w:ascii="Times New Roman" w:hAnsi="Times New Roman"/>
                <w:sz w:val="24"/>
                <w:szCs w:val="24"/>
              </w:rPr>
            </w:pPr>
            <w:r w:rsidRPr="007D74A8">
              <w:rPr>
                <w:rFonts w:ascii="Times New Roman" w:hAnsi="Times New Roman"/>
                <w:sz w:val="24"/>
                <w:szCs w:val="24"/>
              </w:rPr>
              <w:t>47,7 (3,8)</w:t>
            </w:r>
            <w:r w:rsidRPr="007D74A8">
              <w:rPr>
                <w:rFonts w:ascii="Times New Roman" w:hAnsi="Times New Roman"/>
                <w:sz w:val="24"/>
                <w:szCs w:val="24"/>
                <w:lang w:val="en-US"/>
              </w:rPr>
              <w:t xml:space="preserve"> </w:t>
            </w:r>
            <w:r w:rsidRPr="007D74A8">
              <w:rPr>
                <w:rFonts w:ascii="Times New Roman" w:hAnsi="Times New Roman"/>
                <w:sz w:val="24"/>
                <w:szCs w:val="24"/>
                <w:vertAlign w:val="superscript"/>
                <w:lang w:val="en-US"/>
              </w:rPr>
              <w:t>b,e</w:t>
            </w:r>
          </w:p>
        </w:tc>
        <w:tc>
          <w:tcPr>
            <w:tcW w:w="1360" w:type="dxa"/>
          </w:tcPr>
          <w:p w:rsidR="007D74A8" w:rsidRPr="007D74A8" w:rsidRDefault="007D74A8" w:rsidP="007D74A8">
            <w:pPr>
              <w:spacing w:after="0" w:line="240" w:lineRule="auto"/>
              <w:jc w:val="center"/>
              <w:rPr>
                <w:rFonts w:ascii="Times New Roman" w:hAnsi="Times New Roman"/>
                <w:sz w:val="24"/>
                <w:szCs w:val="24"/>
              </w:rPr>
            </w:pPr>
            <w:r w:rsidRPr="007D74A8">
              <w:rPr>
                <w:rFonts w:ascii="Times New Roman" w:hAnsi="Times New Roman"/>
                <w:sz w:val="24"/>
                <w:szCs w:val="24"/>
              </w:rPr>
              <w:t>44,3 (6,2)</w:t>
            </w:r>
            <w:r w:rsidRPr="007D74A8">
              <w:rPr>
                <w:rFonts w:ascii="Times New Roman" w:hAnsi="Times New Roman"/>
                <w:sz w:val="24"/>
                <w:szCs w:val="24"/>
                <w:lang w:val="en-US"/>
              </w:rPr>
              <w:t xml:space="preserve"> </w:t>
            </w:r>
            <w:r w:rsidRPr="007D74A8">
              <w:rPr>
                <w:rFonts w:ascii="Times New Roman" w:hAnsi="Times New Roman"/>
                <w:sz w:val="24"/>
                <w:szCs w:val="24"/>
                <w:vertAlign w:val="superscript"/>
                <w:lang w:val="en-US"/>
              </w:rPr>
              <w:t>b,e</w:t>
            </w:r>
          </w:p>
        </w:tc>
      </w:tr>
      <w:tr w:rsidR="007D74A8" w:rsidRPr="007D74A8" w:rsidTr="00DD5380">
        <w:trPr>
          <w:jc w:val="center"/>
        </w:trPr>
        <w:tc>
          <w:tcPr>
            <w:tcW w:w="2227" w:type="dxa"/>
          </w:tcPr>
          <w:p w:rsidR="007D74A8" w:rsidRPr="007D74A8" w:rsidRDefault="007D74A8" w:rsidP="007D74A8">
            <w:pPr>
              <w:spacing w:after="0" w:line="240" w:lineRule="auto"/>
              <w:jc w:val="both"/>
              <w:rPr>
                <w:rFonts w:ascii="Times New Roman" w:hAnsi="Times New Roman"/>
                <w:sz w:val="24"/>
                <w:szCs w:val="24"/>
              </w:rPr>
            </w:pPr>
            <w:r w:rsidRPr="007D74A8">
              <w:rPr>
                <w:rFonts w:ascii="Times New Roman" w:hAnsi="Times New Roman"/>
                <w:sz w:val="24"/>
                <w:szCs w:val="24"/>
              </w:rPr>
              <w:t>ФГ</w:t>
            </w:r>
            <w:r w:rsidRPr="007D74A8">
              <w:rPr>
                <w:rFonts w:ascii="Times New Roman" w:hAnsi="Times New Roman"/>
                <w:sz w:val="24"/>
                <w:szCs w:val="24"/>
                <w:lang w:val="en-US"/>
              </w:rPr>
              <w:t xml:space="preserve"> </w:t>
            </w:r>
            <w:r w:rsidRPr="007D74A8">
              <w:rPr>
                <w:rFonts w:ascii="Times New Roman" w:hAnsi="Times New Roman"/>
                <w:sz w:val="24"/>
                <w:szCs w:val="24"/>
              </w:rPr>
              <w:t>спонтанный</w:t>
            </w:r>
          </w:p>
        </w:tc>
        <w:tc>
          <w:tcPr>
            <w:tcW w:w="1432" w:type="dxa"/>
          </w:tcPr>
          <w:p w:rsidR="007D74A8" w:rsidRPr="007D74A8" w:rsidRDefault="007D74A8" w:rsidP="007D74A8">
            <w:pPr>
              <w:spacing w:after="0" w:line="240" w:lineRule="auto"/>
              <w:jc w:val="center"/>
              <w:rPr>
                <w:rFonts w:ascii="Times New Roman" w:hAnsi="Times New Roman"/>
                <w:sz w:val="24"/>
                <w:szCs w:val="24"/>
              </w:rPr>
            </w:pPr>
            <w:r w:rsidRPr="007D74A8">
              <w:rPr>
                <w:rFonts w:ascii="Times New Roman" w:hAnsi="Times New Roman"/>
                <w:sz w:val="24"/>
                <w:szCs w:val="24"/>
              </w:rPr>
              <w:t>20,0 (3,0)</w:t>
            </w:r>
          </w:p>
        </w:tc>
        <w:tc>
          <w:tcPr>
            <w:tcW w:w="1630" w:type="dxa"/>
          </w:tcPr>
          <w:p w:rsidR="007D74A8" w:rsidRPr="007D74A8" w:rsidRDefault="007D74A8" w:rsidP="007D74A8">
            <w:pPr>
              <w:spacing w:after="0" w:line="240" w:lineRule="auto"/>
              <w:jc w:val="center"/>
              <w:rPr>
                <w:rFonts w:ascii="Times New Roman" w:hAnsi="Times New Roman"/>
                <w:sz w:val="24"/>
                <w:szCs w:val="24"/>
              </w:rPr>
            </w:pPr>
            <w:r w:rsidRPr="007D74A8">
              <w:rPr>
                <w:rFonts w:ascii="Times New Roman" w:hAnsi="Times New Roman"/>
                <w:sz w:val="24"/>
                <w:szCs w:val="24"/>
              </w:rPr>
              <w:t>8,8 (2,7)</w:t>
            </w:r>
            <w:r w:rsidRPr="007D74A8">
              <w:rPr>
                <w:rFonts w:ascii="Times New Roman" w:hAnsi="Times New Roman"/>
                <w:sz w:val="24"/>
                <w:szCs w:val="24"/>
                <w:vertAlign w:val="superscript"/>
              </w:rPr>
              <w:t>а</w:t>
            </w:r>
          </w:p>
        </w:tc>
        <w:tc>
          <w:tcPr>
            <w:tcW w:w="1472" w:type="dxa"/>
          </w:tcPr>
          <w:p w:rsidR="007D74A8" w:rsidRPr="007D74A8" w:rsidRDefault="007D74A8" w:rsidP="007D74A8">
            <w:pPr>
              <w:spacing w:after="0" w:line="240" w:lineRule="auto"/>
              <w:jc w:val="center"/>
              <w:rPr>
                <w:rFonts w:ascii="Times New Roman" w:hAnsi="Times New Roman"/>
                <w:sz w:val="24"/>
                <w:szCs w:val="24"/>
              </w:rPr>
            </w:pPr>
            <w:r w:rsidRPr="007D74A8">
              <w:rPr>
                <w:rFonts w:ascii="Times New Roman" w:hAnsi="Times New Roman"/>
                <w:sz w:val="24"/>
                <w:szCs w:val="24"/>
              </w:rPr>
              <w:t>20,0 (4,2)</w:t>
            </w:r>
            <w:r w:rsidRPr="007D74A8">
              <w:rPr>
                <w:rFonts w:ascii="Times New Roman" w:hAnsi="Times New Roman"/>
                <w:sz w:val="24"/>
                <w:szCs w:val="24"/>
                <w:lang w:val="en-US"/>
              </w:rPr>
              <w:t xml:space="preserve"> </w:t>
            </w:r>
            <w:r w:rsidRPr="007D74A8">
              <w:rPr>
                <w:rFonts w:ascii="Times New Roman" w:hAnsi="Times New Roman"/>
                <w:sz w:val="24"/>
                <w:szCs w:val="24"/>
                <w:vertAlign w:val="superscript"/>
                <w:lang w:val="en-US"/>
              </w:rPr>
              <w:t>b,e</w:t>
            </w:r>
          </w:p>
        </w:tc>
        <w:tc>
          <w:tcPr>
            <w:tcW w:w="1483" w:type="dxa"/>
          </w:tcPr>
          <w:p w:rsidR="007D74A8" w:rsidRPr="007D74A8" w:rsidRDefault="007D74A8" w:rsidP="007D74A8">
            <w:pPr>
              <w:spacing w:after="0" w:line="240" w:lineRule="auto"/>
              <w:jc w:val="center"/>
              <w:rPr>
                <w:rFonts w:ascii="Times New Roman" w:hAnsi="Times New Roman"/>
                <w:sz w:val="24"/>
                <w:szCs w:val="24"/>
              </w:rPr>
            </w:pPr>
            <w:r w:rsidRPr="007D74A8">
              <w:rPr>
                <w:rFonts w:ascii="Times New Roman" w:hAnsi="Times New Roman"/>
                <w:sz w:val="24"/>
                <w:szCs w:val="24"/>
              </w:rPr>
              <w:t>18,7 (2,1)</w:t>
            </w:r>
            <w:r w:rsidRPr="007D74A8">
              <w:rPr>
                <w:rFonts w:ascii="Times New Roman" w:hAnsi="Times New Roman"/>
                <w:sz w:val="24"/>
                <w:szCs w:val="24"/>
                <w:lang w:val="en-US"/>
              </w:rPr>
              <w:t xml:space="preserve"> </w:t>
            </w:r>
            <w:r w:rsidRPr="007D74A8">
              <w:rPr>
                <w:rFonts w:ascii="Times New Roman" w:hAnsi="Times New Roman"/>
                <w:sz w:val="24"/>
                <w:szCs w:val="24"/>
                <w:vertAlign w:val="superscript"/>
                <w:lang w:val="en-US"/>
              </w:rPr>
              <w:t>b,e</w:t>
            </w:r>
          </w:p>
        </w:tc>
        <w:tc>
          <w:tcPr>
            <w:tcW w:w="1360" w:type="dxa"/>
          </w:tcPr>
          <w:p w:rsidR="007D74A8" w:rsidRPr="007D74A8" w:rsidRDefault="007D74A8" w:rsidP="007D74A8">
            <w:pPr>
              <w:spacing w:after="0" w:line="240" w:lineRule="auto"/>
              <w:jc w:val="center"/>
              <w:rPr>
                <w:rFonts w:ascii="Times New Roman" w:hAnsi="Times New Roman"/>
                <w:sz w:val="24"/>
                <w:szCs w:val="24"/>
              </w:rPr>
            </w:pPr>
            <w:r w:rsidRPr="007D74A8">
              <w:rPr>
                <w:rFonts w:ascii="Times New Roman" w:hAnsi="Times New Roman"/>
                <w:sz w:val="24"/>
                <w:szCs w:val="24"/>
              </w:rPr>
              <w:t>15,5 (4,0)</w:t>
            </w:r>
            <w:r w:rsidRPr="007D74A8">
              <w:rPr>
                <w:rFonts w:ascii="Times New Roman" w:hAnsi="Times New Roman"/>
                <w:sz w:val="24"/>
                <w:szCs w:val="24"/>
                <w:lang w:val="en-US"/>
              </w:rPr>
              <w:t xml:space="preserve"> </w:t>
            </w:r>
            <w:r w:rsidRPr="007D74A8">
              <w:rPr>
                <w:rFonts w:ascii="Times New Roman" w:hAnsi="Times New Roman"/>
                <w:sz w:val="24"/>
                <w:szCs w:val="24"/>
                <w:vertAlign w:val="superscript"/>
                <w:lang w:val="en-US"/>
              </w:rPr>
              <w:t>a, b,c,d,e</w:t>
            </w:r>
          </w:p>
        </w:tc>
      </w:tr>
      <w:tr w:rsidR="007D74A8" w:rsidRPr="007D74A8" w:rsidTr="00DD5380">
        <w:trPr>
          <w:jc w:val="center"/>
        </w:trPr>
        <w:tc>
          <w:tcPr>
            <w:tcW w:w="2227" w:type="dxa"/>
          </w:tcPr>
          <w:p w:rsidR="007D74A8" w:rsidRPr="007D74A8" w:rsidRDefault="007D74A8" w:rsidP="007D74A8">
            <w:pPr>
              <w:spacing w:after="0" w:line="240" w:lineRule="auto"/>
              <w:jc w:val="both"/>
              <w:rPr>
                <w:rFonts w:ascii="Times New Roman" w:hAnsi="Times New Roman"/>
                <w:sz w:val="24"/>
                <w:szCs w:val="24"/>
              </w:rPr>
            </w:pPr>
            <w:r w:rsidRPr="007D74A8">
              <w:rPr>
                <w:rFonts w:ascii="Times New Roman" w:hAnsi="Times New Roman"/>
                <w:sz w:val="24"/>
                <w:szCs w:val="24"/>
              </w:rPr>
              <w:t>ФГ индуцир</w:t>
            </w:r>
            <w:r w:rsidRPr="007D74A8">
              <w:rPr>
                <w:rFonts w:ascii="Times New Roman" w:hAnsi="Times New Roman"/>
                <w:sz w:val="24"/>
                <w:szCs w:val="24"/>
                <w:lang w:val="en-US"/>
              </w:rPr>
              <w:t>-</w:t>
            </w:r>
            <w:r w:rsidRPr="007D74A8">
              <w:rPr>
                <w:rFonts w:ascii="Times New Roman" w:hAnsi="Times New Roman"/>
                <w:sz w:val="24"/>
                <w:szCs w:val="24"/>
              </w:rPr>
              <w:t>й</w:t>
            </w:r>
          </w:p>
        </w:tc>
        <w:tc>
          <w:tcPr>
            <w:tcW w:w="1432" w:type="dxa"/>
          </w:tcPr>
          <w:p w:rsidR="007D74A8" w:rsidRPr="007D74A8" w:rsidRDefault="007D74A8" w:rsidP="007D74A8">
            <w:pPr>
              <w:spacing w:after="0" w:line="240" w:lineRule="auto"/>
              <w:jc w:val="center"/>
              <w:rPr>
                <w:rFonts w:ascii="Times New Roman" w:hAnsi="Times New Roman"/>
                <w:sz w:val="24"/>
                <w:szCs w:val="24"/>
              </w:rPr>
            </w:pPr>
            <w:r w:rsidRPr="007D74A8">
              <w:rPr>
                <w:rFonts w:ascii="Times New Roman" w:hAnsi="Times New Roman"/>
                <w:sz w:val="24"/>
                <w:szCs w:val="24"/>
              </w:rPr>
              <w:t>40,5 (4,6)</w:t>
            </w:r>
          </w:p>
        </w:tc>
        <w:tc>
          <w:tcPr>
            <w:tcW w:w="1630" w:type="dxa"/>
          </w:tcPr>
          <w:p w:rsidR="007D74A8" w:rsidRPr="007D74A8" w:rsidRDefault="007D74A8" w:rsidP="007D74A8">
            <w:pPr>
              <w:spacing w:after="0" w:line="240" w:lineRule="auto"/>
              <w:jc w:val="center"/>
              <w:rPr>
                <w:rFonts w:ascii="Times New Roman" w:hAnsi="Times New Roman"/>
                <w:sz w:val="24"/>
                <w:szCs w:val="24"/>
              </w:rPr>
            </w:pPr>
            <w:r w:rsidRPr="007D74A8">
              <w:rPr>
                <w:rFonts w:ascii="Times New Roman" w:hAnsi="Times New Roman"/>
                <w:sz w:val="24"/>
                <w:szCs w:val="24"/>
              </w:rPr>
              <w:t>21,6(8,3)</w:t>
            </w:r>
            <w:r w:rsidRPr="007D74A8">
              <w:rPr>
                <w:rFonts w:ascii="Times New Roman" w:hAnsi="Times New Roman"/>
                <w:sz w:val="24"/>
                <w:szCs w:val="24"/>
                <w:vertAlign w:val="superscript"/>
              </w:rPr>
              <w:t xml:space="preserve"> а</w:t>
            </w:r>
          </w:p>
        </w:tc>
        <w:tc>
          <w:tcPr>
            <w:tcW w:w="1472" w:type="dxa"/>
          </w:tcPr>
          <w:p w:rsidR="007D74A8" w:rsidRPr="007D74A8" w:rsidRDefault="007D74A8" w:rsidP="007D74A8">
            <w:pPr>
              <w:spacing w:after="0" w:line="240" w:lineRule="auto"/>
              <w:jc w:val="center"/>
              <w:rPr>
                <w:rFonts w:ascii="Times New Roman" w:hAnsi="Times New Roman"/>
                <w:sz w:val="24"/>
                <w:szCs w:val="24"/>
              </w:rPr>
            </w:pPr>
            <w:r w:rsidRPr="007D74A8">
              <w:rPr>
                <w:rFonts w:ascii="Times New Roman" w:hAnsi="Times New Roman"/>
                <w:sz w:val="24"/>
                <w:szCs w:val="24"/>
              </w:rPr>
              <w:t>46,0 (3,5)</w:t>
            </w:r>
            <w:r w:rsidRPr="007D74A8">
              <w:rPr>
                <w:rFonts w:ascii="Times New Roman" w:hAnsi="Times New Roman"/>
                <w:sz w:val="24"/>
                <w:szCs w:val="24"/>
                <w:lang w:val="en-US"/>
              </w:rPr>
              <w:t xml:space="preserve"> </w:t>
            </w:r>
            <w:r w:rsidRPr="007D74A8">
              <w:rPr>
                <w:rFonts w:ascii="Times New Roman" w:hAnsi="Times New Roman"/>
                <w:sz w:val="24"/>
                <w:szCs w:val="24"/>
                <w:vertAlign w:val="superscript"/>
                <w:lang w:val="en-US"/>
              </w:rPr>
              <w:t>a, b,e</w:t>
            </w:r>
          </w:p>
        </w:tc>
        <w:tc>
          <w:tcPr>
            <w:tcW w:w="1483" w:type="dxa"/>
          </w:tcPr>
          <w:p w:rsidR="007D74A8" w:rsidRPr="007D74A8" w:rsidRDefault="007D74A8" w:rsidP="007D74A8">
            <w:pPr>
              <w:spacing w:after="0" w:line="240" w:lineRule="auto"/>
              <w:jc w:val="center"/>
              <w:rPr>
                <w:rFonts w:ascii="Times New Roman" w:hAnsi="Times New Roman"/>
                <w:sz w:val="24"/>
                <w:szCs w:val="24"/>
              </w:rPr>
            </w:pPr>
            <w:r w:rsidRPr="007D74A8">
              <w:rPr>
                <w:rFonts w:ascii="Times New Roman" w:hAnsi="Times New Roman"/>
                <w:sz w:val="24"/>
                <w:szCs w:val="24"/>
              </w:rPr>
              <w:t>42,7 (3,7)</w:t>
            </w:r>
            <w:r w:rsidRPr="007D74A8">
              <w:rPr>
                <w:rFonts w:ascii="Times New Roman" w:hAnsi="Times New Roman"/>
                <w:sz w:val="24"/>
                <w:szCs w:val="24"/>
                <w:lang w:val="en-US"/>
              </w:rPr>
              <w:t xml:space="preserve"> </w:t>
            </w:r>
            <w:r w:rsidRPr="007D74A8">
              <w:rPr>
                <w:rFonts w:ascii="Times New Roman" w:hAnsi="Times New Roman"/>
                <w:sz w:val="24"/>
                <w:szCs w:val="24"/>
                <w:vertAlign w:val="superscript"/>
                <w:lang w:val="en-US"/>
              </w:rPr>
              <w:t>b,e</w:t>
            </w:r>
          </w:p>
        </w:tc>
        <w:tc>
          <w:tcPr>
            <w:tcW w:w="1360" w:type="dxa"/>
          </w:tcPr>
          <w:p w:rsidR="007D74A8" w:rsidRPr="007D74A8" w:rsidRDefault="007D74A8" w:rsidP="007D74A8">
            <w:pPr>
              <w:spacing w:after="0" w:line="240" w:lineRule="auto"/>
              <w:jc w:val="center"/>
              <w:rPr>
                <w:rFonts w:ascii="Times New Roman" w:hAnsi="Times New Roman"/>
                <w:sz w:val="24"/>
                <w:szCs w:val="24"/>
              </w:rPr>
            </w:pPr>
            <w:r w:rsidRPr="007D74A8">
              <w:rPr>
                <w:rFonts w:ascii="Times New Roman" w:hAnsi="Times New Roman"/>
                <w:sz w:val="24"/>
                <w:szCs w:val="24"/>
              </w:rPr>
              <w:t>39,4 (6,0)</w:t>
            </w:r>
            <w:r w:rsidRPr="007D74A8">
              <w:rPr>
                <w:rFonts w:ascii="Times New Roman" w:hAnsi="Times New Roman"/>
                <w:sz w:val="24"/>
                <w:szCs w:val="24"/>
                <w:vertAlign w:val="superscript"/>
                <w:lang w:val="en-US"/>
              </w:rPr>
              <w:t xml:space="preserve"> b,c,e</w:t>
            </w:r>
          </w:p>
        </w:tc>
      </w:tr>
      <w:tr w:rsidR="007D74A8" w:rsidRPr="007D74A8" w:rsidTr="00DD5380">
        <w:trPr>
          <w:jc w:val="center"/>
        </w:trPr>
        <w:tc>
          <w:tcPr>
            <w:tcW w:w="9604" w:type="dxa"/>
            <w:gridSpan w:val="6"/>
          </w:tcPr>
          <w:p w:rsidR="007D74A8" w:rsidRPr="007D74A8" w:rsidRDefault="007D74A8" w:rsidP="007D74A8">
            <w:pPr>
              <w:spacing w:after="0" w:line="240" w:lineRule="auto"/>
              <w:jc w:val="center"/>
              <w:rPr>
                <w:rFonts w:ascii="Times New Roman" w:hAnsi="Times New Roman"/>
                <w:sz w:val="24"/>
                <w:szCs w:val="24"/>
              </w:rPr>
            </w:pPr>
            <w:r w:rsidRPr="007D74A8">
              <w:rPr>
                <w:rFonts w:ascii="Times New Roman" w:hAnsi="Times New Roman"/>
                <w:color w:val="000000"/>
                <w:sz w:val="24"/>
                <w:szCs w:val="24"/>
              </w:rPr>
              <w:t xml:space="preserve">Через </w:t>
            </w:r>
            <w:r w:rsidRPr="007D74A8">
              <w:rPr>
                <w:rFonts w:ascii="Times New Roman" w:hAnsi="Times New Roman"/>
                <w:color w:val="000000"/>
                <w:sz w:val="24"/>
                <w:szCs w:val="24"/>
                <w:lang w:val="en-US"/>
              </w:rPr>
              <w:t>14</w:t>
            </w:r>
            <w:r w:rsidRPr="007D74A8">
              <w:rPr>
                <w:rFonts w:ascii="Times New Roman" w:hAnsi="Times New Roman"/>
                <w:color w:val="000000"/>
                <w:sz w:val="24"/>
                <w:szCs w:val="24"/>
              </w:rPr>
              <w:t xml:space="preserve"> суток</w:t>
            </w:r>
          </w:p>
        </w:tc>
      </w:tr>
      <w:tr w:rsidR="007D74A8" w:rsidRPr="007D74A8" w:rsidTr="00DD5380">
        <w:trPr>
          <w:jc w:val="center"/>
        </w:trPr>
        <w:tc>
          <w:tcPr>
            <w:tcW w:w="2227" w:type="dxa"/>
          </w:tcPr>
          <w:p w:rsidR="007D74A8" w:rsidRPr="007D74A8" w:rsidRDefault="007D74A8" w:rsidP="007D74A8">
            <w:pPr>
              <w:spacing w:after="0" w:line="240" w:lineRule="auto"/>
              <w:jc w:val="both"/>
              <w:rPr>
                <w:rFonts w:ascii="Times New Roman" w:hAnsi="Times New Roman"/>
                <w:sz w:val="24"/>
                <w:szCs w:val="24"/>
              </w:rPr>
            </w:pPr>
            <w:r w:rsidRPr="007D74A8">
              <w:rPr>
                <w:rFonts w:ascii="Times New Roman" w:hAnsi="Times New Roman"/>
                <w:sz w:val="24"/>
                <w:szCs w:val="24"/>
              </w:rPr>
              <w:t>НСТ спонтанный</w:t>
            </w:r>
          </w:p>
        </w:tc>
        <w:tc>
          <w:tcPr>
            <w:tcW w:w="1432" w:type="dxa"/>
          </w:tcPr>
          <w:p w:rsidR="007D74A8" w:rsidRPr="007D74A8" w:rsidRDefault="007D74A8" w:rsidP="007D74A8">
            <w:pPr>
              <w:spacing w:after="0" w:line="240" w:lineRule="auto"/>
              <w:jc w:val="center"/>
              <w:rPr>
                <w:rFonts w:ascii="Times New Roman" w:hAnsi="Times New Roman"/>
                <w:sz w:val="24"/>
                <w:szCs w:val="24"/>
              </w:rPr>
            </w:pPr>
            <w:r w:rsidRPr="007D74A8">
              <w:rPr>
                <w:rFonts w:ascii="Times New Roman" w:hAnsi="Times New Roman"/>
                <w:sz w:val="24"/>
                <w:szCs w:val="24"/>
              </w:rPr>
              <w:t>16,5 (1,8)</w:t>
            </w:r>
          </w:p>
        </w:tc>
        <w:tc>
          <w:tcPr>
            <w:tcW w:w="1630" w:type="dxa"/>
          </w:tcPr>
          <w:p w:rsidR="007D74A8" w:rsidRPr="007D74A8" w:rsidRDefault="007D74A8" w:rsidP="007D74A8">
            <w:pPr>
              <w:spacing w:after="0" w:line="240" w:lineRule="auto"/>
              <w:jc w:val="center"/>
              <w:rPr>
                <w:rFonts w:ascii="Times New Roman" w:hAnsi="Times New Roman"/>
                <w:sz w:val="24"/>
                <w:szCs w:val="24"/>
              </w:rPr>
            </w:pPr>
            <w:r w:rsidRPr="007D74A8">
              <w:rPr>
                <w:rFonts w:ascii="Times New Roman" w:hAnsi="Times New Roman"/>
                <w:sz w:val="24"/>
                <w:szCs w:val="24"/>
              </w:rPr>
              <w:t>10,0 (1,5)</w:t>
            </w:r>
            <w:r w:rsidRPr="007D74A8">
              <w:rPr>
                <w:rFonts w:ascii="Times New Roman" w:hAnsi="Times New Roman"/>
                <w:sz w:val="24"/>
                <w:szCs w:val="24"/>
                <w:vertAlign w:val="superscript"/>
              </w:rPr>
              <w:t>а</w:t>
            </w:r>
          </w:p>
        </w:tc>
        <w:tc>
          <w:tcPr>
            <w:tcW w:w="1472" w:type="dxa"/>
          </w:tcPr>
          <w:p w:rsidR="007D74A8" w:rsidRPr="007D74A8" w:rsidRDefault="007D74A8" w:rsidP="007D74A8">
            <w:pPr>
              <w:spacing w:after="0" w:line="240" w:lineRule="auto"/>
              <w:jc w:val="center"/>
              <w:rPr>
                <w:rFonts w:ascii="Times New Roman" w:hAnsi="Times New Roman"/>
                <w:sz w:val="24"/>
                <w:szCs w:val="24"/>
              </w:rPr>
            </w:pPr>
            <w:r w:rsidRPr="007D74A8">
              <w:rPr>
                <w:rFonts w:ascii="Times New Roman" w:hAnsi="Times New Roman"/>
                <w:sz w:val="24"/>
                <w:szCs w:val="24"/>
              </w:rPr>
              <w:t>19,0 (3,0)</w:t>
            </w:r>
            <w:r w:rsidRPr="007D74A8">
              <w:rPr>
                <w:rFonts w:ascii="Times New Roman" w:hAnsi="Times New Roman"/>
                <w:sz w:val="24"/>
                <w:szCs w:val="24"/>
                <w:lang w:val="en-US"/>
              </w:rPr>
              <w:t xml:space="preserve"> </w:t>
            </w:r>
            <w:r w:rsidRPr="007D74A8">
              <w:rPr>
                <w:rFonts w:ascii="Times New Roman" w:hAnsi="Times New Roman"/>
                <w:sz w:val="24"/>
                <w:szCs w:val="24"/>
                <w:vertAlign w:val="superscript"/>
                <w:lang w:val="en-US"/>
              </w:rPr>
              <w:t>b,e</w:t>
            </w:r>
          </w:p>
        </w:tc>
        <w:tc>
          <w:tcPr>
            <w:tcW w:w="1483" w:type="dxa"/>
          </w:tcPr>
          <w:p w:rsidR="007D74A8" w:rsidRPr="007D74A8" w:rsidRDefault="007D74A8" w:rsidP="007D74A8">
            <w:pPr>
              <w:spacing w:after="0" w:line="240" w:lineRule="auto"/>
              <w:jc w:val="center"/>
              <w:rPr>
                <w:rFonts w:ascii="Times New Roman" w:hAnsi="Times New Roman"/>
                <w:sz w:val="24"/>
                <w:szCs w:val="24"/>
                <w:lang w:val="en-US"/>
              </w:rPr>
            </w:pPr>
            <w:r w:rsidRPr="007D74A8">
              <w:rPr>
                <w:rFonts w:ascii="Times New Roman" w:hAnsi="Times New Roman"/>
                <w:sz w:val="24"/>
                <w:szCs w:val="24"/>
              </w:rPr>
              <w:t>24,0 (3,0)</w:t>
            </w:r>
            <w:r w:rsidRPr="007D74A8">
              <w:rPr>
                <w:rFonts w:ascii="Times New Roman" w:hAnsi="Times New Roman"/>
                <w:sz w:val="24"/>
                <w:szCs w:val="24"/>
                <w:lang w:val="en-US"/>
              </w:rPr>
              <w:t xml:space="preserve"> </w:t>
            </w:r>
            <w:r w:rsidRPr="007D74A8">
              <w:rPr>
                <w:rFonts w:ascii="Times New Roman" w:hAnsi="Times New Roman"/>
                <w:sz w:val="24"/>
                <w:szCs w:val="24"/>
                <w:vertAlign w:val="superscript"/>
              </w:rPr>
              <w:t>а</w:t>
            </w:r>
            <w:r w:rsidRPr="007D74A8">
              <w:rPr>
                <w:rFonts w:ascii="Times New Roman" w:hAnsi="Times New Roman"/>
                <w:sz w:val="24"/>
                <w:szCs w:val="24"/>
                <w:vertAlign w:val="superscript"/>
                <w:lang w:val="en-US"/>
              </w:rPr>
              <w:t>,b,c,e,f</w:t>
            </w:r>
          </w:p>
        </w:tc>
        <w:tc>
          <w:tcPr>
            <w:tcW w:w="1360" w:type="dxa"/>
          </w:tcPr>
          <w:p w:rsidR="007D74A8" w:rsidRPr="007D74A8" w:rsidRDefault="007D74A8" w:rsidP="007D74A8">
            <w:pPr>
              <w:spacing w:after="0" w:line="240" w:lineRule="auto"/>
              <w:jc w:val="center"/>
              <w:rPr>
                <w:rFonts w:ascii="Times New Roman" w:hAnsi="Times New Roman"/>
                <w:sz w:val="24"/>
                <w:szCs w:val="24"/>
                <w:lang w:val="en-US"/>
              </w:rPr>
            </w:pPr>
            <w:r w:rsidRPr="007D74A8">
              <w:rPr>
                <w:rFonts w:ascii="Times New Roman" w:hAnsi="Times New Roman"/>
                <w:sz w:val="24"/>
                <w:szCs w:val="24"/>
              </w:rPr>
              <w:t>21,1 (2,6)</w:t>
            </w:r>
            <w:r w:rsidRPr="007D74A8">
              <w:rPr>
                <w:rFonts w:ascii="Times New Roman" w:hAnsi="Times New Roman"/>
                <w:sz w:val="24"/>
                <w:szCs w:val="24"/>
                <w:lang w:val="en-US"/>
              </w:rPr>
              <w:t xml:space="preserve"> </w:t>
            </w:r>
            <w:r w:rsidRPr="007D74A8">
              <w:rPr>
                <w:rFonts w:ascii="Times New Roman" w:hAnsi="Times New Roman"/>
                <w:sz w:val="24"/>
                <w:szCs w:val="24"/>
                <w:vertAlign w:val="superscript"/>
              </w:rPr>
              <w:t>а</w:t>
            </w:r>
            <w:r w:rsidRPr="007D74A8">
              <w:rPr>
                <w:rFonts w:ascii="Times New Roman" w:hAnsi="Times New Roman"/>
                <w:sz w:val="24"/>
                <w:szCs w:val="24"/>
                <w:vertAlign w:val="superscript"/>
                <w:lang w:val="en-US"/>
              </w:rPr>
              <w:t>,b,e</w:t>
            </w:r>
          </w:p>
        </w:tc>
      </w:tr>
      <w:tr w:rsidR="007D74A8" w:rsidRPr="007D74A8" w:rsidTr="00DD5380">
        <w:trPr>
          <w:jc w:val="center"/>
        </w:trPr>
        <w:tc>
          <w:tcPr>
            <w:tcW w:w="2227" w:type="dxa"/>
          </w:tcPr>
          <w:p w:rsidR="007D74A8" w:rsidRPr="007D74A8" w:rsidRDefault="007D74A8" w:rsidP="007D74A8">
            <w:pPr>
              <w:spacing w:after="0" w:line="240" w:lineRule="auto"/>
              <w:ind w:hanging="32"/>
              <w:jc w:val="both"/>
              <w:rPr>
                <w:rFonts w:ascii="Times New Roman" w:hAnsi="Times New Roman"/>
                <w:sz w:val="24"/>
                <w:szCs w:val="24"/>
              </w:rPr>
            </w:pPr>
            <w:r w:rsidRPr="007D74A8">
              <w:rPr>
                <w:rFonts w:ascii="Times New Roman" w:hAnsi="Times New Roman"/>
                <w:sz w:val="24"/>
                <w:szCs w:val="24"/>
              </w:rPr>
              <w:t>НСТ индуцир-й</w:t>
            </w:r>
          </w:p>
        </w:tc>
        <w:tc>
          <w:tcPr>
            <w:tcW w:w="1432" w:type="dxa"/>
          </w:tcPr>
          <w:p w:rsidR="007D74A8" w:rsidRPr="007D74A8" w:rsidRDefault="007D74A8" w:rsidP="007D74A8">
            <w:pPr>
              <w:spacing w:after="0" w:line="240" w:lineRule="auto"/>
              <w:jc w:val="center"/>
              <w:rPr>
                <w:rFonts w:ascii="Times New Roman" w:hAnsi="Times New Roman"/>
                <w:sz w:val="24"/>
                <w:szCs w:val="24"/>
              </w:rPr>
            </w:pPr>
            <w:r w:rsidRPr="007D74A8">
              <w:rPr>
                <w:rFonts w:ascii="Times New Roman" w:hAnsi="Times New Roman"/>
                <w:sz w:val="24"/>
                <w:szCs w:val="24"/>
              </w:rPr>
              <w:t>38,0 (3,3)</w:t>
            </w:r>
          </w:p>
        </w:tc>
        <w:tc>
          <w:tcPr>
            <w:tcW w:w="1630" w:type="dxa"/>
          </w:tcPr>
          <w:p w:rsidR="007D74A8" w:rsidRPr="007D74A8" w:rsidRDefault="007D74A8" w:rsidP="007D74A8">
            <w:pPr>
              <w:spacing w:after="0" w:line="240" w:lineRule="auto"/>
              <w:jc w:val="center"/>
              <w:rPr>
                <w:rFonts w:ascii="Times New Roman" w:hAnsi="Times New Roman"/>
                <w:sz w:val="24"/>
                <w:szCs w:val="24"/>
                <w:lang w:val="en-US"/>
              </w:rPr>
            </w:pPr>
            <w:r w:rsidRPr="007D74A8">
              <w:rPr>
                <w:rFonts w:ascii="Times New Roman" w:hAnsi="Times New Roman"/>
                <w:sz w:val="24"/>
                <w:szCs w:val="24"/>
              </w:rPr>
              <w:t>24,5 (2,5)</w:t>
            </w:r>
            <w:r w:rsidRPr="007D74A8">
              <w:rPr>
                <w:rFonts w:ascii="Times New Roman" w:hAnsi="Times New Roman"/>
                <w:sz w:val="24"/>
                <w:szCs w:val="24"/>
                <w:vertAlign w:val="superscript"/>
              </w:rPr>
              <w:t>а</w:t>
            </w:r>
            <w:r w:rsidRPr="007D74A8">
              <w:rPr>
                <w:rFonts w:ascii="Times New Roman" w:hAnsi="Times New Roman"/>
                <w:sz w:val="24"/>
                <w:szCs w:val="24"/>
                <w:vertAlign w:val="superscript"/>
                <w:lang w:val="en-US"/>
              </w:rPr>
              <w:t>,e</w:t>
            </w:r>
          </w:p>
        </w:tc>
        <w:tc>
          <w:tcPr>
            <w:tcW w:w="1472" w:type="dxa"/>
          </w:tcPr>
          <w:p w:rsidR="007D74A8" w:rsidRPr="007D74A8" w:rsidRDefault="007D74A8" w:rsidP="007D74A8">
            <w:pPr>
              <w:spacing w:after="0" w:line="240" w:lineRule="auto"/>
              <w:jc w:val="center"/>
              <w:rPr>
                <w:rFonts w:ascii="Times New Roman" w:hAnsi="Times New Roman"/>
                <w:sz w:val="24"/>
                <w:szCs w:val="24"/>
              </w:rPr>
            </w:pPr>
            <w:r w:rsidRPr="007D74A8">
              <w:rPr>
                <w:rFonts w:ascii="Times New Roman" w:hAnsi="Times New Roman"/>
                <w:sz w:val="24"/>
                <w:szCs w:val="24"/>
              </w:rPr>
              <w:t>45,0 (4,7)</w:t>
            </w:r>
            <w:r w:rsidRPr="007D74A8">
              <w:rPr>
                <w:rFonts w:ascii="Times New Roman" w:hAnsi="Times New Roman"/>
                <w:sz w:val="24"/>
                <w:szCs w:val="24"/>
                <w:lang w:val="en-US"/>
              </w:rPr>
              <w:t xml:space="preserve"> </w:t>
            </w:r>
            <w:r w:rsidRPr="007D74A8">
              <w:rPr>
                <w:rFonts w:ascii="Times New Roman" w:hAnsi="Times New Roman"/>
                <w:sz w:val="24"/>
                <w:szCs w:val="24"/>
                <w:vertAlign w:val="superscript"/>
                <w:lang w:val="en-US"/>
              </w:rPr>
              <w:t>a, b,e</w:t>
            </w:r>
          </w:p>
        </w:tc>
        <w:tc>
          <w:tcPr>
            <w:tcW w:w="1483" w:type="dxa"/>
          </w:tcPr>
          <w:p w:rsidR="007D74A8" w:rsidRPr="007D74A8" w:rsidRDefault="007D74A8" w:rsidP="007D74A8">
            <w:pPr>
              <w:spacing w:after="0" w:line="240" w:lineRule="auto"/>
              <w:jc w:val="center"/>
              <w:rPr>
                <w:rFonts w:ascii="Times New Roman" w:hAnsi="Times New Roman"/>
                <w:sz w:val="24"/>
                <w:szCs w:val="24"/>
              </w:rPr>
            </w:pPr>
            <w:r w:rsidRPr="007D74A8">
              <w:rPr>
                <w:rFonts w:ascii="Times New Roman" w:hAnsi="Times New Roman"/>
                <w:sz w:val="24"/>
                <w:szCs w:val="24"/>
              </w:rPr>
              <w:t>48,5 (5,9)</w:t>
            </w:r>
            <w:r w:rsidRPr="007D74A8">
              <w:rPr>
                <w:rFonts w:ascii="Times New Roman" w:hAnsi="Times New Roman"/>
                <w:sz w:val="24"/>
                <w:szCs w:val="24"/>
                <w:lang w:val="en-US"/>
              </w:rPr>
              <w:t xml:space="preserve"> </w:t>
            </w:r>
            <w:r w:rsidRPr="007D74A8">
              <w:rPr>
                <w:rFonts w:ascii="Times New Roman" w:hAnsi="Times New Roman"/>
                <w:sz w:val="24"/>
                <w:szCs w:val="24"/>
                <w:vertAlign w:val="superscript"/>
                <w:lang w:val="en-US"/>
              </w:rPr>
              <w:t>a,b,e</w:t>
            </w:r>
          </w:p>
        </w:tc>
        <w:tc>
          <w:tcPr>
            <w:tcW w:w="1360" w:type="dxa"/>
          </w:tcPr>
          <w:p w:rsidR="007D74A8" w:rsidRPr="007D74A8" w:rsidRDefault="007D74A8" w:rsidP="007D74A8">
            <w:pPr>
              <w:spacing w:after="0" w:line="240" w:lineRule="auto"/>
              <w:jc w:val="center"/>
              <w:rPr>
                <w:rFonts w:ascii="Times New Roman" w:hAnsi="Times New Roman"/>
                <w:sz w:val="24"/>
                <w:szCs w:val="24"/>
              </w:rPr>
            </w:pPr>
            <w:r w:rsidRPr="007D74A8">
              <w:rPr>
                <w:rFonts w:ascii="Times New Roman" w:hAnsi="Times New Roman"/>
                <w:sz w:val="24"/>
                <w:szCs w:val="24"/>
              </w:rPr>
              <w:t>44,9 (4,8)</w:t>
            </w:r>
            <w:r w:rsidRPr="007D74A8">
              <w:rPr>
                <w:rFonts w:ascii="Times New Roman" w:hAnsi="Times New Roman"/>
                <w:sz w:val="24"/>
                <w:szCs w:val="24"/>
                <w:vertAlign w:val="superscript"/>
                <w:lang w:val="en-US"/>
              </w:rPr>
              <w:t xml:space="preserve"> a,b,e</w:t>
            </w:r>
          </w:p>
        </w:tc>
      </w:tr>
      <w:tr w:rsidR="007D74A8" w:rsidRPr="007D74A8" w:rsidTr="00DD5380">
        <w:trPr>
          <w:jc w:val="center"/>
        </w:trPr>
        <w:tc>
          <w:tcPr>
            <w:tcW w:w="2227" w:type="dxa"/>
          </w:tcPr>
          <w:p w:rsidR="007D74A8" w:rsidRPr="007D74A8" w:rsidRDefault="007D74A8" w:rsidP="007D74A8">
            <w:pPr>
              <w:spacing w:after="0" w:line="240" w:lineRule="auto"/>
              <w:jc w:val="both"/>
              <w:rPr>
                <w:rFonts w:ascii="Times New Roman" w:hAnsi="Times New Roman"/>
                <w:sz w:val="24"/>
                <w:szCs w:val="24"/>
              </w:rPr>
            </w:pPr>
            <w:r w:rsidRPr="007D74A8">
              <w:rPr>
                <w:rFonts w:ascii="Times New Roman" w:hAnsi="Times New Roman"/>
                <w:sz w:val="24"/>
                <w:szCs w:val="24"/>
              </w:rPr>
              <w:t>ФГ</w:t>
            </w:r>
            <w:r w:rsidRPr="007D74A8">
              <w:rPr>
                <w:rFonts w:ascii="Times New Roman" w:hAnsi="Times New Roman"/>
                <w:sz w:val="24"/>
                <w:szCs w:val="24"/>
                <w:lang w:val="en-US"/>
              </w:rPr>
              <w:t xml:space="preserve"> </w:t>
            </w:r>
            <w:r w:rsidRPr="007D74A8">
              <w:rPr>
                <w:rFonts w:ascii="Times New Roman" w:hAnsi="Times New Roman"/>
                <w:sz w:val="24"/>
                <w:szCs w:val="24"/>
              </w:rPr>
              <w:t>спонтанный</w:t>
            </w:r>
          </w:p>
        </w:tc>
        <w:tc>
          <w:tcPr>
            <w:tcW w:w="1432" w:type="dxa"/>
          </w:tcPr>
          <w:p w:rsidR="007D74A8" w:rsidRPr="007D74A8" w:rsidRDefault="007D74A8" w:rsidP="007D74A8">
            <w:pPr>
              <w:spacing w:after="0" w:line="240" w:lineRule="auto"/>
              <w:jc w:val="center"/>
              <w:rPr>
                <w:rFonts w:ascii="Times New Roman" w:hAnsi="Times New Roman"/>
                <w:sz w:val="24"/>
                <w:szCs w:val="24"/>
              </w:rPr>
            </w:pPr>
            <w:r w:rsidRPr="007D74A8">
              <w:rPr>
                <w:rFonts w:ascii="Times New Roman" w:hAnsi="Times New Roman"/>
                <w:sz w:val="24"/>
                <w:szCs w:val="24"/>
              </w:rPr>
              <w:t>12,5 (2,1)</w:t>
            </w:r>
          </w:p>
        </w:tc>
        <w:tc>
          <w:tcPr>
            <w:tcW w:w="1630" w:type="dxa"/>
          </w:tcPr>
          <w:p w:rsidR="007D74A8" w:rsidRPr="007D74A8" w:rsidRDefault="007D74A8" w:rsidP="007D74A8">
            <w:pPr>
              <w:spacing w:after="0" w:line="240" w:lineRule="auto"/>
              <w:jc w:val="center"/>
              <w:rPr>
                <w:rFonts w:ascii="Times New Roman" w:hAnsi="Times New Roman"/>
                <w:sz w:val="24"/>
                <w:szCs w:val="24"/>
              </w:rPr>
            </w:pPr>
            <w:r w:rsidRPr="007D74A8">
              <w:rPr>
                <w:rFonts w:ascii="Times New Roman" w:hAnsi="Times New Roman"/>
                <w:sz w:val="24"/>
                <w:szCs w:val="24"/>
              </w:rPr>
              <w:t>10,0 (3,2)</w:t>
            </w:r>
          </w:p>
        </w:tc>
        <w:tc>
          <w:tcPr>
            <w:tcW w:w="1472" w:type="dxa"/>
          </w:tcPr>
          <w:p w:rsidR="007D74A8" w:rsidRPr="007D74A8" w:rsidRDefault="007D74A8" w:rsidP="007D74A8">
            <w:pPr>
              <w:spacing w:after="0" w:line="240" w:lineRule="auto"/>
              <w:jc w:val="center"/>
              <w:rPr>
                <w:rFonts w:ascii="Times New Roman" w:hAnsi="Times New Roman"/>
                <w:sz w:val="24"/>
                <w:szCs w:val="24"/>
              </w:rPr>
            </w:pPr>
            <w:r w:rsidRPr="007D74A8">
              <w:rPr>
                <w:rFonts w:ascii="Times New Roman" w:hAnsi="Times New Roman"/>
                <w:sz w:val="24"/>
                <w:szCs w:val="24"/>
              </w:rPr>
              <w:t>18,0 (2,5)</w:t>
            </w:r>
            <w:r w:rsidRPr="007D74A8">
              <w:rPr>
                <w:rFonts w:ascii="Times New Roman" w:hAnsi="Times New Roman"/>
                <w:sz w:val="24"/>
                <w:szCs w:val="24"/>
                <w:lang w:val="en-US"/>
              </w:rPr>
              <w:t xml:space="preserve"> </w:t>
            </w:r>
            <w:r w:rsidRPr="007D74A8">
              <w:rPr>
                <w:rFonts w:ascii="Times New Roman" w:hAnsi="Times New Roman"/>
                <w:sz w:val="24"/>
                <w:szCs w:val="24"/>
                <w:vertAlign w:val="superscript"/>
                <w:lang w:val="en-US"/>
              </w:rPr>
              <w:t>a,b,e</w:t>
            </w:r>
          </w:p>
        </w:tc>
        <w:tc>
          <w:tcPr>
            <w:tcW w:w="1483" w:type="dxa"/>
          </w:tcPr>
          <w:p w:rsidR="007D74A8" w:rsidRPr="007D74A8" w:rsidRDefault="007D74A8" w:rsidP="007D74A8">
            <w:pPr>
              <w:spacing w:after="0" w:line="240" w:lineRule="auto"/>
              <w:jc w:val="center"/>
              <w:rPr>
                <w:rFonts w:ascii="Times New Roman" w:hAnsi="Times New Roman"/>
                <w:sz w:val="24"/>
                <w:szCs w:val="24"/>
                <w:vertAlign w:val="superscript"/>
                <w:lang w:val="en-US"/>
              </w:rPr>
            </w:pPr>
            <w:r w:rsidRPr="007D74A8">
              <w:rPr>
                <w:rFonts w:ascii="Times New Roman" w:hAnsi="Times New Roman"/>
                <w:sz w:val="24"/>
                <w:szCs w:val="24"/>
              </w:rPr>
              <w:t>22,0 (3,5)</w:t>
            </w:r>
            <w:r w:rsidRPr="007D74A8">
              <w:rPr>
                <w:rFonts w:ascii="Times New Roman" w:hAnsi="Times New Roman"/>
                <w:sz w:val="24"/>
                <w:szCs w:val="24"/>
                <w:vertAlign w:val="superscript"/>
                <w:lang w:val="en-US"/>
              </w:rPr>
              <w:t xml:space="preserve">   </w:t>
            </w:r>
          </w:p>
          <w:p w:rsidR="007D74A8" w:rsidRPr="007D74A8" w:rsidRDefault="007D74A8" w:rsidP="007D74A8">
            <w:pPr>
              <w:spacing w:after="0" w:line="240" w:lineRule="auto"/>
              <w:jc w:val="center"/>
              <w:rPr>
                <w:rFonts w:ascii="Times New Roman" w:hAnsi="Times New Roman"/>
                <w:sz w:val="24"/>
                <w:szCs w:val="24"/>
              </w:rPr>
            </w:pPr>
            <w:r w:rsidRPr="007D74A8">
              <w:rPr>
                <w:rFonts w:ascii="Times New Roman" w:hAnsi="Times New Roman"/>
                <w:sz w:val="24"/>
                <w:szCs w:val="24"/>
                <w:vertAlign w:val="superscript"/>
                <w:lang w:val="en-US"/>
              </w:rPr>
              <w:t>a,b,c,e,f</w:t>
            </w:r>
          </w:p>
        </w:tc>
        <w:tc>
          <w:tcPr>
            <w:tcW w:w="1360" w:type="dxa"/>
          </w:tcPr>
          <w:p w:rsidR="007D74A8" w:rsidRPr="007D74A8" w:rsidRDefault="007D74A8" w:rsidP="007D74A8">
            <w:pPr>
              <w:spacing w:after="0" w:line="240" w:lineRule="auto"/>
              <w:jc w:val="center"/>
              <w:rPr>
                <w:rFonts w:ascii="Times New Roman" w:hAnsi="Times New Roman"/>
                <w:sz w:val="24"/>
                <w:szCs w:val="24"/>
              </w:rPr>
            </w:pPr>
            <w:r w:rsidRPr="007D74A8">
              <w:rPr>
                <w:rFonts w:ascii="Times New Roman" w:hAnsi="Times New Roman"/>
                <w:sz w:val="24"/>
                <w:szCs w:val="24"/>
              </w:rPr>
              <w:t>20,5 (2,7)</w:t>
            </w:r>
          </w:p>
        </w:tc>
      </w:tr>
      <w:tr w:rsidR="007D74A8" w:rsidRPr="007D74A8" w:rsidTr="00DD5380">
        <w:trPr>
          <w:jc w:val="center"/>
        </w:trPr>
        <w:tc>
          <w:tcPr>
            <w:tcW w:w="2227" w:type="dxa"/>
          </w:tcPr>
          <w:p w:rsidR="007D74A8" w:rsidRPr="007D74A8" w:rsidRDefault="007D74A8" w:rsidP="007D74A8">
            <w:pPr>
              <w:spacing w:after="0" w:line="240" w:lineRule="auto"/>
              <w:jc w:val="both"/>
              <w:rPr>
                <w:rFonts w:ascii="Times New Roman" w:hAnsi="Times New Roman"/>
                <w:sz w:val="24"/>
                <w:szCs w:val="24"/>
              </w:rPr>
            </w:pPr>
            <w:r w:rsidRPr="007D74A8">
              <w:rPr>
                <w:rFonts w:ascii="Times New Roman" w:hAnsi="Times New Roman"/>
                <w:sz w:val="24"/>
                <w:szCs w:val="24"/>
              </w:rPr>
              <w:t>ФГ индуцир</w:t>
            </w:r>
            <w:r w:rsidRPr="007D74A8">
              <w:rPr>
                <w:rFonts w:ascii="Times New Roman" w:hAnsi="Times New Roman"/>
                <w:sz w:val="24"/>
                <w:szCs w:val="24"/>
                <w:lang w:val="en-US"/>
              </w:rPr>
              <w:t>-</w:t>
            </w:r>
            <w:r w:rsidRPr="007D74A8">
              <w:rPr>
                <w:rFonts w:ascii="Times New Roman" w:hAnsi="Times New Roman"/>
                <w:sz w:val="24"/>
                <w:szCs w:val="24"/>
              </w:rPr>
              <w:t>й</w:t>
            </w:r>
          </w:p>
        </w:tc>
        <w:tc>
          <w:tcPr>
            <w:tcW w:w="1432" w:type="dxa"/>
          </w:tcPr>
          <w:p w:rsidR="007D74A8" w:rsidRPr="007D74A8" w:rsidRDefault="007D74A8" w:rsidP="007D74A8">
            <w:pPr>
              <w:spacing w:after="0" w:line="240" w:lineRule="auto"/>
              <w:jc w:val="center"/>
              <w:rPr>
                <w:rFonts w:ascii="Times New Roman" w:hAnsi="Times New Roman"/>
                <w:sz w:val="24"/>
                <w:szCs w:val="24"/>
              </w:rPr>
            </w:pPr>
            <w:r w:rsidRPr="007D74A8">
              <w:rPr>
                <w:rFonts w:ascii="Times New Roman" w:hAnsi="Times New Roman"/>
                <w:sz w:val="24"/>
                <w:szCs w:val="24"/>
              </w:rPr>
              <w:t>37,0 (2,9)</w:t>
            </w:r>
          </w:p>
        </w:tc>
        <w:tc>
          <w:tcPr>
            <w:tcW w:w="1630" w:type="dxa"/>
          </w:tcPr>
          <w:p w:rsidR="007D74A8" w:rsidRPr="007D74A8" w:rsidRDefault="007D74A8" w:rsidP="007D74A8">
            <w:pPr>
              <w:spacing w:after="0" w:line="240" w:lineRule="auto"/>
              <w:jc w:val="center"/>
              <w:rPr>
                <w:rFonts w:ascii="Times New Roman" w:hAnsi="Times New Roman"/>
                <w:sz w:val="24"/>
                <w:szCs w:val="24"/>
              </w:rPr>
            </w:pPr>
            <w:r w:rsidRPr="007D74A8">
              <w:rPr>
                <w:rFonts w:ascii="Times New Roman" w:hAnsi="Times New Roman"/>
                <w:sz w:val="24"/>
                <w:szCs w:val="24"/>
              </w:rPr>
              <w:t>22,0 (3,1)</w:t>
            </w:r>
            <w:r w:rsidRPr="007D74A8">
              <w:rPr>
                <w:rFonts w:ascii="Times New Roman" w:hAnsi="Times New Roman"/>
                <w:sz w:val="24"/>
                <w:szCs w:val="24"/>
                <w:vertAlign w:val="superscript"/>
              </w:rPr>
              <w:t>а</w:t>
            </w:r>
          </w:p>
        </w:tc>
        <w:tc>
          <w:tcPr>
            <w:tcW w:w="1472" w:type="dxa"/>
          </w:tcPr>
          <w:p w:rsidR="007D74A8" w:rsidRPr="007D74A8" w:rsidRDefault="007D74A8" w:rsidP="007D74A8">
            <w:pPr>
              <w:spacing w:after="0" w:line="240" w:lineRule="auto"/>
              <w:jc w:val="center"/>
              <w:rPr>
                <w:rFonts w:ascii="Times New Roman" w:hAnsi="Times New Roman"/>
                <w:sz w:val="24"/>
                <w:szCs w:val="24"/>
              </w:rPr>
            </w:pPr>
            <w:r w:rsidRPr="007D74A8">
              <w:rPr>
                <w:rFonts w:ascii="Times New Roman" w:hAnsi="Times New Roman"/>
                <w:sz w:val="24"/>
                <w:szCs w:val="24"/>
              </w:rPr>
              <w:t>44,5 (3,0)</w:t>
            </w:r>
            <w:r w:rsidRPr="007D74A8">
              <w:rPr>
                <w:rFonts w:ascii="Times New Roman" w:hAnsi="Times New Roman"/>
                <w:sz w:val="24"/>
                <w:szCs w:val="24"/>
                <w:vertAlign w:val="superscript"/>
                <w:lang w:val="en-US"/>
              </w:rPr>
              <w:t>a,b,e</w:t>
            </w:r>
          </w:p>
        </w:tc>
        <w:tc>
          <w:tcPr>
            <w:tcW w:w="1483" w:type="dxa"/>
          </w:tcPr>
          <w:p w:rsidR="007D74A8" w:rsidRPr="007D74A8" w:rsidRDefault="007D74A8" w:rsidP="007D74A8">
            <w:pPr>
              <w:spacing w:after="0" w:line="240" w:lineRule="auto"/>
              <w:jc w:val="center"/>
              <w:rPr>
                <w:rFonts w:ascii="Times New Roman" w:hAnsi="Times New Roman"/>
                <w:sz w:val="24"/>
                <w:szCs w:val="24"/>
                <w:vertAlign w:val="superscript"/>
                <w:lang w:val="en-US"/>
              </w:rPr>
            </w:pPr>
            <w:r w:rsidRPr="007D74A8">
              <w:rPr>
                <w:rFonts w:ascii="Times New Roman" w:hAnsi="Times New Roman"/>
                <w:sz w:val="24"/>
                <w:szCs w:val="24"/>
              </w:rPr>
              <w:t>48,5 (2,3)</w:t>
            </w:r>
            <w:r w:rsidRPr="007D74A8">
              <w:rPr>
                <w:rFonts w:ascii="Times New Roman" w:hAnsi="Times New Roman"/>
                <w:sz w:val="24"/>
                <w:szCs w:val="24"/>
                <w:vertAlign w:val="superscript"/>
                <w:lang w:val="en-US"/>
              </w:rPr>
              <w:t xml:space="preserve"> </w:t>
            </w:r>
          </w:p>
          <w:p w:rsidR="007D74A8" w:rsidRPr="007D74A8" w:rsidRDefault="007D74A8" w:rsidP="007D74A8">
            <w:pPr>
              <w:spacing w:after="0" w:line="240" w:lineRule="auto"/>
              <w:jc w:val="center"/>
              <w:rPr>
                <w:rFonts w:ascii="Times New Roman" w:hAnsi="Times New Roman"/>
                <w:sz w:val="24"/>
                <w:szCs w:val="24"/>
              </w:rPr>
            </w:pPr>
            <w:r w:rsidRPr="007D74A8">
              <w:rPr>
                <w:rFonts w:ascii="Times New Roman" w:hAnsi="Times New Roman"/>
                <w:sz w:val="24"/>
                <w:szCs w:val="24"/>
                <w:vertAlign w:val="superscript"/>
                <w:lang w:val="en-US"/>
              </w:rPr>
              <w:t>a,b,c,e,f</w:t>
            </w:r>
          </w:p>
        </w:tc>
        <w:tc>
          <w:tcPr>
            <w:tcW w:w="1360" w:type="dxa"/>
          </w:tcPr>
          <w:p w:rsidR="007D74A8" w:rsidRPr="007D74A8" w:rsidRDefault="007D74A8" w:rsidP="007D74A8">
            <w:pPr>
              <w:spacing w:after="0" w:line="240" w:lineRule="auto"/>
              <w:jc w:val="center"/>
              <w:rPr>
                <w:rFonts w:ascii="Times New Roman" w:hAnsi="Times New Roman"/>
                <w:sz w:val="24"/>
                <w:szCs w:val="24"/>
              </w:rPr>
            </w:pPr>
            <w:r w:rsidRPr="007D74A8">
              <w:rPr>
                <w:rFonts w:ascii="Times New Roman" w:hAnsi="Times New Roman"/>
                <w:sz w:val="24"/>
                <w:szCs w:val="24"/>
              </w:rPr>
              <w:t>42,3 (3,3)</w:t>
            </w:r>
            <w:r w:rsidRPr="007D74A8">
              <w:rPr>
                <w:rFonts w:ascii="Times New Roman" w:hAnsi="Times New Roman"/>
                <w:sz w:val="24"/>
                <w:szCs w:val="24"/>
                <w:vertAlign w:val="superscript"/>
                <w:lang w:val="en-US"/>
              </w:rPr>
              <w:t xml:space="preserve"> a,b,d,e</w:t>
            </w:r>
          </w:p>
        </w:tc>
      </w:tr>
      <w:tr w:rsidR="007D74A8" w:rsidRPr="007D74A8" w:rsidTr="00DD5380">
        <w:trPr>
          <w:jc w:val="center"/>
        </w:trPr>
        <w:tc>
          <w:tcPr>
            <w:tcW w:w="9604" w:type="dxa"/>
            <w:gridSpan w:val="6"/>
          </w:tcPr>
          <w:p w:rsidR="007D74A8" w:rsidRPr="007D74A8" w:rsidRDefault="007D74A8" w:rsidP="007D74A8">
            <w:pPr>
              <w:spacing w:after="0" w:line="240" w:lineRule="auto"/>
              <w:jc w:val="both"/>
              <w:rPr>
                <w:rFonts w:ascii="Times New Roman" w:hAnsi="Times New Roman"/>
                <w:sz w:val="20"/>
                <w:szCs w:val="20"/>
              </w:rPr>
            </w:pPr>
            <w:r w:rsidRPr="007D74A8">
              <w:rPr>
                <w:rFonts w:ascii="Times New Roman" w:hAnsi="Times New Roman"/>
                <w:sz w:val="20"/>
                <w:szCs w:val="20"/>
              </w:rPr>
              <w:t>Примечание: *</w:t>
            </w:r>
            <w:r w:rsidRPr="007D74A8">
              <w:rPr>
                <w:rFonts w:ascii="Times New Roman" w:hAnsi="Times New Roman"/>
                <w:color w:val="000000"/>
                <w:sz w:val="20"/>
                <w:szCs w:val="20"/>
              </w:rPr>
              <w:t>М – среднее; СО – стандартное отклонение; **</w:t>
            </w:r>
            <w:r w:rsidRPr="007D74A8">
              <w:rPr>
                <w:rFonts w:ascii="Times New Roman" w:hAnsi="Times New Roman"/>
                <w:sz w:val="20"/>
                <w:szCs w:val="20"/>
              </w:rPr>
              <w:t xml:space="preserve"> - ПО – полиоксидоний; МХФ-2 – МХФ-2 (не является препаратом); </w:t>
            </w:r>
            <w:proofErr w:type="gramStart"/>
            <w:r w:rsidRPr="007D74A8">
              <w:rPr>
                <w:rFonts w:ascii="Times New Roman" w:hAnsi="Times New Roman"/>
                <w:sz w:val="20"/>
                <w:szCs w:val="20"/>
              </w:rPr>
              <w:t>Р</w:t>
            </w:r>
            <w:proofErr w:type="gramEnd"/>
            <w:r w:rsidRPr="007D74A8">
              <w:rPr>
                <w:rFonts w:ascii="Times New Roman" w:hAnsi="Times New Roman"/>
                <w:sz w:val="20"/>
                <w:szCs w:val="20"/>
              </w:rPr>
              <w:t xml:space="preserve"> – рувимин;*** р – по  </w:t>
            </w:r>
            <w:r w:rsidRPr="007D74A8">
              <w:rPr>
                <w:rFonts w:ascii="Times New Roman" w:hAnsi="Times New Roman"/>
                <w:color w:val="231F20"/>
                <w:sz w:val="20"/>
                <w:szCs w:val="20"/>
                <w:lang w:val="en-US"/>
              </w:rPr>
              <w:t>Mann</w:t>
            </w:r>
            <w:r w:rsidRPr="007D74A8">
              <w:rPr>
                <w:rFonts w:ascii="Times New Roman" w:hAnsi="Times New Roman"/>
                <w:color w:val="231F20"/>
                <w:sz w:val="20"/>
                <w:szCs w:val="20"/>
              </w:rPr>
              <w:t>-</w:t>
            </w:r>
            <w:r w:rsidRPr="007D74A8">
              <w:rPr>
                <w:rFonts w:ascii="Times New Roman" w:hAnsi="Times New Roman"/>
                <w:color w:val="231F20"/>
                <w:sz w:val="20"/>
                <w:szCs w:val="20"/>
                <w:lang w:val="en-US"/>
              </w:rPr>
              <w:t>Whitney</w:t>
            </w:r>
            <w:r w:rsidRPr="007D74A8">
              <w:rPr>
                <w:rFonts w:ascii="Times New Roman" w:hAnsi="Times New Roman"/>
                <w:color w:val="231F20"/>
                <w:sz w:val="20"/>
                <w:szCs w:val="20"/>
              </w:rPr>
              <w:t xml:space="preserve"> </w:t>
            </w:r>
            <w:r w:rsidRPr="007D74A8">
              <w:rPr>
                <w:rFonts w:ascii="Times New Roman" w:hAnsi="Times New Roman"/>
                <w:color w:val="231F20"/>
                <w:sz w:val="20"/>
                <w:szCs w:val="20"/>
                <w:lang w:val="en-US"/>
              </w:rPr>
              <w:t>U</w:t>
            </w:r>
            <w:r w:rsidRPr="007D74A8">
              <w:rPr>
                <w:rFonts w:ascii="Times New Roman" w:hAnsi="Times New Roman"/>
                <w:color w:val="231F20"/>
                <w:sz w:val="20"/>
                <w:szCs w:val="20"/>
              </w:rPr>
              <w:t>-</w:t>
            </w:r>
            <w:r w:rsidRPr="007D74A8">
              <w:rPr>
                <w:rFonts w:ascii="Times New Roman" w:hAnsi="Times New Roman"/>
                <w:color w:val="231F20"/>
                <w:sz w:val="20"/>
                <w:szCs w:val="20"/>
                <w:lang w:val="en-US"/>
              </w:rPr>
              <w:t>test</w:t>
            </w:r>
            <w:r w:rsidRPr="007D74A8">
              <w:rPr>
                <w:rFonts w:ascii="Times New Roman" w:hAnsi="Times New Roman"/>
                <w:color w:val="231F20"/>
                <w:sz w:val="20"/>
                <w:szCs w:val="20"/>
              </w:rPr>
              <w:t xml:space="preserve"> достигнутый уровень статистической значимости по отношению: </w:t>
            </w:r>
            <w:r w:rsidRPr="007D74A8">
              <w:rPr>
                <w:rFonts w:ascii="Times New Roman" w:hAnsi="Times New Roman"/>
                <w:color w:val="231F20"/>
                <w:sz w:val="20"/>
                <w:szCs w:val="20"/>
                <w:lang w:val="en-US"/>
              </w:rPr>
              <w:t>a</w:t>
            </w:r>
            <w:r w:rsidRPr="007D74A8">
              <w:rPr>
                <w:rFonts w:ascii="Times New Roman" w:hAnsi="Times New Roman"/>
                <w:color w:val="231F20"/>
                <w:sz w:val="20"/>
                <w:szCs w:val="20"/>
              </w:rPr>
              <w:t xml:space="preserve"> – к АВ; </w:t>
            </w:r>
            <w:r w:rsidRPr="007D74A8">
              <w:rPr>
                <w:rFonts w:ascii="Times New Roman" w:hAnsi="Times New Roman"/>
                <w:color w:val="231F20"/>
                <w:sz w:val="20"/>
                <w:szCs w:val="20"/>
                <w:lang w:val="en-US"/>
              </w:rPr>
              <w:t>b</w:t>
            </w:r>
            <w:r w:rsidRPr="007D74A8">
              <w:rPr>
                <w:rFonts w:ascii="Times New Roman" w:hAnsi="Times New Roman"/>
                <w:color w:val="231F20"/>
                <w:sz w:val="20"/>
                <w:szCs w:val="20"/>
              </w:rPr>
              <w:t xml:space="preserve"> – к опыту; </w:t>
            </w:r>
            <w:r w:rsidRPr="007D74A8">
              <w:rPr>
                <w:rFonts w:ascii="Times New Roman" w:hAnsi="Times New Roman"/>
                <w:color w:val="231F20"/>
                <w:sz w:val="20"/>
                <w:szCs w:val="20"/>
                <w:lang w:val="en-US"/>
              </w:rPr>
              <w:t>c</w:t>
            </w:r>
            <w:r w:rsidRPr="007D74A8">
              <w:rPr>
                <w:rFonts w:ascii="Times New Roman" w:hAnsi="Times New Roman"/>
                <w:color w:val="231F20"/>
                <w:sz w:val="20"/>
                <w:szCs w:val="20"/>
              </w:rPr>
              <w:t xml:space="preserve"> – к Опыт+ПО; </w:t>
            </w:r>
            <w:r w:rsidRPr="007D74A8">
              <w:rPr>
                <w:rFonts w:ascii="Times New Roman" w:hAnsi="Times New Roman"/>
                <w:color w:val="231F20"/>
                <w:sz w:val="20"/>
                <w:szCs w:val="20"/>
                <w:lang w:val="en-US"/>
              </w:rPr>
              <w:t>d</w:t>
            </w:r>
            <w:r w:rsidRPr="007D74A8">
              <w:rPr>
                <w:rFonts w:ascii="Times New Roman" w:hAnsi="Times New Roman"/>
                <w:color w:val="231F20"/>
                <w:sz w:val="20"/>
                <w:szCs w:val="20"/>
              </w:rPr>
              <w:t xml:space="preserve"> – к Опыт+МХФ-2; </w:t>
            </w:r>
            <w:r w:rsidRPr="007D74A8">
              <w:rPr>
                <w:rFonts w:ascii="Times New Roman" w:hAnsi="Times New Roman"/>
                <w:color w:val="231F20"/>
                <w:sz w:val="20"/>
                <w:szCs w:val="20"/>
                <w:lang w:val="en-US"/>
              </w:rPr>
              <w:t>e</w:t>
            </w:r>
            <w:r w:rsidRPr="007D74A8">
              <w:rPr>
                <w:rFonts w:ascii="Times New Roman" w:hAnsi="Times New Roman"/>
                <w:color w:val="231F20"/>
                <w:sz w:val="20"/>
                <w:szCs w:val="20"/>
              </w:rPr>
              <w:t xml:space="preserve"> – к 1 суткам; </w:t>
            </w:r>
            <w:r w:rsidRPr="007D74A8">
              <w:rPr>
                <w:rFonts w:ascii="Times New Roman" w:hAnsi="Times New Roman"/>
                <w:color w:val="231F20"/>
                <w:sz w:val="20"/>
                <w:szCs w:val="20"/>
                <w:lang w:val="en-US"/>
              </w:rPr>
              <w:t>f</w:t>
            </w:r>
            <w:r w:rsidRPr="007D74A8">
              <w:rPr>
                <w:rFonts w:ascii="Times New Roman" w:hAnsi="Times New Roman"/>
                <w:color w:val="231F20"/>
                <w:sz w:val="20"/>
                <w:szCs w:val="20"/>
              </w:rPr>
              <w:t xml:space="preserve"> – к 7 суткам</w:t>
            </w:r>
          </w:p>
        </w:tc>
      </w:tr>
    </w:tbl>
    <w:p w:rsidR="00A05125" w:rsidRPr="00A05125" w:rsidRDefault="00A05125" w:rsidP="00A05125">
      <w:pPr>
        <w:spacing w:after="0" w:line="360" w:lineRule="auto"/>
        <w:jc w:val="both"/>
        <w:rPr>
          <w:rFonts w:ascii="Times New Roman" w:hAnsi="Times New Roman"/>
          <w:sz w:val="28"/>
          <w:szCs w:val="28"/>
        </w:rPr>
      </w:pPr>
    </w:p>
    <w:p w:rsidR="007368A3" w:rsidRPr="007368A3" w:rsidRDefault="007368A3" w:rsidP="007368A3">
      <w:pPr>
        <w:tabs>
          <w:tab w:val="left" w:pos="840"/>
        </w:tabs>
        <w:spacing w:after="0" w:line="240" w:lineRule="auto"/>
        <w:jc w:val="both"/>
        <w:rPr>
          <w:rFonts w:ascii="Times New Roman" w:hAnsi="Times New Roman"/>
          <w:sz w:val="28"/>
          <w:szCs w:val="28"/>
        </w:rPr>
      </w:pPr>
      <w:r w:rsidRPr="007368A3">
        <w:rPr>
          <w:rFonts w:ascii="Times New Roman" w:hAnsi="Times New Roman"/>
          <w:sz w:val="28"/>
          <w:szCs w:val="28"/>
        </w:rPr>
        <w:lastRenderedPageBreak/>
        <w:t xml:space="preserve">Так, показатели нарастания метаболической и поглотительной активности нейтрофилов под влиянием и полиоксидония и </w:t>
      </w:r>
      <w:r w:rsidR="00C42715">
        <w:rPr>
          <w:rFonts w:ascii="Times New Roman" w:hAnsi="Times New Roman"/>
          <w:sz w:val="28"/>
          <w:szCs w:val="28"/>
        </w:rPr>
        <w:t>МХФ-2</w:t>
      </w:r>
      <w:r w:rsidRPr="007368A3">
        <w:rPr>
          <w:rFonts w:ascii="Times New Roman" w:hAnsi="Times New Roman"/>
          <w:sz w:val="28"/>
          <w:szCs w:val="28"/>
        </w:rPr>
        <w:t xml:space="preserve"> не имели статистически значимых различий, из чего сделан вывод об их одинаковой иммуномодулирующей эффективности. По нашему мнению, данное обстоятельство отражает определенную общность клеточных механизмов полиоксидония и </w:t>
      </w:r>
      <w:r w:rsidR="0045224D">
        <w:rPr>
          <w:rFonts w:ascii="Times New Roman" w:hAnsi="Times New Roman"/>
          <w:sz w:val="28"/>
          <w:szCs w:val="28"/>
        </w:rPr>
        <w:t>МХФ-2</w:t>
      </w:r>
      <w:r w:rsidRPr="007368A3">
        <w:rPr>
          <w:rFonts w:ascii="Times New Roman" w:hAnsi="Times New Roman"/>
          <w:sz w:val="28"/>
          <w:szCs w:val="28"/>
        </w:rPr>
        <w:t xml:space="preserve">. </w:t>
      </w:r>
    </w:p>
    <w:p w:rsidR="00876675" w:rsidRDefault="007368A3" w:rsidP="00876675">
      <w:pPr>
        <w:tabs>
          <w:tab w:val="left" w:pos="840"/>
        </w:tabs>
        <w:spacing w:after="0" w:line="240" w:lineRule="auto"/>
        <w:ind w:firstLine="709"/>
        <w:jc w:val="both"/>
        <w:rPr>
          <w:rFonts w:ascii="Times New Roman" w:hAnsi="Times New Roman"/>
          <w:sz w:val="28"/>
          <w:szCs w:val="28"/>
        </w:rPr>
      </w:pPr>
      <w:r w:rsidRPr="007368A3">
        <w:rPr>
          <w:rFonts w:ascii="Times New Roman" w:hAnsi="Times New Roman"/>
          <w:sz w:val="28"/>
          <w:szCs w:val="28"/>
        </w:rPr>
        <w:t>Исследованиями Пинегина Б.В.  с соавт., 2004, установлено, что полиоксидоний активирует хемотаксис фагоцитов, повышает поглотительную и бактерицидную активность фагоцитов, за счет стимуляции как «кислородзависимых», так и «кислороднезависимых» механизмов бактерицидности лейкоцитов. Объяснение тому мы нашли в наших результатах, когда мембранопротекторная эффективность полиоксидония была ниже рувимина и оксифосфоната. Оказалось, что полиоксидоний индуцирует внутриклеточное образование активных форм кислорода, от которых зависит гибель поглощенной макрофагом бактерии. Однако</w:t>
      </w:r>
      <w:proofErr w:type="gramStart"/>
      <w:r w:rsidRPr="007368A3">
        <w:rPr>
          <w:rFonts w:ascii="Times New Roman" w:hAnsi="Times New Roman"/>
          <w:sz w:val="28"/>
          <w:szCs w:val="28"/>
        </w:rPr>
        <w:t>,</w:t>
      </w:r>
      <w:proofErr w:type="gramEnd"/>
      <w:r w:rsidRPr="007368A3">
        <w:rPr>
          <w:rFonts w:ascii="Times New Roman" w:hAnsi="Times New Roman"/>
          <w:sz w:val="28"/>
          <w:szCs w:val="28"/>
        </w:rPr>
        <w:t xml:space="preserve"> чрезмерная внутриклеточная продукция АФК и активация свободно-радикального окисления отмечается и под влиянием солей тяжелых металлов, что не позволяет полиоксидонию в этих условиях «защищать» мембраны нейтрофилов. Между тем, оценка результатов проведенных исследований показала, что функциональная активация нейтрофилов под влиянием оксифосфоната происходила за счет его антиоксидантной эффективности. На этом сходство полиоксидония и оксифосфоната завершается</w:t>
      </w:r>
      <w:r w:rsidR="00876675">
        <w:rPr>
          <w:rFonts w:ascii="Times New Roman" w:hAnsi="Times New Roman"/>
          <w:sz w:val="28"/>
          <w:szCs w:val="28"/>
        </w:rPr>
        <w:t xml:space="preserve">. </w:t>
      </w:r>
    </w:p>
    <w:p w:rsidR="00890452" w:rsidRDefault="001C2884" w:rsidP="00876675">
      <w:pPr>
        <w:tabs>
          <w:tab w:val="left" w:pos="840"/>
        </w:tabs>
        <w:spacing w:after="0" w:line="240" w:lineRule="auto"/>
        <w:ind w:firstLine="709"/>
        <w:jc w:val="both"/>
        <w:rPr>
          <w:rFonts w:ascii="Times New Roman" w:hAnsi="Times New Roman"/>
          <w:sz w:val="28"/>
          <w:szCs w:val="28"/>
        </w:rPr>
      </w:pPr>
      <w:r w:rsidRPr="001C2884">
        <w:rPr>
          <w:rFonts w:ascii="Times New Roman" w:hAnsi="Times New Roman"/>
          <w:sz w:val="28"/>
          <w:szCs w:val="28"/>
        </w:rPr>
        <w:t>Под влиянием рувимина также повышается функциональная активность нейтрофилов благодаря его мембраностабилизирующим свойствам</w:t>
      </w:r>
      <w:r w:rsidR="0000265C">
        <w:rPr>
          <w:rFonts w:ascii="Times New Roman" w:hAnsi="Times New Roman"/>
          <w:sz w:val="28"/>
          <w:szCs w:val="28"/>
        </w:rPr>
        <w:t xml:space="preserve"> (табл. 4)</w:t>
      </w:r>
      <w:r w:rsidRPr="001C2884">
        <w:rPr>
          <w:rFonts w:ascii="Times New Roman" w:hAnsi="Times New Roman"/>
          <w:sz w:val="28"/>
          <w:szCs w:val="28"/>
        </w:rPr>
        <w:t xml:space="preserve">. </w:t>
      </w:r>
    </w:p>
    <w:p w:rsidR="0000265C" w:rsidRDefault="0000265C" w:rsidP="00234EBE">
      <w:pPr>
        <w:spacing w:after="0" w:line="240" w:lineRule="auto"/>
        <w:jc w:val="both"/>
        <w:rPr>
          <w:rFonts w:ascii="Times New Roman" w:hAnsi="Times New Roman"/>
          <w:sz w:val="28"/>
          <w:szCs w:val="28"/>
        </w:rPr>
      </w:pPr>
    </w:p>
    <w:p w:rsidR="00234EBE" w:rsidRDefault="00234EBE" w:rsidP="00234EBE">
      <w:pPr>
        <w:spacing w:after="0" w:line="240" w:lineRule="auto"/>
        <w:jc w:val="both"/>
        <w:rPr>
          <w:rFonts w:ascii="Times New Roman" w:hAnsi="Times New Roman"/>
          <w:sz w:val="28"/>
          <w:szCs w:val="28"/>
        </w:rPr>
      </w:pPr>
      <w:r w:rsidRPr="00234EBE">
        <w:rPr>
          <w:rFonts w:ascii="Times New Roman" w:hAnsi="Times New Roman"/>
          <w:sz w:val="28"/>
          <w:szCs w:val="28"/>
        </w:rPr>
        <w:t xml:space="preserve">Таблица </w:t>
      </w:r>
      <w:r w:rsidR="0000265C">
        <w:rPr>
          <w:rFonts w:ascii="Times New Roman" w:hAnsi="Times New Roman"/>
          <w:sz w:val="28"/>
          <w:szCs w:val="28"/>
        </w:rPr>
        <w:t>4</w:t>
      </w:r>
      <w:r w:rsidRPr="00234EBE">
        <w:rPr>
          <w:rFonts w:ascii="Times New Roman" w:hAnsi="Times New Roman"/>
          <w:sz w:val="28"/>
          <w:szCs w:val="28"/>
        </w:rPr>
        <w:t xml:space="preserve"> - Показатели крови крыс с асептическим воспалением на фоне интоксикации Ме и коррекции МХФ-2 и рувимином</w:t>
      </w:r>
    </w:p>
    <w:p w:rsidR="001615AF" w:rsidRPr="00234EBE" w:rsidRDefault="001615AF" w:rsidP="00234EBE">
      <w:pPr>
        <w:spacing w:after="0" w:line="240" w:lineRule="auto"/>
        <w:jc w:val="both"/>
        <w:rPr>
          <w:rFonts w:ascii="Times New Roman" w:hAnsi="Times New Roman"/>
          <w:sz w:val="28"/>
          <w:szCs w:val="28"/>
        </w:rPr>
      </w:pPr>
    </w:p>
    <w:tbl>
      <w:tblPr>
        <w:tblW w:w="10079"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74"/>
        <w:gridCol w:w="1044"/>
        <w:gridCol w:w="1496"/>
        <w:gridCol w:w="1622"/>
        <w:gridCol w:w="1884"/>
        <w:gridCol w:w="1559"/>
      </w:tblGrid>
      <w:tr w:rsidR="00234EBE" w:rsidRPr="00234EBE" w:rsidTr="000878F4">
        <w:trPr>
          <w:trHeight w:val="287"/>
          <w:jc w:val="center"/>
        </w:trPr>
        <w:tc>
          <w:tcPr>
            <w:tcW w:w="2474" w:type="dxa"/>
            <w:vMerge w:val="restart"/>
          </w:tcPr>
          <w:p w:rsidR="00234EBE" w:rsidRPr="00234EBE" w:rsidRDefault="00234EBE" w:rsidP="00234EBE">
            <w:pPr>
              <w:spacing w:after="0" w:line="240" w:lineRule="auto"/>
              <w:jc w:val="center"/>
              <w:rPr>
                <w:rFonts w:ascii="Times New Roman" w:hAnsi="Times New Roman"/>
                <w:sz w:val="24"/>
                <w:szCs w:val="24"/>
              </w:rPr>
            </w:pPr>
            <w:r w:rsidRPr="00234EBE">
              <w:rPr>
                <w:rFonts w:ascii="Times New Roman" w:hAnsi="Times New Roman"/>
                <w:sz w:val="24"/>
                <w:szCs w:val="24"/>
              </w:rPr>
              <w:t>Показатель</w:t>
            </w:r>
          </w:p>
        </w:tc>
        <w:tc>
          <w:tcPr>
            <w:tcW w:w="7605" w:type="dxa"/>
            <w:gridSpan w:val="5"/>
          </w:tcPr>
          <w:p w:rsidR="00234EBE" w:rsidRPr="00234EBE" w:rsidRDefault="00234EBE" w:rsidP="00234EBE">
            <w:pPr>
              <w:spacing w:after="0" w:line="240" w:lineRule="auto"/>
              <w:jc w:val="center"/>
              <w:rPr>
                <w:rFonts w:ascii="Times New Roman" w:hAnsi="Times New Roman"/>
                <w:sz w:val="24"/>
                <w:szCs w:val="24"/>
                <w:lang w:val="en-US"/>
              </w:rPr>
            </w:pPr>
            <w:r w:rsidRPr="00234EBE">
              <w:rPr>
                <w:rFonts w:ascii="Times New Roman" w:hAnsi="Times New Roman"/>
                <w:sz w:val="24"/>
                <w:szCs w:val="24"/>
              </w:rPr>
              <w:t>Серии, М (СО), (</w:t>
            </w:r>
            <w:r w:rsidRPr="00234EBE">
              <w:rPr>
                <w:rFonts w:ascii="Times New Roman" w:hAnsi="Times New Roman"/>
                <w:sz w:val="24"/>
                <w:szCs w:val="24"/>
                <w:lang w:val="en-US"/>
              </w:rPr>
              <w:t>n</w:t>
            </w:r>
            <w:r w:rsidRPr="00234EBE">
              <w:rPr>
                <w:rFonts w:ascii="Times New Roman" w:hAnsi="Times New Roman"/>
                <w:sz w:val="24"/>
                <w:szCs w:val="24"/>
              </w:rPr>
              <w:t>=10)*</w:t>
            </w:r>
          </w:p>
        </w:tc>
      </w:tr>
      <w:tr w:rsidR="00234EBE" w:rsidRPr="00234EBE" w:rsidTr="000878F4">
        <w:trPr>
          <w:trHeight w:val="263"/>
          <w:jc w:val="center"/>
        </w:trPr>
        <w:tc>
          <w:tcPr>
            <w:tcW w:w="2474" w:type="dxa"/>
            <w:vMerge/>
          </w:tcPr>
          <w:p w:rsidR="00234EBE" w:rsidRPr="00234EBE" w:rsidRDefault="00234EBE" w:rsidP="00234EBE">
            <w:pPr>
              <w:spacing w:after="0" w:line="240" w:lineRule="auto"/>
              <w:jc w:val="center"/>
              <w:rPr>
                <w:rFonts w:ascii="Times New Roman" w:hAnsi="Times New Roman"/>
                <w:sz w:val="24"/>
                <w:szCs w:val="24"/>
              </w:rPr>
            </w:pPr>
          </w:p>
        </w:tc>
        <w:tc>
          <w:tcPr>
            <w:tcW w:w="1044" w:type="dxa"/>
          </w:tcPr>
          <w:p w:rsidR="00234EBE" w:rsidRPr="00234EBE" w:rsidRDefault="00234EBE" w:rsidP="00234EBE">
            <w:pPr>
              <w:spacing w:after="0" w:line="240" w:lineRule="auto"/>
              <w:jc w:val="center"/>
              <w:rPr>
                <w:rFonts w:ascii="Times New Roman" w:hAnsi="Times New Roman"/>
                <w:sz w:val="24"/>
                <w:szCs w:val="24"/>
              </w:rPr>
            </w:pPr>
            <w:r w:rsidRPr="00234EBE">
              <w:rPr>
                <w:rFonts w:ascii="Times New Roman" w:hAnsi="Times New Roman"/>
                <w:sz w:val="24"/>
                <w:szCs w:val="24"/>
              </w:rPr>
              <w:t>АВ</w:t>
            </w:r>
          </w:p>
        </w:tc>
        <w:tc>
          <w:tcPr>
            <w:tcW w:w="1496" w:type="dxa"/>
          </w:tcPr>
          <w:p w:rsidR="00234EBE" w:rsidRPr="00234EBE" w:rsidRDefault="00234EBE" w:rsidP="00234EBE">
            <w:pPr>
              <w:spacing w:after="0" w:line="240" w:lineRule="auto"/>
              <w:ind w:hanging="91"/>
              <w:jc w:val="center"/>
              <w:rPr>
                <w:rFonts w:ascii="Times New Roman" w:hAnsi="Times New Roman"/>
                <w:sz w:val="24"/>
                <w:szCs w:val="24"/>
              </w:rPr>
            </w:pPr>
            <w:r w:rsidRPr="00234EBE">
              <w:rPr>
                <w:rFonts w:ascii="Times New Roman" w:hAnsi="Times New Roman"/>
                <w:sz w:val="24"/>
                <w:szCs w:val="24"/>
              </w:rPr>
              <w:t>АВ+ВА+ДК</w:t>
            </w:r>
          </w:p>
          <w:p w:rsidR="00234EBE" w:rsidRPr="00234EBE" w:rsidRDefault="00234EBE" w:rsidP="00234EBE">
            <w:pPr>
              <w:spacing w:after="0" w:line="240" w:lineRule="auto"/>
              <w:jc w:val="center"/>
              <w:rPr>
                <w:rFonts w:ascii="Times New Roman" w:hAnsi="Times New Roman"/>
                <w:sz w:val="24"/>
                <w:szCs w:val="24"/>
              </w:rPr>
            </w:pPr>
            <w:r w:rsidRPr="00234EBE">
              <w:rPr>
                <w:rFonts w:ascii="Times New Roman" w:hAnsi="Times New Roman"/>
                <w:sz w:val="24"/>
                <w:szCs w:val="24"/>
              </w:rPr>
              <w:t>(опыт)</w:t>
            </w:r>
          </w:p>
        </w:tc>
        <w:tc>
          <w:tcPr>
            <w:tcW w:w="1622" w:type="dxa"/>
          </w:tcPr>
          <w:p w:rsidR="00234EBE" w:rsidRPr="00234EBE" w:rsidRDefault="00234EBE" w:rsidP="00234EBE">
            <w:pPr>
              <w:spacing w:after="0" w:line="240" w:lineRule="auto"/>
              <w:ind w:hanging="64"/>
              <w:jc w:val="center"/>
              <w:rPr>
                <w:rFonts w:ascii="Times New Roman" w:hAnsi="Times New Roman"/>
                <w:sz w:val="24"/>
                <w:szCs w:val="24"/>
                <w:lang w:val="en-US"/>
              </w:rPr>
            </w:pPr>
            <w:r w:rsidRPr="00234EBE">
              <w:rPr>
                <w:rFonts w:ascii="Times New Roman" w:hAnsi="Times New Roman"/>
                <w:sz w:val="24"/>
                <w:szCs w:val="24"/>
              </w:rPr>
              <w:t>Опыт+</w:t>
            </w:r>
            <w:proofErr w:type="gramStart"/>
            <w:r w:rsidRPr="00234EBE">
              <w:rPr>
                <w:rFonts w:ascii="Times New Roman" w:hAnsi="Times New Roman"/>
                <w:sz w:val="24"/>
                <w:szCs w:val="24"/>
              </w:rPr>
              <w:t>ПО</w:t>
            </w:r>
            <w:proofErr w:type="gramEnd"/>
            <w:r w:rsidRPr="00234EBE">
              <w:rPr>
                <w:rFonts w:ascii="Times New Roman" w:hAnsi="Times New Roman"/>
                <w:sz w:val="24"/>
                <w:szCs w:val="24"/>
                <w:lang w:val="en-US"/>
              </w:rPr>
              <w:t>**</w:t>
            </w:r>
          </w:p>
        </w:tc>
        <w:tc>
          <w:tcPr>
            <w:tcW w:w="1884" w:type="dxa"/>
          </w:tcPr>
          <w:p w:rsidR="00234EBE" w:rsidRPr="00234EBE" w:rsidRDefault="00234EBE" w:rsidP="000878F4">
            <w:pPr>
              <w:spacing w:after="0" w:line="240" w:lineRule="auto"/>
              <w:jc w:val="center"/>
              <w:rPr>
                <w:rFonts w:ascii="Times New Roman" w:hAnsi="Times New Roman"/>
                <w:sz w:val="24"/>
                <w:szCs w:val="24"/>
              </w:rPr>
            </w:pPr>
            <w:r w:rsidRPr="00234EBE">
              <w:rPr>
                <w:rFonts w:ascii="Times New Roman" w:hAnsi="Times New Roman"/>
                <w:sz w:val="24"/>
                <w:szCs w:val="24"/>
              </w:rPr>
              <w:t>Опыт+МХФ-2</w:t>
            </w:r>
          </w:p>
        </w:tc>
        <w:tc>
          <w:tcPr>
            <w:tcW w:w="1559" w:type="dxa"/>
          </w:tcPr>
          <w:p w:rsidR="00234EBE" w:rsidRPr="00234EBE" w:rsidRDefault="00234EBE" w:rsidP="00234EBE">
            <w:pPr>
              <w:spacing w:after="0" w:line="240" w:lineRule="auto"/>
              <w:jc w:val="center"/>
              <w:rPr>
                <w:rFonts w:ascii="Times New Roman" w:hAnsi="Times New Roman"/>
                <w:sz w:val="24"/>
                <w:szCs w:val="24"/>
              </w:rPr>
            </w:pPr>
            <w:r w:rsidRPr="00234EBE">
              <w:rPr>
                <w:rFonts w:ascii="Times New Roman" w:hAnsi="Times New Roman"/>
                <w:sz w:val="24"/>
                <w:szCs w:val="24"/>
              </w:rPr>
              <w:t>Опыт+</w:t>
            </w:r>
            <w:proofErr w:type="gramStart"/>
            <w:r w:rsidRPr="00234EBE">
              <w:rPr>
                <w:rFonts w:ascii="Times New Roman" w:hAnsi="Times New Roman"/>
                <w:sz w:val="24"/>
                <w:szCs w:val="24"/>
              </w:rPr>
              <w:t>Р</w:t>
            </w:r>
            <w:proofErr w:type="gramEnd"/>
          </w:p>
        </w:tc>
      </w:tr>
      <w:tr w:rsidR="00234EBE" w:rsidRPr="00234EBE" w:rsidTr="000878F4">
        <w:trPr>
          <w:trHeight w:val="263"/>
          <w:jc w:val="center"/>
        </w:trPr>
        <w:tc>
          <w:tcPr>
            <w:tcW w:w="10079" w:type="dxa"/>
            <w:gridSpan w:val="6"/>
          </w:tcPr>
          <w:p w:rsidR="00234EBE" w:rsidRPr="00234EBE" w:rsidRDefault="00234EBE" w:rsidP="00234EBE">
            <w:pPr>
              <w:spacing w:after="0" w:line="240" w:lineRule="auto"/>
              <w:jc w:val="center"/>
              <w:rPr>
                <w:rFonts w:ascii="Times New Roman" w:hAnsi="Times New Roman"/>
                <w:sz w:val="24"/>
                <w:szCs w:val="24"/>
                <w:lang w:val="en-US"/>
              </w:rPr>
            </w:pPr>
            <w:r w:rsidRPr="00234EBE">
              <w:rPr>
                <w:rFonts w:ascii="Times New Roman" w:hAnsi="Times New Roman"/>
                <w:sz w:val="24"/>
                <w:szCs w:val="24"/>
              </w:rPr>
              <w:t>Через 1 сутки***</w:t>
            </w:r>
          </w:p>
        </w:tc>
      </w:tr>
      <w:tr w:rsidR="00234EBE" w:rsidRPr="00234EBE" w:rsidTr="000878F4">
        <w:trPr>
          <w:jc w:val="center"/>
        </w:trPr>
        <w:tc>
          <w:tcPr>
            <w:tcW w:w="2474" w:type="dxa"/>
          </w:tcPr>
          <w:p w:rsidR="00234EBE" w:rsidRPr="00234EBE" w:rsidRDefault="00234EBE" w:rsidP="00234EBE">
            <w:pPr>
              <w:autoSpaceDE w:val="0"/>
              <w:autoSpaceDN w:val="0"/>
              <w:adjustRightInd w:val="0"/>
              <w:spacing w:after="0" w:line="240" w:lineRule="auto"/>
              <w:rPr>
                <w:rFonts w:ascii="Times New Roman" w:hAnsi="Times New Roman"/>
                <w:color w:val="000000"/>
                <w:sz w:val="24"/>
                <w:szCs w:val="24"/>
              </w:rPr>
            </w:pPr>
            <w:r w:rsidRPr="00234EBE">
              <w:rPr>
                <w:rFonts w:ascii="Times New Roman" w:hAnsi="Times New Roman"/>
                <w:color w:val="000000"/>
                <w:sz w:val="24"/>
                <w:szCs w:val="24"/>
              </w:rPr>
              <w:t>Контр. проба (спонт</w:t>
            </w:r>
            <w:proofErr w:type="gramStart"/>
            <w:r w:rsidRPr="00234EBE">
              <w:rPr>
                <w:rFonts w:ascii="Times New Roman" w:hAnsi="Times New Roman"/>
                <w:color w:val="000000"/>
                <w:sz w:val="24"/>
                <w:szCs w:val="24"/>
              </w:rPr>
              <w:t>.р</w:t>
            </w:r>
            <w:proofErr w:type="gramEnd"/>
            <w:r w:rsidRPr="00234EBE">
              <w:rPr>
                <w:rFonts w:ascii="Times New Roman" w:hAnsi="Times New Roman"/>
                <w:color w:val="000000"/>
                <w:sz w:val="24"/>
                <w:szCs w:val="24"/>
              </w:rPr>
              <w:t>азруш.), %</w:t>
            </w:r>
          </w:p>
        </w:tc>
        <w:tc>
          <w:tcPr>
            <w:tcW w:w="1044" w:type="dxa"/>
          </w:tcPr>
          <w:p w:rsidR="00234EBE" w:rsidRPr="00234EBE" w:rsidRDefault="00234EBE" w:rsidP="00234EBE">
            <w:pPr>
              <w:spacing w:after="0" w:line="240" w:lineRule="auto"/>
              <w:jc w:val="center"/>
              <w:rPr>
                <w:rFonts w:ascii="Times New Roman" w:hAnsi="Times New Roman"/>
                <w:sz w:val="24"/>
                <w:szCs w:val="24"/>
              </w:rPr>
            </w:pPr>
            <w:r w:rsidRPr="00234EBE">
              <w:rPr>
                <w:rFonts w:ascii="Times New Roman" w:hAnsi="Times New Roman"/>
                <w:color w:val="000000"/>
                <w:sz w:val="24"/>
                <w:szCs w:val="24"/>
              </w:rPr>
              <w:t>7,2 (1,5)</w:t>
            </w:r>
          </w:p>
        </w:tc>
        <w:tc>
          <w:tcPr>
            <w:tcW w:w="1496" w:type="dxa"/>
          </w:tcPr>
          <w:p w:rsidR="00234EBE" w:rsidRPr="00234EBE" w:rsidRDefault="00234EBE" w:rsidP="00234EBE">
            <w:pPr>
              <w:spacing w:after="0" w:line="240" w:lineRule="auto"/>
              <w:jc w:val="center"/>
              <w:rPr>
                <w:rFonts w:ascii="Times New Roman" w:hAnsi="Times New Roman"/>
                <w:sz w:val="24"/>
                <w:szCs w:val="24"/>
              </w:rPr>
            </w:pPr>
            <w:r w:rsidRPr="00234EBE">
              <w:rPr>
                <w:rFonts w:ascii="Times New Roman" w:hAnsi="Times New Roman"/>
                <w:color w:val="000000"/>
                <w:sz w:val="24"/>
                <w:szCs w:val="24"/>
              </w:rPr>
              <w:t>10,5 (2,7)</w:t>
            </w:r>
            <w:r w:rsidRPr="00234EBE">
              <w:rPr>
                <w:rFonts w:ascii="Times New Roman" w:hAnsi="Times New Roman"/>
                <w:sz w:val="24"/>
                <w:szCs w:val="24"/>
                <w:vertAlign w:val="superscript"/>
              </w:rPr>
              <w:t xml:space="preserve"> а</w:t>
            </w:r>
          </w:p>
        </w:tc>
        <w:tc>
          <w:tcPr>
            <w:tcW w:w="1622" w:type="dxa"/>
          </w:tcPr>
          <w:p w:rsidR="00234EBE" w:rsidRPr="00234EBE" w:rsidRDefault="00234EBE" w:rsidP="00234EBE">
            <w:pPr>
              <w:spacing w:after="0" w:line="240" w:lineRule="auto"/>
              <w:jc w:val="center"/>
              <w:rPr>
                <w:rFonts w:ascii="Times New Roman" w:hAnsi="Times New Roman"/>
                <w:sz w:val="24"/>
                <w:szCs w:val="24"/>
                <w:lang w:val="en-US"/>
              </w:rPr>
            </w:pPr>
            <w:r w:rsidRPr="00234EBE">
              <w:rPr>
                <w:rFonts w:ascii="Times New Roman" w:hAnsi="Times New Roman"/>
                <w:color w:val="000000"/>
                <w:sz w:val="24"/>
                <w:szCs w:val="24"/>
              </w:rPr>
              <w:t>9,0</w:t>
            </w:r>
            <w:r w:rsidRPr="00234EBE">
              <w:rPr>
                <w:rFonts w:ascii="Times New Roman" w:hAnsi="Times New Roman"/>
                <w:color w:val="000000"/>
                <w:sz w:val="24"/>
                <w:szCs w:val="24"/>
                <w:lang w:val="en-US"/>
              </w:rPr>
              <w:t xml:space="preserve"> (1,6)</w:t>
            </w:r>
            <w:r w:rsidRPr="00234EBE">
              <w:rPr>
                <w:rFonts w:ascii="Times New Roman" w:hAnsi="Times New Roman"/>
                <w:sz w:val="24"/>
                <w:szCs w:val="24"/>
                <w:vertAlign w:val="superscript"/>
                <w:lang w:val="en-US"/>
              </w:rPr>
              <w:t xml:space="preserve"> a</w:t>
            </w:r>
          </w:p>
        </w:tc>
        <w:tc>
          <w:tcPr>
            <w:tcW w:w="1884" w:type="dxa"/>
          </w:tcPr>
          <w:p w:rsidR="00234EBE" w:rsidRPr="00234EBE" w:rsidRDefault="00234EBE" w:rsidP="00234EBE">
            <w:pPr>
              <w:spacing w:after="0" w:line="240" w:lineRule="auto"/>
              <w:jc w:val="center"/>
              <w:rPr>
                <w:rFonts w:ascii="Times New Roman" w:hAnsi="Times New Roman"/>
                <w:sz w:val="24"/>
                <w:szCs w:val="24"/>
                <w:lang w:val="en-US"/>
              </w:rPr>
            </w:pPr>
            <w:r w:rsidRPr="00234EBE">
              <w:rPr>
                <w:rFonts w:ascii="Times New Roman" w:hAnsi="Times New Roman"/>
                <w:color w:val="000000"/>
                <w:sz w:val="24"/>
                <w:szCs w:val="24"/>
              </w:rPr>
              <w:t>9,6</w:t>
            </w:r>
            <w:r w:rsidRPr="00234EBE">
              <w:rPr>
                <w:rFonts w:ascii="Times New Roman" w:hAnsi="Times New Roman"/>
                <w:color w:val="000000"/>
                <w:sz w:val="24"/>
                <w:szCs w:val="24"/>
                <w:lang w:val="en-US"/>
              </w:rPr>
              <w:t xml:space="preserve"> (1,7)</w:t>
            </w:r>
            <w:r w:rsidRPr="00234EBE">
              <w:rPr>
                <w:rFonts w:ascii="Times New Roman" w:hAnsi="Times New Roman"/>
                <w:sz w:val="24"/>
                <w:szCs w:val="24"/>
                <w:vertAlign w:val="superscript"/>
                <w:lang w:val="en-US"/>
              </w:rPr>
              <w:t xml:space="preserve"> a</w:t>
            </w:r>
          </w:p>
        </w:tc>
        <w:tc>
          <w:tcPr>
            <w:tcW w:w="1559" w:type="dxa"/>
          </w:tcPr>
          <w:p w:rsidR="00234EBE" w:rsidRPr="00234EBE" w:rsidRDefault="00234EBE" w:rsidP="00234EBE">
            <w:pPr>
              <w:spacing w:after="0" w:line="240" w:lineRule="auto"/>
              <w:jc w:val="center"/>
              <w:rPr>
                <w:rFonts w:ascii="Times New Roman" w:hAnsi="Times New Roman"/>
                <w:sz w:val="24"/>
                <w:szCs w:val="24"/>
              </w:rPr>
            </w:pPr>
            <w:r w:rsidRPr="00234EBE">
              <w:rPr>
                <w:rFonts w:ascii="Times New Roman" w:hAnsi="Times New Roman"/>
                <w:color w:val="000000"/>
                <w:sz w:val="24"/>
                <w:szCs w:val="24"/>
              </w:rPr>
              <w:t>8,0</w:t>
            </w:r>
            <w:r w:rsidRPr="00234EBE">
              <w:rPr>
                <w:rFonts w:ascii="Times New Roman" w:hAnsi="Times New Roman"/>
                <w:color w:val="000000"/>
                <w:sz w:val="24"/>
                <w:szCs w:val="24"/>
                <w:lang w:val="en-US"/>
              </w:rPr>
              <w:t xml:space="preserve"> (1,3)</w:t>
            </w:r>
            <w:r w:rsidRPr="00234EBE">
              <w:rPr>
                <w:rFonts w:ascii="Times New Roman" w:hAnsi="Times New Roman"/>
                <w:sz w:val="24"/>
                <w:szCs w:val="24"/>
                <w:vertAlign w:val="superscript"/>
                <w:lang w:val="en-US"/>
              </w:rPr>
              <w:t xml:space="preserve"> b</w:t>
            </w:r>
            <w:r w:rsidRPr="00234EBE">
              <w:rPr>
                <w:rFonts w:ascii="Times New Roman" w:hAnsi="Times New Roman"/>
                <w:sz w:val="24"/>
                <w:szCs w:val="24"/>
                <w:vertAlign w:val="superscript"/>
              </w:rPr>
              <w:t>,</w:t>
            </w:r>
            <w:r w:rsidRPr="00234EBE">
              <w:rPr>
                <w:rFonts w:ascii="Times New Roman" w:hAnsi="Times New Roman"/>
                <w:sz w:val="24"/>
                <w:szCs w:val="24"/>
                <w:vertAlign w:val="superscript"/>
                <w:lang w:val="en-US"/>
              </w:rPr>
              <w:t>d</w:t>
            </w:r>
          </w:p>
        </w:tc>
      </w:tr>
      <w:tr w:rsidR="00234EBE" w:rsidRPr="00234EBE" w:rsidTr="000878F4">
        <w:trPr>
          <w:jc w:val="center"/>
        </w:trPr>
        <w:tc>
          <w:tcPr>
            <w:tcW w:w="2474" w:type="dxa"/>
          </w:tcPr>
          <w:p w:rsidR="00234EBE" w:rsidRPr="00234EBE" w:rsidRDefault="00234EBE" w:rsidP="00234EBE">
            <w:pPr>
              <w:spacing w:after="0" w:line="240" w:lineRule="auto"/>
              <w:rPr>
                <w:rFonts w:ascii="Times New Roman" w:hAnsi="Times New Roman"/>
                <w:sz w:val="24"/>
                <w:szCs w:val="24"/>
              </w:rPr>
            </w:pPr>
            <w:r w:rsidRPr="00234EBE">
              <w:rPr>
                <w:rFonts w:ascii="Times New Roman" w:hAnsi="Times New Roman"/>
                <w:sz w:val="24"/>
                <w:szCs w:val="24"/>
              </w:rPr>
              <w:t>Опытная проба + хром, %</w:t>
            </w:r>
          </w:p>
        </w:tc>
        <w:tc>
          <w:tcPr>
            <w:tcW w:w="1044" w:type="dxa"/>
          </w:tcPr>
          <w:p w:rsidR="00234EBE" w:rsidRPr="00234EBE" w:rsidRDefault="00234EBE" w:rsidP="00234EBE">
            <w:pPr>
              <w:spacing w:after="0" w:line="240" w:lineRule="auto"/>
              <w:jc w:val="center"/>
              <w:rPr>
                <w:rFonts w:ascii="Times New Roman" w:hAnsi="Times New Roman"/>
                <w:sz w:val="24"/>
                <w:szCs w:val="24"/>
              </w:rPr>
            </w:pPr>
            <w:r w:rsidRPr="00234EBE">
              <w:rPr>
                <w:rFonts w:ascii="Times New Roman" w:hAnsi="Times New Roman"/>
                <w:color w:val="000000"/>
                <w:sz w:val="24"/>
                <w:szCs w:val="24"/>
              </w:rPr>
              <w:t>9,8 (1,9)</w:t>
            </w:r>
          </w:p>
        </w:tc>
        <w:tc>
          <w:tcPr>
            <w:tcW w:w="1496" w:type="dxa"/>
          </w:tcPr>
          <w:p w:rsidR="00234EBE" w:rsidRPr="00234EBE" w:rsidRDefault="00234EBE" w:rsidP="00234EBE">
            <w:pPr>
              <w:spacing w:after="0" w:line="240" w:lineRule="auto"/>
              <w:jc w:val="center"/>
              <w:rPr>
                <w:rFonts w:ascii="Times New Roman" w:hAnsi="Times New Roman"/>
                <w:sz w:val="24"/>
                <w:szCs w:val="24"/>
              </w:rPr>
            </w:pPr>
            <w:r w:rsidRPr="00234EBE">
              <w:rPr>
                <w:rFonts w:ascii="Times New Roman" w:hAnsi="Times New Roman"/>
                <w:color w:val="000000"/>
                <w:sz w:val="24"/>
                <w:szCs w:val="24"/>
              </w:rPr>
              <w:t>25,0 (2,5)</w:t>
            </w:r>
            <w:r w:rsidRPr="00234EBE">
              <w:rPr>
                <w:rFonts w:ascii="Times New Roman" w:hAnsi="Times New Roman"/>
                <w:sz w:val="24"/>
                <w:szCs w:val="24"/>
                <w:vertAlign w:val="superscript"/>
              </w:rPr>
              <w:t xml:space="preserve"> а</w:t>
            </w:r>
          </w:p>
        </w:tc>
        <w:tc>
          <w:tcPr>
            <w:tcW w:w="1622" w:type="dxa"/>
          </w:tcPr>
          <w:p w:rsidR="00234EBE" w:rsidRPr="00234EBE" w:rsidRDefault="00234EBE" w:rsidP="00234EBE">
            <w:pPr>
              <w:spacing w:after="0" w:line="240" w:lineRule="auto"/>
              <w:jc w:val="center"/>
              <w:rPr>
                <w:rFonts w:ascii="Times New Roman" w:hAnsi="Times New Roman"/>
                <w:sz w:val="24"/>
                <w:szCs w:val="24"/>
              </w:rPr>
            </w:pPr>
            <w:r w:rsidRPr="00234EBE">
              <w:rPr>
                <w:rFonts w:ascii="Times New Roman" w:hAnsi="Times New Roman"/>
                <w:color w:val="000000"/>
                <w:sz w:val="24"/>
                <w:szCs w:val="24"/>
              </w:rPr>
              <w:t>16,8</w:t>
            </w:r>
            <w:r w:rsidRPr="00234EBE">
              <w:rPr>
                <w:rFonts w:ascii="Times New Roman" w:hAnsi="Times New Roman"/>
                <w:color w:val="000000"/>
                <w:sz w:val="24"/>
                <w:szCs w:val="24"/>
                <w:lang w:val="en-US"/>
              </w:rPr>
              <w:t xml:space="preserve"> (2,8)</w:t>
            </w:r>
            <w:r w:rsidRPr="00234EBE">
              <w:rPr>
                <w:rFonts w:ascii="Times New Roman" w:hAnsi="Times New Roman"/>
                <w:sz w:val="24"/>
                <w:szCs w:val="24"/>
                <w:vertAlign w:val="superscript"/>
                <w:lang w:val="en-US"/>
              </w:rPr>
              <w:t xml:space="preserve"> a</w:t>
            </w:r>
            <w:r w:rsidRPr="00234EBE">
              <w:rPr>
                <w:rFonts w:ascii="Times New Roman" w:hAnsi="Times New Roman"/>
                <w:sz w:val="24"/>
                <w:szCs w:val="24"/>
                <w:vertAlign w:val="superscript"/>
              </w:rPr>
              <w:t>,</w:t>
            </w:r>
            <w:r w:rsidRPr="00234EBE">
              <w:rPr>
                <w:rFonts w:ascii="Times New Roman" w:hAnsi="Times New Roman"/>
                <w:sz w:val="24"/>
                <w:szCs w:val="24"/>
                <w:vertAlign w:val="superscript"/>
                <w:lang w:val="en-US"/>
              </w:rPr>
              <w:t xml:space="preserve"> b</w:t>
            </w:r>
          </w:p>
        </w:tc>
        <w:tc>
          <w:tcPr>
            <w:tcW w:w="1884" w:type="dxa"/>
          </w:tcPr>
          <w:p w:rsidR="00234EBE" w:rsidRPr="00234EBE" w:rsidRDefault="00234EBE" w:rsidP="00234EBE">
            <w:pPr>
              <w:spacing w:after="0" w:line="240" w:lineRule="auto"/>
              <w:jc w:val="center"/>
              <w:rPr>
                <w:rFonts w:ascii="Times New Roman" w:hAnsi="Times New Roman"/>
                <w:sz w:val="24"/>
                <w:szCs w:val="24"/>
                <w:lang w:val="en-US"/>
              </w:rPr>
            </w:pPr>
            <w:r w:rsidRPr="00234EBE">
              <w:rPr>
                <w:rFonts w:ascii="Times New Roman" w:hAnsi="Times New Roman"/>
                <w:color w:val="000000"/>
                <w:sz w:val="24"/>
                <w:szCs w:val="24"/>
              </w:rPr>
              <w:t>14,7</w:t>
            </w:r>
            <w:r w:rsidRPr="00234EBE">
              <w:rPr>
                <w:rFonts w:ascii="Times New Roman" w:hAnsi="Times New Roman"/>
                <w:color w:val="000000"/>
                <w:sz w:val="24"/>
                <w:szCs w:val="24"/>
                <w:lang w:val="en-US"/>
              </w:rPr>
              <w:t xml:space="preserve"> (2,2)</w:t>
            </w:r>
            <w:r w:rsidRPr="00234EBE">
              <w:rPr>
                <w:rFonts w:ascii="Times New Roman" w:hAnsi="Times New Roman"/>
                <w:color w:val="000000"/>
                <w:sz w:val="24"/>
                <w:szCs w:val="24"/>
                <w:vertAlign w:val="superscript"/>
                <w:lang w:val="en-US"/>
              </w:rPr>
              <w:t>a</w:t>
            </w:r>
            <w:r w:rsidRPr="00234EBE">
              <w:rPr>
                <w:rFonts w:ascii="Times New Roman" w:hAnsi="Times New Roman"/>
                <w:sz w:val="24"/>
                <w:szCs w:val="24"/>
                <w:vertAlign w:val="superscript"/>
                <w:lang w:val="en-US"/>
              </w:rPr>
              <w:t>,b</w:t>
            </w:r>
            <w:r w:rsidRPr="00234EBE">
              <w:rPr>
                <w:rFonts w:ascii="Times New Roman" w:hAnsi="Times New Roman"/>
                <w:sz w:val="24"/>
                <w:szCs w:val="24"/>
                <w:vertAlign w:val="superscript"/>
              </w:rPr>
              <w:t>,</w:t>
            </w:r>
            <w:r w:rsidRPr="00234EBE">
              <w:rPr>
                <w:rFonts w:ascii="Times New Roman" w:hAnsi="Times New Roman"/>
                <w:sz w:val="24"/>
                <w:szCs w:val="24"/>
                <w:vertAlign w:val="superscript"/>
                <w:lang w:val="en-US"/>
              </w:rPr>
              <w:t>e</w:t>
            </w:r>
          </w:p>
        </w:tc>
        <w:tc>
          <w:tcPr>
            <w:tcW w:w="1559" w:type="dxa"/>
          </w:tcPr>
          <w:p w:rsidR="00234EBE" w:rsidRPr="00234EBE" w:rsidRDefault="00234EBE" w:rsidP="00234EBE">
            <w:pPr>
              <w:spacing w:after="0" w:line="240" w:lineRule="auto"/>
              <w:jc w:val="center"/>
              <w:rPr>
                <w:rFonts w:ascii="Times New Roman" w:hAnsi="Times New Roman"/>
                <w:sz w:val="24"/>
                <w:szCs w:val="24"/>
                <w:lang w:val="en-US"/>
              </w:rPr>
            </w:pPr>
            <w:r w:rsidRPr="00234EBE">
              <w:rPr>
                <w:rFonts w:ascii="Times New Roman" w:hAnsi="Times New Roman"/>
                <w:color w:val="000000"/>
                <w:sz w:val="24"/>
                <w:szCs w:val="24"/>
              </w:rPr>
              <w:t>11,1</w:t>
            </w:r>
            <w:r w:rsidRPr="00234EBE">
              <w:rPr>
                <w:rFonts w:ascii="Times New Roman" w:hAnsi="Times New Roman"/>
                <w:color w:val="000000"/>
                <w:sz w:val="24"/>
                <w:szCs w:val="24"/>
                <w:lang w:val="en-US"/>
              </w:rPr>
              <w:t xml:space="preserve"> (2,5)</w:t>
            </w:r>
            <w:r w:rsidRPr="00234EBE">
              <w:rPr>
                <w:rFonts w:ascii="Times New Roman" w:hAnsi="Times New Roman"/>
                <w:color w:val="000000"/>
                <w:sz w:val="24"/>
                <w:szCs w:val="24"/>
                <w:vertAlign w:val="superscript"/>
                <w:lang w:val="en-US"/>
              </w:rPr>
              <w:t xml:space="preserve"> </w:t>
            </w:r>
            <w:r w:rsidRPr="00234EBE">
              <w:rPr>
                <w:rFonts w:ascii="Times New Roman" w:hAnsi="Times New Roman"/>
                <w:sz w:val="24"/>
                <w:szCs w:val="24"/>
                <w:vertAlign w:val="superscript"/>
                <w:lang w:val="en-US"/>
              </w:rPr>
              <w:t>b</w:t>
            </w:r>
            <w:r w:rsidRPr="00234EBE">
              <w:rPr>
                <w:rFonts w:ascii="Times New Roman" w:hAnsi="Times New Roman"/>
                <w:sz w:val="24"/>
                <w:szCs w:val="24"/>
                <w:vertAlign w:val="superscript"/>
              </w:rPr>
              <w:t>,</w:t>
            </w:r>
            <w:r w:rsidRPr="00234EBE">
              <w:rPr>
                <w:rFonts w:ascii="Times New Roman" w:hAnsi="Times New Roman"/>
                <w:sz w:val="24"/>
                <w:szCs w:val="24"/>
                <w:vertAlign w:val="superscript"/>
                <w:lang w:val="en-US"/>
              </w:rPr>
              <w:t>c,d</w:t>
            </w:r>
          </w:p>
        </w:tc>
      </w:tr>
      <w:tr w:rsidR="00234EBE" w:rsidRPr="00234EBE" w:rsidTr="000878F4">
        <w:trPr>
          <w:jc w:val="center"/>
        </w:trPr>
        <w:tc>
          <w:tcPr>
            <w:tcW w:w="2474" w:type="dxa"/>
          </w:tcPr>
          <w:p w:rsidR="00234EBE" w:rsidRPr="00234EBE" w:rsidRDefault="00234EBE" w:rsidP="00234EBE">
            <w:pPr>
              <w:spacing w:after="0" w:line="240" w:lineRule="auto"/>
              <w:rPr>
                <w:rFonts w:ascii="Times New Roman" w:hAnsi="Times New Roman"/>
                <w:bCs/>
                <w:sz w:val="24"/>
                <w:szCs w:val="24"/>
              </w:rPr>
            </w:pPr>
            <w:r w:rsidRPr="00234EBE">
              <w:rPr>
                <w:rFonts w:ascii="Times New Roman" w:hAnsi="Times New Roman"/>
                <w:bCs/>
                <w:sz w:val="24"/>
                <w:szCs w:val="24"/>
              </w:rPr>
              <w:t>Индекс ППН, абс</w:t>
            </w:r>
          </w:p>
        </w:tc>
        <w:tc>
          <w:tcPr>
            <w:tcW w:w="1044" w:type="dxa"/>
          </w:tcPr>
          <w:p w:rsidR="00234EBE" w:rsidRPr="00234EBE" w:rsidRDefault="00234EBE" w:rsidP="00234EBE">
            <w:pPr>
              <w:spacing w:after="0" w:line="240" w:lineRule="auto"/>
              <w:jc w:val="center"/>
              <w:rPr>
                <w:rFonts w:ascii="Times New Roman" w:hAnsi="Times New Roman"/>
                <w:sz w:val="24"/>
                <w:szCs w:val="24"/>
              </w:rPr>
            </w:pPr>
            <w:r w:rsidRPr="00234EBE">
              <w:rPr>
                <w:rFonts w:ascii="Times New Roman" w:hAnsi="Times New Roman"/>
                <w:color w:val="000000"/>
                <w:sz w:val="24"/>
                <w:szCs w:val="24"/>
              </w:rPr>
              <w:t>0,7 (0,1)</w:t>
            </w:r>
          </w:p>
        </w:tc>
        <w:tc>
          <w:tcPr>
            <w:tcW w:w="1496" w:type="dxa"/>
          </w:tcPr>
          <w:p w:rsidR="00234EBE" w:rsidRPr="00234EBE" w:rsidRDefault="00234EBE" w:rsidP="00234EBE">
            <w:pPr>
              <w:spacing w:after="0" w:line="240" w:lineRule="auto"/>
              <w:jc w:val="center"/>
              <w:rPr>
                <w:rFonts w:ascii="Times New Roman" w:hAnsi="Times New Roman"/>
                <w:sz w:val="24"/>
                <w:szCs w:val="24"/>
              </w:rPr>
            </w:pPr>
            <w:r w:rsidRPr="00234EBE">
              <w:rPr>
                <w:rFonts w:ascii="Times New Roman" w:hAnsi="Times New Roman"/>
                <w:color w:val="000000"/>
                <w:sz w:val="24"/>
                <w:szCs w:val="24"/>
              </w:rPr>
              <w:t>0,4 (0,1)</w:t>
            </w:r>
            <w:r w:rsidRPr="00234EBE">
              <w:rPr>
                <w:rFonts w:ascii="Times New Roman" w:hAnsi="Times New Roman"/>
                <w:sz w:val="24"/>
                <w:szCs w:val="24"/>
                <w:vertAlign w:val="superscript"/>
              </w:rPr>
              <w:t xml:space="preserve"> а</w:t>
            </w:r>
          </w:p>
        </w:tc>
        <w:tc>
          <w:tcPr>
            <w:tcW w:w="1622" w:type="dxa"/>
          </w:tcPr>
          <w:p w:rsidR="00234EBE" w:rsidRPr="00234EBE" w:rsidRDefault="00234EBE" w:rsidP="00234EBE">
            <w:pPr>
              <w:spacing w:after="0" w:line="240" w:lineRule="auto"/>
              <w:jc w:val="center"/>
              <w:rPr>
                <w:rFonts w:ascii="Times New Roman" w:hAnsi="Times New Roman"/>
                <w:sz w:val="24"/>
                <w:szCs w:val="24"/>
                <w:lang w:val="en-US"/>
              </w:rPr>
            </w:pPr>
            <w:r w:rsidRPr="00234EBE">
              <w:rPr>
                <w:rFonts w:ascii="Times New Roman" w:hAnsi="Times New Roman"/>
                <w:color w:val="000000"/>
                <w:sz w:val="24"/>
                <w:szCs w:val="24"/>
              </w:rPr>
              <w:t>0,6</w:t>
            </w:r>
            <w:r w:rsidRPr="00234EBE">
              <w:rPr>
                <w:rFonts w:ascii="Times New Roman" w:hAnsi="Times New Roman"/>
                <w:color w:val="000000"/>
                <w:sz w:val="24"/>
                <w:szCs w:val="24"/>
                <w:lang w:val="en-US"/>
              </w:rPr>
              <w:t xml:space="preserve"> (0,2)</w:t>
            </w:r>
            <w:r w:rsidRPr="00234EBE">
              <w:rPr>
                <w:rFonts w:ascii="Times New Roman" w:hAnsi="Times New Roman"/>
                <w:sz w:val="24"/>
                <w:szCs w:val="24"/>
                <w:vertAlign w:val="superscript"/>
                <w:lang w:val="en-US"/>
              </w:rPr>
              <w:t xml:space="preserve"> a</w:t>
            </w:r>
          </w:p>
        </w:tc>
        <w:tc>
          <w:tcPr>
            <w:tcW w:w="1884" w:type="dxa"/>
          </w:tcPr>
          <w:p w:rsidR="00234EBE" w:rsidRPr="00234EBE" w:rsidRDefault="00234EBE" w:rsidP="00234EBE">
            <w:pPr>
              <w:spacing w:after="0" w:line="240" w:lineRule="auto"/>
              <w:jc w:val="center"/>
              <w:rPr>
                <w:rFonts w:ascii="Times New Roman" w:hAnsi="Times New Roman"/>
                <w:sz w:val="24"/>
                <w:szCs w:val="24"/>
                <w:lang w:val="en-US"/>
              </w:rPr>
            </w:pPr>
            <w:r w:rsidRPr="00234EBE">
              <w:rPr>
                <w:rFonts w:ascii="Times New Roman" w:hAnsi="Times New Roman"/>
                <w:color w:val="000000"/>
                <w:sz w:val="24"/>
                <w:szCs w:val="24"/>
              </w:rPr>
              <w:t>0,7</w:t>
            </w:r>
            <w:r w:rsidRPr="00234EBE">
              <w:rPr>
                <w:rFonts w:ascii="Times New Roman" w:hAnsi="Times New Roman"/>
                <w:color w:val="000000"/>
                <w:sz w:val="24"/>
                <w:szCs w:val="24"/>
                <w:lang w:val="en-US"/>
              </w:rPr>
              <w:t xml:space="preserve"> (0,1)</w:t>
            </w:r>
            <w:r w:rsidRPr="00234EBE">
              <w:rPr>
                <w:rFonts w:ascii="Times New Roman" w:hAnsi="Times New Roman"/>
                <w:sz w:val="24"/>
                <w:szCs w:val="24"/>
                <w:vertAlign w:val="superscript"/>
                <w:lang w:val="en-US"/>
              </w:rPr>
              <w:t xml:space="preserve"> b</w:t>
            </w:r>
          </w:p>
        </w:tc>
        <w:tc>
          <w:tcPr>
            <w:tcW w:w="1559" w:type="dxa"/>
          </w:tcPr>
          <w:p w:rsidR="00234EBE" w:rsidRPr="00234EBE" w:rsidRDefault="00234EBE" w:rsidP="00234EBE">
            <w:pPr>
              <w:spacing w:after="0" w:line="240" w:lineRule="auto"/>
              <w:jc w:val="center"/>
              <w:rPr>
                <w:rFonts w:ascii="Times New Roman" w:hAnsi="Times New Roman"/>
                <w:sz w:val="24"/>
                <w:szCs w:val="24"/>
                <w:lang w:val="en-US"/>
              </w:rPr>
            </w:pPr>
            <w:r w:rsidRPr="00234EBE">
              <w:rPr>
                <w:rFonts w:ascii="Times New Roman" w:hAnsi="Times New Roman"/>
                <w:color w:val="000000"/>
                <w:sz w:val="24"/>
                <w:szCs w:val="24"/>
              </w:rPr>
              <w:t>0,8</w:t>
            </w:r>
            <w:r w:rsidRPr="00234EBE">
              <w:rPr>
                <w:rFonts w:ascii="Times New Roman" w:hAnsi="Times New Roman"/>
                <w:color w:val="000000"/>
                <w:sz w:val="24"/>
                <w:szCs w:val="24"/>
                <w:lang w:val="en-US"/>
              </w:rPr>
              <w:t xml:space="preserve"> (0,2)</w:t>
            </w:r>
            <w:r w:rsidRPr="00234EBE">
              <w:rPr>
                <w:rFonts w:ascii="Times New Roman" w:hAnsi="Times New Roman"/>
                <w:sz w:val="24"/>
                <w:szCs w:val="24"/>
                <w:vertAlign w:val="superscript"/>
                <w:lang w:val="en-US"/>
              </w:rPr>
              <w:t xml:space="preserve"> b</w:t>
            </w:r>
            <w:r w:rsidRPr="00234EBE">
              <w:rPr>
                <w:rFonts w:ascii="Times New Roman" w:hAnsi="Times New Roman"/>
                <w:sz w:val="24"/>
                <w:szCs w:val="24"/>
                <w:vertAlign w:val="superscript"/>
              </w:rPr>
              <w:t>,</w:t>
            </w:r>
            <w:r w:rsidRPr="00234EBE">
              <w:rPr>
                <w:rFonts w:ascii="Times New Roman" w:hAnsi="Times New Roman"/>
                <w:sz w:val="24"/>
                <w:szCs w:val="24"/>
                <w:vertAlign w:val="superscript"/>
                <w:lang w:val="en-US"/>
              </w:rPr>
              <w:t>c</w:t>
            </w:r>
          </w:p>
        </w:tc>
      </w:tr>
      <w:tr w:rsidR="00234EBE" w:rsidRPr="00234EBE" w:rsidTr="000878F4">
        <w:trPr>
          <w:jc w:val="center"/>
        </w:trPr>
        <w:tc>
          <w:tcPr>
            <w:tcW w:w="2474" w:type="dxa"/>
          </w:tcPr>
          <w:p w:rsidR="00234EBE" w:rsidRPr="00234EBE" w:rsidRDefault="00234EBE" w:rsidP="00234EBE">
            <w:pPr>
              <w:spacing w:after="0" w:line="240" w:lineRule="auto"/>
              <w:rPr>
                <w:rFonts w:ascii="Times New Roman" w:hAnsi="Times New Roman"/>
                <w:sz w:val="24"/>
                <w:szCs w:val="24"/>
              </w:rPr>
            </w:pPr>
            <w:r w:rsidRPr="00234EBE">
              <w:rPr>
                <w:rFonts w:ascii="Times New Roman" w:hAnsi="Times New Roman"/>
                <w:sz w:val="24"/>
                <w:szCs w:val="24"/>
              </w:rPr>
              <w:t>Опытная проба + ванадий, %</w:t>
            </w:r>
          </w:p>
        </w:tc>
        <w:tc>
          <w:tcPr>
            <w:tcW w:w="1044" w:type="dxa"/>
          </w:tcPr>
          <w:p w:rsidR="00234EBE" w:rsidRPr="00234EBE" w:rsidRDefault="00234EBE" w:rsidP="00234EBE">
            <w:pPr>
              <w:spacing w:after="0" w:line="240" w:lineRule="auto"/>
              <w:jc w:val="center"/>
              <w:rPr>
                <w:rFonts w:ascii="Times New Roman" w:hAnsi="Times New Roman"/>
                <w:sz w:val="24"/>
                <w:szCs w:val="24"/>
              </w:rPr>
            </w:pPr>
            <w:r w:rsidRPr="00234EBE">
              <w:rPr>
                <w:rFonts w:ascii="Times New Roman" w:hAnsi="Times New Roman"/>
                <w:color w:val="000000"/>
                <w:sz w:val="24"/>
                <w:szCs w:val="24"/>
              </w:rPr>
              <w:t>9,6 (2,3)</w:t>
            </w:r>
          </w:p>
        </w:tc>
        <w:tc>
          <w:tcPr>
            <w:tcW w:w="1496" w:type="dxa"/>
          </w:tcPr>
          <w:p w:rsidR="00234EBE" w:rsidRPr="00234EBE" w:rsidRDefault="00234EBE" w:rsidP="00234EBE">
            <w:pPr>
              <w:spacing w:after="0" w:line="240" w:lineRule="auto"/>
              <w:jc w:val="center"/>
              <w:rPr>
                <w:rFonts w:ascii="Times New Roman" w:hAnsi="Times New Roman"/>
                <w:sz w:val="24"/>
                <w:szCs w:val="24"/>
              </w:rPr>
            </w:pPr>
            <w:r w:rsidRPr="00234EBE">
              <w:rPr>
                <w:rFonts w:ascii="Times New Roman" w:hAnsi="Times New Roman"/>
                <w:color w:val="000000"/>
                <w:sz w:val="24"/>
                <w:szCs w:val="24"/>
              </w:rPr>
              <w:t>22,0 (3,6)</w:t>
            </w:r>
            <w:r w:rsidRPr="00234EBE">
              <w:rPr>
                <w:rFonts w:ascii="Times New Roman" w:hAnsi="Times New Roman"/>
                <w:sz w:val="24"/>
                <w:szCs w:val="24"/>
                <w:vertAlign w:val="superscript"/>
              </w:rPr>
              <w:t xml:space="preserve"> а</w:t>
            </w:r>
          </w:p>
        </w:tc>
        <w:tc>
          <w:tcPr>
            <w:tcW w:w="1622" w:type="dxa"/>
          </w:tcPr>
          <w:p w:rsidR="00234EBE" w:rsidRPr="00234EBE" w:rsidRDefault="00234EBE" w:rsidP="00234EBE">
            <w:pPr>
              <w:spacing w:after="0" w:line="240" w:lineRule="auto"/>
              <w:jc w:val="center"/>
              <w:rPr>
                <w:rFonts w:ascii="Times New Roman" w:hAnsi="Times New Roman"/>
                <w:sz w:val="24"/>
                <w:szCs w:val="24"/>
                <w:lang w:val="en-US"/>
              </w:rPr>
            </w:pPr>
            <w:r w:rsidRPr="00234EBE">
              <w:rPr>
                <w:rFonts w:ascii="Times New Roman" w:hAnsi="Times New Roman"/>
                <w:color w:val="000000"/>
                <w:sz w:val="24"/>
                <w:szCs w:val="24"/>
              </w:rPr>
              <w:t>12,1</w:t>
            </w:r>
            <w:r w:rsidRPr="00234EBE">
              <w:rPr>
                <w:rFonts w:ascii="Times New Roman" w:hAnsi="Times New Roman"/>
                <w:color w:val="000000"/>
                <w:sz w:val="24"/>
                <w:szCs w:val="24"/>
                <w:lang w:val="en-US"/>
              </w:rPr>
              <w:t xml:space="preserve"> (3,0)</w:t>
            </w:r>
            <w:r w:rsidRPr="00234EBE">
              <w:rPr>
                <w:rFonts w:ascii="Times New Roman" w:hAnsi="Times New Roman"/>
                <w:sz w:val="24"/>
                <w:szCs w:val="24"/>
                <w:vertAlign w:val="superscript"/>
                <w:lang w:val="en-US"/>
              </w:rPr>
              <w:t xml:space="preserve"> b</w:t>
            </w:r>
          </w:p>
        </w:tc>
        <w:tc>
          <w:tcPr>
            <w:tcW w:w="1884" w:type="dxa"/>
          </w:tcPr>
          <w:p w:rsidR="00234EBE" w:rsidRPr="00234EBE" w:rsidRDefault="00234EBE" w:rsidP="00234EBE">
            <w:pPr>
              <w:spacing w:after="0" w:line="240" w:lineRule="auto"/>
              <w:jc w:val="center"/>
              <w:rPr>
                <w:rFonts w:ascii="Times New Roman" w:hAnsi="Times New Roman"/>
                <w:sz w:val="24"/>
                <w:szCs w:val="24"/>
                <w:lang w:val="en-US"/>
              </w:rPr>
            </w:pPr>
            <w:r w:rsidRPr="00234EBE">
              <w:rPr>
                <w:rFonts w:ascii="Times New Roman" w:hAnsi="Times New Roman"/>
                <w:color w:val="000000"/>
                <w:sz w:val="24"/>
                <w:szCs w:val="24"/>
              </w:rPr>
              <w:t>11,1</w:t>
            </w:r>
            <w:r w:rsidRPr="00234EBE">
              <w:rPr>
                <w:rFonts w:ascii="Times New Roman" w:hAnsi="Times New Roman"/>
                <w:color w:val="000000"/>
                <w:sz w:val="24"/>
                <w:szCs w:val="24"/>
                <w:lang w:val="en-US"/>
              </w:rPr>
              <w:t xml:space="preserve"> (2,2)</w:t>
            </w:r>
            <w:r w:rsidRPr="00234EBE">
              <w:rPr>
                <w:rFonts w:ascii="Times New Roman" w:hAnsi="Times New Roman"/>
                <w:sz w:val="24"/>
                <w:szCs w:val="24"/>
                <w:vertAlign w:val="superscript"/>
                <w:lang w:val="en-US"/>
              </w:rPr>
              <w:t xml:space="preserve"> b</w:t>
            </w:r>
          </w:p>
        </w:tc>
        <w:tc>
          <w:tcPr>
            <w:tcW w:w="1559" w:type="dxa"/>
          </w:tcPr>
          <w:p w:rsidR="00234EBE" w:rsidRPr="00234EBE" w:rsidRDefault="00234EBE" w:rsidP="00234EBE">
            <w:pPr>
              <w:spacing w:after="0" w:line="240" w:lineRule="auto"/>
              <w:jc w:val="center"/>
              <w:rPr>
                <w:rFonts w:ascii="Times New Roman" w:hAnsi="Times New Roman"/>
                <w:sz w:val="24"/>
                <w:szCs w:val="24"/>
                <w:lang w:val="en-US"/>
              </w:rPr>
            </w:pPr>
            <w:r w:rsidRPr="00234EBE">
              <w:rPr>
                <w:rFonts w:ascii="Times New Roman" w:hAnsi="Times New Roman"/>
                <w:color w:val="000000"/>
                <w:sz w:val="24"/>
                <w:szCs w:val="24"/>
              </w:rPr>
              <w:t>8,2</w:t>
            </w:r>
            <w:r w:rsidRPr="00234EBE">
              <w:rPr>
                <w:rFonts w:ascii="Times New Roman" w:hAnsi="Times New Roman"/>
                <w:color w:val="000000"/>
                <w:sz w:val="24"/>
                <w:szCs w:val="24"/>
                <w:lang w:val="en-US"/>
              </w:rPr>
              <w:t xml:space="preserve"> (2,1)</w:t>
            </w:r>
            <w:r w:rsidRPr="00234EBE">
              <w:rPr>
                <w:rFonts w:ascii="Times New Roman" w:hAnsi="Times New Roman"/>
                <w:sz w:val="24"/>
                <w:szCs w:val="24"/>
                <w:vertAlign w:val="superscript"/>
                <w:lang w:val="en-US"/>
              </w:rPr>
              <w:t xml:space="preserve"> b</w:t>
            </w:r>
            <w:r w:rsidRPr="00234EBE">
              <w:rPr>
                <w:rFonts w:ascii="Times New Roman" w:hAnsi="Times New Roman"/>
                <w:sz w:val="24"/>
                <w:szCs w:val="24"/>
                <w:vertAlign w:val="superscript"/>
              </w:rPr>
              <w:t>,</w:t>
            </w:r>
            <w:r w:rsidRPr="00234EBE">
              <w:rPr>
                <w:rFonts w:ascii="Times New Roman" w:hAnsi="Times New Roman"/>
                <w:sz w:val="24"/>
                <w:szCs w:val="24"/>
                <w:vertAlign w:val="superscript"/>
                <w:lang w:val="en-US"/>
              </w:rPr>
              <w:t>c,d</w:t>
            </w:r>
          </w:p>
        </w:tc>
      </w:tr>
      <w:tr w:rsidR="00234EBE" w:rsidRPr="00234EBE" w:rsidTr="000878F4">
        <w:trPr>
          <w:trHeight w:val="523"/>
          <w:jc w:val="center"/>
        </w:trPr>
        <w:tc>
          <w:tcPr>
            <w:tcW w:w="2474" w:type="dxa"/>
          </w:tcPr>
          <w:p w:rsidR="00234EBE" w:rsidRPr="00234EBE" w:rsidRDefault="00234EBE" w:rsidP="00234EBE">
            <w:pPr>
              <w:spacing w:after="0" w:line="240" w:lineRule="auto"/>
              <w:rPr>
                <w:rFonts w:ascii="Times New Roman" w:hAnsi="Times New Roman"/>
                <w:bCs/>
                <w:sz w:val="24"/>
                <w:szCs w:val="24"/>
              </w:rPr>
            </w:pPr>
            <w:r w:rsidRPr="00234EBE">
              <w:rPr>
                <w:rFonts w:ascii="Times New Roman" w:hAnsi="Times New Roman"/>
                <w:bCs/>
                <w:sz w:val="24"/>
                <w:szCs w:val="24"/>
              </w:rPr>
              <w:t>Индекс ППН, абс</w:t>
            </w:r>
          </w:p>
        </w:tc>
        <w:tc>
          <w:tcPr>
            <w:tcW w:w="1044" w:type="dxa"/>
          </w:tcPr>
          <w:p w:rsidR="00234EBE" w:rsidRPr="00234EBE" w:rsidRDefault="00234EBE" w:rsidP="00234EBE">
            <w:pPr>
              <w:spacing w:after="0" w:line="240" w:lineRule="auto"/>
              <w:jc w:val="center"/>
              <w:rPr>
                <w:rFonts w:ascii="Times New Roman" w:hAnsi="Times New Roman"/>
                <w:sz w:val="24"/>
                <w:szCs w:val="24"/>
              </w:rPr>
            </w:pPr>
            <w:r w:rsidRPr="00234EBE">
              <w:rPr>
                <w:rFonts w:ascii="Times New Roman" w:hAnsi="Times New Roman"/>
                <w:color w:val="000000"/>
                <w:sz w:val="24"/>
                <w:szCs w:val="24"/>
              </w:rPr>
              <w:t>0,8 (0,1)</w:t>
            </w:r>
          </w:p>
        </w:tc>
        <w:tc>
          <w:tcPr>
            <w:tcW w:w="1496" w:type="dxa"/>
          </w:tcPr>
          <w:p w:rsidR="00234EBE" w:rsidRPr="00234EBE" w:rsidRDefault="00234EBE" w:rsidP="00234EBE">
            <w:pPr>
              <w:spacing w:after="0" w:line="240" w:lineRule="auto"/>
              <w:jc w:val="center"/>
              <w:rPr>
                <w:rFonts w:ascii="Times New Roman" w:hAnsi="Times New Roman"/>
                <w:sz w:val="24"/>
                <w:szCs w:val="24"/>
              </w:rPr>
            </w:pPr>
            <w:r w:rsidRPr="00234EBE">
              <w:rPr>
                <w:rFonts w:ascii="Times New Roman" w:hAnsi="Times New Roman"/>
                <w:color w:val="000000"/>
                <w:sz w:val="24"/>
                <w:szCs w:val="24"/>
              </w:rPr>
              <w:t>0,5 (0,2)</w:t>
            </w:r>
            <w:r w:rsidRPr="00234EBE">
              <w:rPr>
                <w:rFonts w:ascii="Times New Roman" w:hAnsi="Times New Roman"/>
                <w:sz w:val="24"/>
                <w:szCs w:val="24"/>
                <w:vertAlign w:val="superscript"/>
              </w:rPr>
              <w:t xml:space="preserve"> а</w:t>
            </w:r>
          </w:p>
        </w:tc>
        <w:tc>
          <w:tcPr>
            <w:tcW w:w="1622" w:type="dxa"/>
          </w:tcPr>
          <w:p w:rsidR="00234EBE" w:rsidRPr="00234EBE" w:rsidRDefault="00234EBE" w:rsidP="00234EBE">
            <w:pPr>
              <w:spacing w:after="0" w:line="240" w:lineRule="auto"/>
              <w:jc w:val="center"/>
              <w:rPr>
                <w:rFonts w:ascii="Times New Roman" w:hAnsi="Times New Roman"/>
                <w:sz w:val="24"/>
                <w:szCs w:val="24"/>
                <w:lang w:val="en-US"/>
              </w:rPr>
            </w:pPr>
            <w:r w:rsidRPr="00234EBE">
              <w:rPr>
                <w:rFonts w:ascii="Times New Roman" w:hAnsi="Times New Roman"/>
                <w:color w:val="000000"/>
                <w:sz w:val="24"/>
                <w:szCs w:val="24"/>
              </w:rPr>
              <w:t>0,8</w:t>
            </w:r>
            <w:r w:rsidRPr="00234EBE">
              <w:rPr>
                <w:rFonts w:ascii="Times New Roman" w:hAnsi="Times New Roman"/>
                <w:color w:val="000000"/>
                <w:sz w:val="24"/>
                <w:szCs w:val="24"/>
                <w:lang w:val="en-US"/>
              </w:rPr>
              <w:t xml:space="preserve"> (0,3)</w:t>
            </w:r>
            <w:r w:rsidRPr="00234EBE">
              <w:rPr>
                <w:rFonts w:ascii="Times New Roman" w:hAnsi="Times New Roman"/>
                <w:sz w:val="24"/>
                <w:szCs w:val="24"/>
                <w:vertAlign w:val="superscript"/>
                <w:lang w:val="en-US"/>
              </w:rPr>
              <w:t xml:space="preserve"> b</w:t>
            </w:r>
          </w:p>
        </w:tc>
        <w:tc>
          <w:tcPr>
            <w:tcW w:w="1884" w:type="dxa"/>
          </w:tcPr>
          <w:p w:rsidR="00234EBE" w:rsidRPr="00234EBE" w:rsidRDefault="00234EBE" w:rsidP="00234EBE">
            <w:pPr>
              <w:spacing w:after="0" w:line="240" w:lineRule="auto"/>
              <w:jc w:val="center"/>
              <w:rPr>
                <w:rFonts w:ascii="Times New Roman" w:hAnsi="Times New Roman"/>
                <w:sz w:val="24"/>
                <w:szCs w:val="24"/>
                <w:lang w:val="en-US"/>
              </w:rPr>
            </w:pPr>
            <w:r w:rsidRPr="00234EBE">
              <w:rPr>
                <w:rFonts w:ascii="Times New Roman" w:hAnsi="Times New Roman"/>
                <w:color w:val="000000"/>
                <w:sz w:val="24"/>
                <w:szCs w:val="24"/>
              </w:rPr>
              <w:t>0,9</w:t>
            </w:r>
            <w:r w:rsidRPr="00234EBE">
              <w:rPr>
                <w:rFonts w:ascii="Times New Roman" w:hAnsi="Times New Roman"/>
                <w:color w:val="000000"/>
                <w:sz w:val="24"/>
                <w:szCs w:val="24"/>
                <w:lang w:val="en-US"/>
              </w:rPr>
              <w:t xml:space="preserve"> (0,2)</w:t>
            </w:r>
            <w:r w:rsidRPr="00234EBE">
              <w:rPr>
                <w:rFonts w:ascii="Times New Roman" w:hAnsi="Times New Roman"/>
                <w:sz w:val="24"/>
                <w:szCs w:val="24"/>
                <w:vertAlign w:val="superscript"/>
                <w:lang w:val="en-US"/>
              </w:rPr>
              <w:t xml:space="preserve"> b</w:t>
            </w:r>
          </w:p>
        </w:tc>
        <w:tc>
          <w:tcPr>
            <w:tcW w:w="1559" w:type="dxa"/>
          </w:tcPr>
          <w:p w:rsidR="00234EBE" w:rsidRPr="00234EBE" w:rsidRDefault="00234EBE" w:rsidP="00234EBE">
            <w:pPr>
              <w:spacing w:after="0" w:line="240" w:lineRule="auto"/>
              <w:jc w:val="center"/>
              <w:rPr>
                <w:rFonts w:ascii="Times New Roman" w:hAnsi="Times New Roman"/>
                <w:sz w:val="24"/>
                <w:szCs w:val="24"/>
                <w:lang w:val="en-US"/>
              </w:rPr>
            </w:pPr>
            <w:r w:rsidRPr="00234EBE">
              <w:rPr>
                <w:rFonts w:ascii="Times New Roman" w:hAnsi="Times New Roman"/>
                <w:color w:val="000000"/>
                <w:sz w:val="24"/>
                <w:szCs w:val="24"/>
              </w:rPr>
              <w:t>1,0</w:t>
            </w:r>
            <w:r w:rsidRPr="00234EBE">
              <w:rPr>
                <w:rFonts w:ascii="Times New Roman" w:hAnsi="Times New Roman"/>
                <w:color w:val="000000"/>
                <w:sz w:val="24"/>
                <w:szCs w:val="24"/>
                <w:lang w:val="en-US"/>
              </w:rPr>
              <w:t xml:space="preserve"> (0,4)</w:t>
            </w:r>
            <w:r w:rsidRPr="00234EBE">
              <w:rPr>
                <w:rFonts w:ascii="Times New Roman" w:hAnsi="Times New Roman"/>
                <w:sz w:val="24"/>
                <w:szCs w:val="24"/>
                <w:vertAlign w:val="superscript"/>
                <w:lang w:val="en-US"/>
              </w:rPr>
              <w:t xml:space="preserve"> a,b</w:t>
            </w:r>
            <w:r w:rsidRPr="00234EBE">
              <w:rPr>
                <w:rFonts w:ascii="Times New Roman" w:hAnsi="Times New Roman"/>
                <w:sz w:val="24"/>
                <w:szCs w:val="24"/>
                <w:vertAlign w:val="superscript"/>
              </w:rPr>
              <w:t>,</w:t>
            </w:r>
            <w:r w:rsidRPr="00234EBE">
              <w:rPr>
                <w:rFonts w:ascii="Times New Roman" w:hAnsi="Times New Roman"/>
                <w:sz w:val="24"/>
                <w:szCs w:val="24"/>
                <w:vertAlign w:val="superscript"/>
                <w:lang w:val="en-US"/>
              </w:rPr>
              <w:t>c</w:t>
            </w:r>
          </w:p>
        </w:tc>
      </w:tr>
      <w:tr w:rsidR="00234EBE" w:rsidRPr="00234EBE" w:rsidTr="000878F4">
        <w:trPr>
          <w:trHeight w:val="269"/>
          <w:jc w:val="center"/>
        </w:trPr>
        <w:tc>
          <w:tcPr>
            <w:tcW w:w="10079" w:type="dxa"/>
            <w:gridSpan w:val="6"/>
          </w:tcPr>
          <w:p w:rsidR="00234EBE" w:rsidRPr="00234EBE" w:rsidRDefault="00234EBE" w:rsidP="00234EBE">
            <w:pPr>
              <w:spacing w:after="0" w:line="240" w:lineRule="auto"/>
              <w:jc w:val="center"/>
              <w:rPr>
                <w:rFonts w:ascii="Times New Roman" w:hAnsi="Times New Roman"/>
                <w:color w:val="000000"/>
                <w:sz w:val="24"/>
                <w:szCs w:val="24"/>
              </w:rPr>
            </w:pPr>
            <w:r w:rsidRPr="00234EBE">
              <w:rPr>
                <w:rFonts w:ascii="Times New Roman" w:hAnsi="Times New Roman"/>
                <w:color w:val="000000"/>
                <w:sz w:val="24"/>
                <w:szCs w:val="24"/>
              </w:rPr>
              <w:t>Через 7 суток</w:t>
            </w:r>
          </w:p>
        </w:tc>
      </w:tr>
      <w:tr w:rsidR="00234EBE" w:rsidRPr="00234EBE" w:rsidTr="000878F4">
        <w:trPr>
          <w:jc w:val="center"/>
        </w:trPr>
        <w:tc>
          <w:tcPr>
            <w:tcW w:w="2474" w:type="dxa"/>
          </w:tcPr>
          <w:p w:rsidR="00234EBE" w:rsidRPr="00234EBE" w:rsidRDefault="00234EBE" w:rsidP="00234EBE">
            <w:pPr>
              <w:autoSpaceDE w:val="0"/>
              <w:autoSpaceDN w:val="0"/>
              <w:adjustRightInd w:val="0"/>
              <w:spacing w:after="0" w:line="240" w:lineRule="auto"/>
              <w:rPr>
                <w:rFonts w:ascii="Times New Roman" w:hAnsi="Times New Roman"/>
                <w:color w:val="000000"/>
                <w:sz w:val="24"/>
                <w:szCs w:val="24"/>
              </w:rPr>
            </w:pPr>
            <w:r w:rsidRPr="00234EBE">
              <w:rPr>
                <w:rFonts w:ascii="Times New Roman" w:hAnsi="Times New Roman"/>
                <w:color w:val="000000"/>
                <w:sz w:val="24"/>
                <w:szCs w:val="24"/>
              </w:rPr>
              <w:t>Контр. проба (спонт</w:t>
            </w:r>
            <w:proofErr w:type="gramStart"/>
            <w:r w:rsidRPr="00234EBE">
              <w:rPr>
                <w:rFonts w:ascii="Times New Roman" w:hAnsi="Times New Roman"/>
                <w:color w:val="000000"/>
                <w:sz w:val="24"/>
                <w:szCs w:val="24"/>
              </w:rPr>
              <w:t>.р</w:t>
            </w:r>
            <w:proofErr w:type="gramEnd"/>
            <w:r w:rsidRPr="00234EBE">
              <w:rPr>
                <w:rFonts w:ascii="Times New Roman" w:hAnsi="Times New Roman"/>
                <w:color w:val="000000"/>
                <w:sz w:val="24"/>
                <w:szCs w:val="24"/>
              </w:rPr>
              <w:t>азруш.), %</w:t>
            </w:r>
          </w:p>
        </w:tc>
        <w:tc>
          <w:tcPr>
            <w:tcW w:w="1044" w:type="dxa"/>
          </w:tcPr>
          <w:p w:rsidR="00234EBE" w:rsidRPr="00234EBE" w:rsidRDefault="00234EBE" w:rsidP="00234EBE">
            <w:pPr>
              <w:spacing w:after="0" w:line="240" w:lineRule="auto"/>
              <w:jc w:val="center"/>
              <w:rPr>
                <w:rFonts w:ascii="Times New Roman" w:hAnsi="Times New Roman"/>
                <w:sz w:val="24"/>
                <w:szCs w:val="24"/>
              </w:rPr>
            </w:pPr>
            <w:r w:rsidRPr="00234EBE">
              <w:rPr>
                <w:rFonts w:ascii="Times New Roman" w:hAnsi="Times New Roman"/>
                <w:color w:val="000000"/>
                <w:sz w:val="24"/>
                <w:szCs w:val="24"/>
              </w:rPr>
              <w:t>8,3 (0,9)</w:t>
            </w:r>
          </w:p>
        </w:tc>
        <w:tc>
          <w:tcPr>
            <w:tcW w:w="1496" w:type="dxa"/>
          </w:tcPr>
          <w:p w:rsidR="00234EBE" w:rsidRPr="00234EBE" w:rsidRDefault="00234EBE" w:rsidP="00234EBE">
            <w:pPr>
              <w:spacing w:after="0" w:line="240" w:lineRule="auto"/>
              <w:jc w:val="center"/>
              <w:rPr>
                <w:rFonts w:ascii="Times New Roman" w:hAnsi="Times New Roman"/>
                <w:sz w:val="24"/>
                <w:szCs w:val="24"/>
              </w:rPr>
            </w:pPr>
            <w:r w:rsidRPr="00234EBE">
              <w:rPr>
                <w:rFonts w:ascii="Times New Roman" w:hAnsi="Times New Roman"/>
                <w:color w:val="000000"/>
                <w:sz w:val="24"/>
                <w:szCs w:val="24"/>
              </w:rPr>
              <w:t>9,7 (2,4)</w:t>
            </w:r>
          </w:p>
        </w:tc>
        <w:tc>
          <w:tcPr>
            <w:tcW w:w="1622" w:type="dxa"/>
          </w:tcPr>
          <w:p w:rsidR="00234EBE" w:rsidRPr="00234EBE" w:rsidRDefault="00234EBE" w:rsidP="00234EBE">
            <w:pPr>
              <w:spacing w:after="0" w:line="240" w:lineRule="auto"/>
              <w:jc w:val="center"/>
              <w:rPr>
                <w:rFonts w:ascii="Times New Roman" w:hAnsi="Times New Roman"/>
                <w:sz w:val="24"/>
                <w:szCs w:val="24"/>
                <w:lang w:val="en-US"/>
              </w:rPr>
            </w:pPr>
            <w:r w:rsidRPr="00234EBE">
              <w:rPr>
                <w:rFonts w:ascii="Times New Roman" w:hAnsi="Times New Roman"/>
                <w:color w:val="000000"/>
                <w:sz w:val="24"/>
                <w:szCs w:val="24"/>
              </w:rPr>
              <w:t>8,7</w:t>
            </w:r>
            <w:r w:rsidRPr="00234EBE">
              <w:rPr>
                <w:rFonts w:ascii="Times New Roman" w:hAnsi="Times New Roman"/>
                <w:color w:val="000000"/>
                <w:sz w:val="24"/>
                <w:szCs w:val="24"/>
                <w:lang w:val="en-US"/>
              </w:rPr>
              <w:t xml:space="preserve"> (2,4)</w:t>
            </w:r>
          </w:p>
        </w:tc>
        <w:tc>
          <w:tcPr>
            <w:tcW w:w="1884" w:type="dxa"/>
          </w:tcPr>
          <w:p w:rsidR="00234EBE" w:rsidRPr="00234EBE" w:rsidRDefault="00234EBE" w:rsidP="00234EBE">
            <w:pPr>
              <w:spacing w:after="0" w:line="240" w:lineRule="auto"/>
              <w:jc w:val="center"/>
              <w:rPr>
                <w:rFonts w:ascii="Times New Roman" w:hAnsi="Times New Roman"/>
                <w:sz w:val="24"/>
                <w:szCs w:val="24"/>
                <w:lang w:val="en-US"/>
              </w:rPr>
            </w:pPr>
            <w:r w:rsidRPr="00234EBE">
              <w:rPr>
                <w:rFonts w:ascii="Times New Roman" w:hAnsi="Times New Roman"/>
                <w:color w:val="000000"/>
                <w:sz w:val="24"/>
                <w:szCs w:val="24"/>
              </w:rPr>
              <w:t>8,5</w:t>
            </w:r>
            <w:r w:rsidRPr="00234EBE">
              <w:rPr>
                <w:rFonts w:ascii="Times New Roman" w:hAnsi="Times New Roman"/>
                <w:color w:val="000000"/>
                <w:sz w:val="24"/>
                <w:szCs w:val="24"/>
                <w:lang w:val="en-US"/>
              </w:rPr>
              <w:t xml:space="preserve"> (1,8)</w:t>
            </w:r>
          </w:p>
        </w:tc>
        <w:tc>
          <w:tcPr>
            <w:tcW w:w="1559" w:type="dxa"/>
          </w:tcPr>
          <w:p w:rsidR="00234EBE" w:rsidRPr="00234EBE" w:rsidRDefault="00234EBE" w:rsidP="00234EBE">
            <w:pPr>
              <w:spacing w:after="0" w:line="240" w:lineRule="auto"/>
              <w:jc w:val="center"/>
              <w:rPr>
                <w:rFonts w:ascii="Times New Roman" w:hAnsi="Times New Roman"/>
                <w:sz w:val="24"/>
                <w:szCs w:val="24"/>
                <w:lang w:val="en-US"/>
              </w:rPr>
            </w:pPr>
            <w:r w:rsidRPr="00234EBE">
              <w:rPr>
                <w:rFonts w:ascii="Times New Roman" w:hAnsi="Times New Roman"/>
                <w:color w:val="000000"/>
                <w:sz w:val="24"/>
                <w:szCs w:val="24"/>
              </w:rPr>
              <w:t>7,8</w:t>
            </w:r>
            <w:r w:rsidRPr="00234EBE">
              <w:rPr>
                <w:rFonts w:ascii="Times New Roman" w:hAnsi="Times New Roman"/>
                <w:color w:val="000000"/>
                <w:sz w:val="24"/>
                <w:szCs w:val="24"/>
                <w:lang w:val="en-US"/>
              </w:rPr>
              <w:t xml:space="preserve"> (2,2)</w:t>
            </w:r>
          </w:p>
        </w:tc>
      </w:tr>
      <w:tr w:rsidR="00234EBE" w:rsidRPr="00234EBE" w:rsidTr="000878F4">
        <w:trPr>
          <w:jc w:val="center"/>
        </w:trPr>
        <w:tc>
          <w:tcPr>
            <w:tcW w:w="2474" w:type="dxa"/>
          </w:tcPr>
          <w:p w:rsidR="00234EBE" w:rsidRPr="00234EBE" w:rsidRDefault="00234EBE" w:rsidP="00234EBE">
            <w:pPr>
              <w:spacing w:after="0" w:line="240" w:lineRule="auto"/>
              <w:rPr>
                <w:rFonts w:ascii="Times New Roman" w:hAnsi="Times New Roman"/>
                <w:sz w:val="24"/>
                <w:szCs w:val="24"/>
              </w:rPr>
            </w:pPr>
            <w:r w:rsidRPr="00234EBE">
              <w:rPr>
                <w:rFonts w:ascii="Times New Roman" w:hAnsi="Times New Roman"/>
                <w:sz w:val="24"/>
                <w:szCs w:val="24"/>
              </w:rPr>
              <w:lastRenderedPageBreak/>
              <w:t>Опытная проба + хром, %</w:t>
            </w:r>
          </w:p>
        </w:tc>
        <w:tc>
          <w:tcPr>
            <w:tcW w:w="1044" w:type="dxa"/>
          </w:tcPr>
          <w:p w:rsidR="00234EBE" w:rsidRPr="00234EBE" w:rsidRDefault="00234EBE" w:rsidP="00234EBE">
            <w:pPr>
              <w:spacing w:after="0" w:line="240" w:lineRule="auto"/>
              <w:jc w:val="center"/>
              <w:rPr>
                <w:rFonts w:ascii="Times New Roman" w:hAnsi="Times New Roman"/>
                <w:sz w:val="24"/>
                <w:szCs w:val="24"/>
              </w:rPr>
            </w:pPr>
            <w:r w:rsidRPr="00234EBE">
              <w:rPr>
                <w:rFonts w:ascii="Times New Roman" w:hAnsi="Times New Roman"/>
                <w:color w:val="000000"/>
                <w:sz w:val="24"/>
                <w:szCs w:val="24"/>
              </w:rPr>
              <w:t>12,0 (2,3)</w:t>
            </w:r>
          </w:p>
        </w:tc>
        <w:tc>
          <w:tcPr>
            <w:tcW w:w="1496" w:type="dxa"/>
          </w:tcPr>
          <w:p w:rsidR="00234EBE" w:rsidRPr="00234EBE" w:rsidRDefault="00234EBE" w:rsidP="00234EBE">
            <w:pPr>
              <w:spacing w:after="0" w:line="240" w:lineRule="auto"/>
              <w:jc w:val="center"/>
              <w:rPr>
                <w:rFonts w:ascii="Times New Roman" w:hAnsi="Times New Roman"/>
                <w:sz w:val="24"/>
                <w:szCs w:val="24"/>
              </w:rPr>
            </w:pPr>
            <w:r w:rsidRPr="00234EBE">
              <w:rPr>
                <w:rFonts w:ascii="Times New Roman" w:hAnsi="Times New Roman"/>
                <w:color w:val="000000"/>
                <w:sz w:val="24"/>
                <w:szCs w:val="24"/>
              </w:rPr>
              <w:t>27,5 (3,7)</w:t>
            </w:r>
            <w:r w:rsidRPr="00234EBE">
              <w:rPr>
                <w:rFonts w:ascii="Times New Roman" w:hAnsi="Times New Roman"/>
                <w:sz w:val="24"/>
                <w:szCs w:val="24"/>
                <w:vertAlign w:val="superscript"/>
                <w:lang w:val="en-US"/>
              </w:rPr>
              <w:t xml:space="preserve"> a</w:t>
            </w:r>
          </w:p>
        </w:tc>
        <w:tc>
          <w:tcPr>
            <w:tcW w:w="1622" w:type="dxa"/>
          </w:tcPr>
          <w:p w:rsidR="00234EBE" w:rsidRPr="00234EBE" w:rsidRDefault="00234EBE" w:rsidP="00234EBE">
            <w:pPr>
              <w:spacing w:after="0" w:line="240" w:lineRule="auto"/>
              <w:jc w:val="center"/>
              <w:rPr>
                <w:rFonts w:ascii="Times New Roman" w:hAnsi="Times New Roman"/>
                <w:sz w:val="24"/>
                <w:szCs w:val="24"/>
                <w:lang w:val="en-US"/>
              </w:rPr>
            </w:pPr>
            <w:r w:rsidRPr="00234EBE">
              <w:rPr>
                <w:rFonts w:ascii="Times New Roman" w:hAnsi="Times New Roman"/>
                <w:color w:val="000000"/>
                <w:sz w:val="24"/>
                <w:szCs w:val="24"/>
              </w:rPr>
              <w:t>15,3</w:t>
            </w:r>
            <w:r w:rsidRPr="00234EBE">
              <w:rPr>
                <w:rFonts w:ascii="Times New Roman" w:hAnsi="Times New Roman"/>
                <w:color w:val="000000"/>
                <w:sz w:val="24"/>
                <w:szCs w:val="24"/>
                <w:lang w:val="en-US"/>
              </w:rPr>
              <w:t xml:space="preserve"> (3,7)</w:t>
            </w:r>
            <w:r w:rsidRPr="00234EBE">
              <w:rPr>
                <w:rFonts w:ascii="Times New Roman" w:hAnsi="Times New Roman"/>
                <w:sz w:val="24"/>
                <w:szCs w:val="24"/>
                <w:vertAlign w:val="superscript"/>
                <w:lang w:val="en-US"/>
              </w:rPr>
              <w:t xml:space="preserve"> b</w:t>
            </w:r>
          </w:p>
        </w:tc>
        <w:tc>
          <w:tcPr>
            <w:tcW w:w="1884" w:type="dxa"/>
          </w:tcPr>
          <w:p w:rsidR="00234EBE" w:rsidRPr="00234EBE" w:rsidRDefault="00234EBE" w:rsidP="00234EBE">
            <w:pPr>
              <w:spacing w:after="0" w:line="240" w:lineRule="auto"/>
              <w:jc w:val="center"/>
              <w:rPr>
                <w:rFonts w:ascii="Times New Roman" w:hAnsi="Times New Roman"/>
                <w:sz w:val="24"/>
                <w:szCs w:val="24"/>
                <w:lang w:val="en-US"/>
              </w:rPr>
            </w:pPr>
            <w:r w:rsidRPr="00234EBE">
              <w:rPr>
                <w:rFonts w:ascii="Times New Roman" w:hAnsi="Times New Roman"/>
                <w:color w:val="000000"/>
                <w:sz w:val="24"/>
                <w:szCs w:val="24"/>
              </w:rPr>
              <w:t>11,8</w:t>
            </w:r>
            <w:r w:rsidRPr="00234EBE">
              <w:rPr>
                <w:rFonts w:ascii="Times New Roman" w:hAnsi="Times New Roman"/>
                <w:color w:val="000000"/>
                <w:sz w:val="24"/>
                <w:szCs w:val="24"/>
                <w:lang w:val="en-US"/>
              </w:rPr>
              <w:t xml:space="preserve"> (2,6)</w:t>
            </w:r>
            <w:r w:rsidRPr="00234EBE">
              <w:rPr>
                <w:rFonts w:ascii="Times New Roman" w:hAnsi="Times New Roman"/>
                <w:sz w:val="24"/>
                <w:szCs w:val="24"/>
                <w:vertAlign w:val="superscript"/>
                <w:lang w:val="en-US"/>
              </w:rPr>
              <w:t xml:space="preserve"> b</w:t>
            </w:r>
            <w:r w:rsidRPr="00234EBE">
              <w:rPr>
                <w:rFonts w:ascii="Times New Roman" w:hAnsi="Times New Roman"/>
                <w:sz w:val="24"/>
                <w:szCs w:val="24"/>
                <w:vertAlign w:val="superscript"/>
              </w:rPr>
              <w:t>,</w:t>
            </w:r>
            <w:r w:rsidRPr="00234EBE">
              <w:rPr>
                <w:rFonts w:ascii="Times New Roman" w:hAnsi="Times New Roman"/>
                <w:sz w:val="24"/>
                <w:szCs w:val="24"/>
                <w:vertAlign w:val="superscript"/>
                <w:lang w:val="en-US"/>
              </w:rPr>
              <w:t>c</w:t>
            </w:r>
          </w:p>
        </w:tc>
        <w:tc>
          <w:tcPr>
            <w:tcW w:w="1559" w:type="dxa"/>
          </w:tcPr>
          <w:p w:rsidR="00234EBE" w:rsidRPr="00234EBE" w:rsidRDefault="00234EBE" w:rsidP="00234EBE">
            <w:pPr>
              <w:spacing w:after="0" w:line="240" w:lineRule="auto"/>
              <w:jc w:val="center"/>
              <w:rPr>
                <w:rFonts w:ascii="Times New Roman" w:hAnsi="Times New Roman"/>
                <w:sz w:val="24"/>
                <w:szCs w:val="24"/>
                <w:lang w:val="en-US"/>
              </w:rPr>
            </w:pPr>
            <w:r w:rsidRPr="00234EBE">
              <w:rPr>
                <w:rFonts w:ascii="Times New Roman" w:hAnsi="Times New Roman"/>
                <w:color w:val="000000"/>
                <w:sz w:val="24"/>
                <w:szCs w:val="24"/>
              </w:rPr>
              <w:t>9,1</w:t>
            </w:r>
            <w:r w:rsidRPr="00234EBE">
              <w:rPr>
                <w:rFonts w:ascii="Times New Roman" w:hAnsi="Times New Roman"/>
                <w:color w:val="000000"/>
                <w:sz w:val="24"/>
                <w:szCs w:val="24"/>
                <w:lang w:val="en-US"/>
              </w:rPr>
              <w:t xml:space="preserve"> (1,8)</w:t>
            </w:r>
            <w:r w:rsidRPr="00234EBE">
              <w:rPr>
                <w:rFonts w:ascii="Times New Roman" w:hAnsi="Times New Roman"/>
                <w:sz w:val="24"/>
                <w:szCs w:val="24"/>
                <w:vertAlign w:val="superscript"/>
                <w:lang w:val="en-US"/>
              </w:rPr>
              <w:t xml:space="preserve"> a,b</w:t>
            </w:r>
            <w:r w:rsidRPr="00234EBE">
              <w:rPr>
                <w:rFonts w:ascii="Times New Roman" w:hAnsi="Times New Roman"/>
                <w:sz w:val="24"/>
                <w:szCs w:val="24"/>
                <w:vertAlign w:val="superscript"/>
              </w:rPr>
              <w:t>,</w:t>
            </w:r>
            <w:r w:rsidRPr="00234EBE">
              <w:rPr>
                <w:rFonts w:ascii="Times New Roman" w:hAnsi="Times New Roman"/>
                <w:sz w:val="24"/>
                <w:szCs w:val="24"/>
                <w:vertAlign w:val="superscript"/>
                <w:lang w:val="en-US"/>
              </w:rPr>
              <w:t>c,d</w:t>
            </w:r>
          </w:p>
        </w:tc>
      </w:tr>
      <w:tr w:rsidR="00234EBE" w:rsidRPr="00234EBE" w:rsidTr="000878F4">
        <w:trPr>
          <w:jc w:val="center"/>
        </w:trPr>
        <w:tc>
          <w:tcPr>
            <w:tcW w:w="2474" w:type="dxa"/>
          </w:tcPr>
          <w:p w:rsidR="00234EBE" w:rsidRPr="00234EBE" w:rsidRDefault="00234EBE" w:rsidP="00234EBE">
            <w:pPr>
              <w:spacing w:after="0" w:line="240" w:lineRule="auto"/>
              <w:rPr>
                <w:rFonts w:ascii="Times New Roman" w:hAnsi="Times New Roman"/>
                <w:bCs/>
                <w:sz w:val="24"/>
                <w:szCs w:val="24"/>
              </w:rPr>
            </w:pPr>
            <w:r w:rsidRPr="00234EBE">
              <w:rPr>
                <w:rFonts w:ascii="Times New Roman" w:hAnsi="Times New Roman"/>
                <w:bCs/>
                <w:sz w:val="24"/>
                <w:szCs w:val="24"/>
              </w:rPr>
              <w:t>Индекс ППН, абс</w:t>
            </w:r>
          </w:p>
        </w:tc>
        <w:tc>
          <w:tcPr>
            <w:tcW w:w="1044" w:type="dxa"/>
          </w:tcPr>
          <w:p w:rsidR="00234EBE" w:rsidRPr="00234EBE" w:rsidRDefault="00234EBE" w:rsidP="00234EBE">
            <w:pPr>
              <w:spacing w:after="0" w:line="240" w:lineRule="auto"/>
              <w:jc w:val="center"/>
              <w:rPr>
                <w:rFonts w:ascii="Times New Roman" w:hAnsi="Times New Roman"/>
                <w:sz w:val="24"/>
                <w:szCs w:val="24"/>
              </w:rPr>
            </w:pPr>
            <w:r w:rsidRPr="00234EBE">
              <w:rPr>
                <w:rFonts w:ascii="Times New Roman" w:hAnsi="Times New Roman"/>
                <w:color w:val="000000"/>
                <w:sz w:val="24"/>
                <w:szCs w:val="24"/>
              </w:rPr>
              <w:t>0,7 (0,1)</w:t>
            </w:r>
          </w:p>
        </w:tc>
        <w:tc>
          <w:tcPr>
            <w:tcW w:w="1496" w:type="dxa"/>
          </w:tcPr>
          <w:p w:rsidR="00234EBE" w:rsidRPr="00234EBE" w:rsidRDefault="00234EBE" w:rsidP="00234EBE">
            <w:pPr>
              <w:spacing w:after="0" w:line="240" w:lineRule="auto"/>
              <w:jc w:val="center"/>
              <w:rPr>
                <w:rFonts w:ascii="Times New Roman" w:hAnsi="Times New Roman"/>
                <w:sz w:val="24"/>
                <w:szCs w:val="24"/>
              </w:rPr>
            </w:pPr>
            <w:r w:rsidRPr="00234EBE">
              <w:rPr>
                <w:rFonts w:ascii="Times New Roman" w:hAnsi="Times New Roman"/>
                <w:color w:val="000000"/>
                <w:sz w:val="24"/>
                <w:szCs w:val="24"/>
              </w:rPr>
              <w:t>0,4 (0,1)</w:t>
            </w:r>
            <w:r w:rsidRPr="00234EBE">
              <w:rPr>
                <w:rFonts w:ascii="Times New Roman" w:hAnsi="Times New Roman"/>
                <w:sz w:val="24"/>
                <w:szCs w:val="24"/>
                <w:vertAlign w:val="superscript"/>
                <w:lang w:val="en-US"/>
              </w:rPr>
              <w:t xml:space="preserve"> a</w:t>
            </w:r>
          </w:p>
        </w:tc>
        <w:tc>
          <w:tcPr>
            <w:tcW w:w="1622" w:type="dxa"/>
          </w:tcPr>
          <w:p w:rsidR="00234EBE" w:rsidRPr="00234EBE" w:rsidRDefault="00234EBE" w:rsidP="00234EBE">
            <w:pPr>
              <w:spacing w:after="0" w:line="240" w:lineRule="auto"/>
              <w:jc w:val="center"/>
              <w:rPr>
                <w:rFonts w:ascii="Times New Roman" w:hAnsi="Times New Roman"/>
                <w:sz w:val="24"/>
                <w:szCs w:val="24"/>
                <w:lang w:val="en-US"/>
              </w:rPr>
            </w:pPr>
            <w:r w:rsidRPr="00234EBE">
              <w:rPr>
                <w:rFonts w:ascii="Times New Roman" w:hAnsi="Times New Roman"/>
                <w:color w:val="000000"/>
                <w:sz w:val="24"/>
                <w:szCs w:val="24"/>
              </w:rPr>
              <w:t>0,6</w:t>
            </w:r>
            <w:r w:rsidRPr="00234EBE">
              <w:rPr>
                <w:rFonts w:ascii="Times New Roman" w:hAnsi="Times New Roman"/>
                <w:color w:val="000000"/>
                <w:sz w:val="24"/>
                <w:szCs w:val="24"/>
                <w:lang w:val="en-US"/>
              </w:rPr>
              <w:t xml:space="preserve"> (0,2)</w:t>
            </w:r>
            <w:r w:rsidRPr="00234EBE">
              <w:rPr>
                <w:rFonts w:ascii="Times New Roman" w:hAnsi="Times New Roman"/>
                <w:sz w:val="24"/>
                <w:szCs w:val="24"/>
                <w:vertAlign w:val="superscript"/>
                <w:lang w:val="en-US"/>
              </w:rPr>
              <w:t xml:space="preserve"> b</w:t>
            </w:r>
          </w:p>
        </w:tc>
        <w:tc>
          <w:tcPr>
            <w:tcW w:w="1884" w:type="dxa"/>
          </w:tcPr>
          <w:p w:rsidR="00234EBE" w:rsidRPr="00234EBE" w:rsidRDefault="00234EBE" w:rsidP="00234EBE">
            <w:pPr>
              <w:spacing w:after="0" w:line="240" w:lineRule="auto"/>
              <w:jc w:val="center"/>
              <w:rPr>
                <w:rFonts w:ascii="Times New Roman" w:hAnsi="Times New Roman"/>
                <w:sz w:val="24"/>
                <w:szCs w:val="24"/>
                <w:lang w:val="en-US"/>
              </w:rPr>
            </w:pPr>
            <w:r w:rsidRPr="00234EBE">
              <w:rPr>
                <w:rFonts w:ascii="Times New Roman" w:hAnsi="Times New Roman"/>
                <w:color w:val="000000"/>
                <w:sz w:val="24"/>
                <w:szCs w:val="24"/>
              </w:rPr>
              <w:t>0,8</w:t>
            </w:r>
            <w:r w:rsidRPr="00234EBE">
              <w:rPr>
                <w:rFonts w:ascii="Times New Roman" w:hAnsi="Times New Roman"/>
                <w:color w:val="000000"/>
                <w:sz w:val="24"/>
                <w:szCs w:val="24"/>
                <w:lang w:val="en-US"/>
              </w:rPr>
              <w:t xml:space="preserve"> (0,3)</w:t>
            </w:r>
            <w:r w:rsidRPr="00234EBE">
              <w:rPr>
                <w:rFonts w:ascii="Times New Roman" w:hAnsi="Times New Roman"/>
                <w:sz w:val="24"/>
                <w:szCs w:val="24"/>
                <w:vertAlign w:val="superscript"/>
                <w:lang w:val="en-US"/>
              </w:rPr>
              <w:t xml:space="preserve"> b</w:t>
            </w:r>
          </w:p>
        </w:tc>
        <w:tc>
          <w:tcPr>
            <w:tcW w:w="1559" w:type="dxa"/>
          </w:tcPr>
          <w:p w:rsidR="00234EBE" w:rsidRPr="00234EBE" w:rsidRDefault="00234EBE" w:rsidP="00234EBE">
            <w:pPr>
              <w:spacing w:after="0" w:line="240" w:lineRule="auto"/>
              <w:jc w:val="center"/>
              <w:rPr>
                <w:rFonts w:ascii="Times New Roman" w:hAnsi="Times New Roman"/>
                <w:sz w:val="24"/>
                <w:szCs w:val="24"/>
                <w:lang w:val="en-US"/>
              </w:rPr>
            </w:pPr>
            <w:r w:rsidRPr="00234EBE">
              <w:rPr>
                <w:rFonts w:ascii="Times New Roman" w:hAnsi="Times New Roman"/>
                <w:color w:val="000000"/>
                <w:sz w:val="24"/>
                <w:szCs w:val="24"/>
              </w:rPr>
              <w:t>0,9</w:t>
            </w:r>
            <w:r w:rsidRPr="00234EBE">
              <w:rPr>
                <w:rFonts w:ascii="Times New Roman" w:hAnsi="Times New Roman"/>
                <w:color w:val="000000"/>
                <w:sz w:val="24"/>
                <w:szCs w:val="24"/>
                <w:lang w:val="en-US"/>
              </w:rPr>
              <w:t xml:space="preserve"> (0,5)</w:t>
            </w:r>
            <w:r w:rsidRPr="00234EBE">
              <w:rPr>
                <w:rFonts w:ascii="Times New Roman" w:hAnsi="Times New Roman"/>
                <w:sz w:val="24"/>
                <w:szCs w:val="24"/>
                <w:vertAlign w:val="superscript"/>
                <w:lang w:val="en-US"/>
              </w:rPr>
              <w:t xml:space="preserve"> b</w:t>
            </w:r>
          </w:p>
        </w:tc>
      </w:tr>
      <w:tr w:rsidR="00234EBE" w:rsidRPr="00234EBE" w:rsidTr="000878F4">
        <w:trPr>
          <w:jc w:val="center"/>
        </w:trPr>
        <w:tc>
          <w:tcPr>
            <w:tcW w:w="2474" w:type="dxa"/>
          </w:tcPr>
          <w:p w:rsidR="00234EBE" w:rsidRPr="00234EBE" w:rsidRDefault="00234EBE" w:rsidP="00234EBE">
            <w:pPr>
              <w:spacing w:after="0" w:line="240" w:lineRule="auto"/>
              <w:rPr>
                <w:rFonts w:ascii="Times New Roman" w:hAnsi="Times New Roman"/>
                <w:sz w:val="24"/>
                <w:szCs w:val="24"/>
              </w:rPr>
            </w:pPr>
            <w:r w:rsidRPr="00234EBE">
              <w:rPr>
                <w:rFonts w:ascii="Times New Roman" w:hAnsi="Times New Roman"/>
                <w:sz w:val="24"/>
                <w:szCs w:val="24"/>
              </w:rPr>
              <w:t>Опытная проба + ванадий, %</w:t>
            </w:r>
          </w:p>
        </w:tc>
        <w:tc>
          <w:tcPr>
            <w:tcW w:w="1044" w:type="dxa"/>
          </w:tcPr>
          <w:p w:rsidR="00234EBE" w:rsidRPr="00234EBE" w:rsidRDefault="00234EBE" w:rsidP="00234EBE">
            <w:pPr>
              <w:spacing w:after="0" w:line="240" w:lineRule="auto"/>
              <w:jc w:val="center"/>
              <w:rPr>
                <w:rFonts w:ascii="Times New Roman" w:hAnsi="Times New Roman"/>
                <w:sz w:val="24"/>
                <w:szCs w:val="24"/>
              </w:rPr>
            </w:pPr>
            <w:r w:rsidRPr="00234EBE">
              <w:rPr>
                <w:rFonts w:ascii="Times New Roman" w:hAnsi="Times New Roman"/>
                <w:color w:val="000000"/>
                <w:sz w:val="24"/>
                <w:szCs w:val="24"/>
              </w:rPr>
              <w:t>10,9 (2,6)</w:t>
            </w:r>
          </w:p>
        </w:tc>
        <w:tc>
          <w:tcPr>
            <w:tcW w:w="1496" w:type="dxa"/>
          </w:tcPr>
          <w:p w:rsidR="00234EBE" w:rsidRPr="00234EBE" w:rsidRDefault="00234EBE" w:rsidP="00234EBE">
            <w:pPr>
              <w:spacing w:after="0" w:line="240" w:lineRule="auto"/>
              <w:jc w:val="center"/>
              <w:rPr>
                <w:rFonts w:ascii="Times New Roman" w:hAnsi="Times New Roman"/>
                <w:sz w:val="24"/>
                <w:szCs w:val="24"/>
              </w:rPr>
            </w:pPr>
            <w:r w:rsidRPr="00234EBE">
              <w:rPr>
                <w:rFonts w:ascii="Times New Roman" w:hAnsi="Times New Roman"/>
                <w:color w:val="000000"/>
                <w:sz w:val="24"/>
                <w:szCs w:val="24"/>
              </w:rPr>
              <w:t>23,1 (3,4)</w:t>
            </w:r>
            <w:r w:rsidRPr="00234EBE">
              <w:rPr>
                <w:rFonts w:ascii="Times New Roman" w:hAnsi="Times New Roman"/>
                <w:sz w:val="24"/>
                <w:szCs w:val="24"/>
                <w:vertAlign w:val="superscript"/>
                <w:lang w:val="en-US"/>
              </w:rPr>
              <w:t xml:space="preserve"> a</w:t>
            </w:r>
          </w:p>
        </w:tc>
        <w:tc>
          <w:tcPr>
            <w:tcW w:w="1622" w:type="dxa"/>
          </w:tcPr>
          <w:p w:rsidR="00234EBE" w:rsidRPr="00234EBE" w:rsidRDefault="00234EBE" w:rsidP="00234EBE">
            <w:pPr>
              <w:spacing w:after="0" w:line="240" w:lineRule="auto"/>
              <w:jc w:val="center"/>
              <w:rPr>
                <w:rFonts w:ascii="Times New Roman" w:hAnsi="Times New Roman"/>
                <w:sz w:val="24"/>
                <w:szCs w:val="24"/>
                <w:lang w:val="en-US"/>
              </w:rPr>
            </w:pPr>
            <w:r w:rsidRPr="00234EBE">
              <w:rPr>
                <w:rFonts w:ascii="Times New Roman" w:hAnsi="Times New Roman"/>
                <w:color w:val="000000"/>
                <w:sz w:val="24"/>
                <w:szCs w:val="24"/>
              </w:rPr>
              <w:t>10,5</w:t>
            </w:r>
            <w:r w:rsidRPr="00234EBE">
              <w:rPr>
                <w:rFonts w:ascii="Times New Roman" w:hAnsi="Times New Roman"/>
                <w:color w:val="000000"/>
                <w:sz w:val="24"/>
                <w:szCs w:val="24"/>
                <w:lang w:val="en-US"/>
              </w:rPr>
              <w:t xml:space="preserve"> (4,2)</w:t>
            </w:r>
            <w:r w:rsidRPr="00234EBE">
              <w:rPr>
                <w:rFonts w:ascii="Times New Roman" w:hAnsi="Times New Roman"/>
                <w:sz w:val="24"/>
                <w:szCs w:val="24"/>
                <w:vertAlign w:val="superscript"/>
                <w:lang w:val="en-US"/>
              </w:rPr>
              <w:t xml:space="preserve"> b</w:t>
            </w:r>
          </w:p>
        </w:tc>
        <w:tc>
          <w:tcPr>
            <w:tcW w:w="1884" w:type="dxa"/>
          </w:tcPr>
          <w:p w:rsidR="00234EBE" w:rsidRPr="00234EBE" w:rsidRDefault="00234EBE" w:rsidP="00234EBE">
            <w:pPr>
              <w:spacing w:after="0" w:line="240" w:lineRule="auto"/>
              <w:jc w:val="center"/>
              <w:rPr>
                <w:rFonts w:ascii="Times New Roman" w:hAnsi="Times New Roman"/>
                <w:sz w:val="24"/>
                <w:szCs w:val="24"/>
                <w:lang w:val="en-US"/>
              </w:rPr>
            </w:pPr>
            <w:r w:rsidRPr="00234EBE">
              <w:rPr>
                <w:rFonts w:ascii="Times New Roman" w:hAnsi="Times New Roman"/>
                <w:color w:val="000000"/>
                <w:sz w:val="24"/>
                <w:szCs w:val="24"/>
              </w:rPr>
              <w:t>9,8</w:t>
            </w:r>
            <w:r w:rsidRPr="00234EBE">
              <w:rPr>
                <w:rFonts w:ascii="Times New Roman" w:hAnsi="Times New Roman"/>
                <w:color w:val="000000"/>
                <w:sz w:val="24"/>
                <w:szCs w:val="24"/>
                <w:lang w:val="en-US"/>
              </w:rPr>
              <w:t xml:space="preserve"> (1,4)</w:t>
            </w:r>
            <w:r w:rsidRPr="00234EBE">
              <w:rPr>
                <w:rFonts w:ascii="Times New Roman" w:hAnsi="Times New Roman"/>
                <w:sz w:val="24"/>
                <w:szCs w:val="24"/>
                <w:vertAlign w:val="superscript"/>
                <w:lang w:val="en-US"/>
              </w:rPr>
              <w:t xml:space="preserve"> b</w:t>
            </w:r>
          </w:p>
        </w:tc>
        <w:tc>
          <w:tcPr>
            <w:tcW w:w="1559" w:type="dxa"/>
          </w:tcPr>
          <w:p w:rsidR="00234EBE" w:rsidRPr="00234EBE" w:rsidRDefault="00234EBE" w:rsidP="00234EBE">
            <w:pPr>
              <w:spacing w:after="0" w:line="240" w:lineRule="auto"/>
              <w:jc w:val="center"/>
              <w:rPr>
                <w:rFonts w:ascii="Times New Roman" w:hAnsi="Times New Roman"/>
                <w:sz w:val="24"/>
                <w:szCs w:val="24"/>
                <w:lang w:val="en-US"/>
              </w:rPr>
            </w:pPr>
            <w:r w:rsidRPr="00234EBE">
              <w:rPr>
                <w:rFonts w:ascii="Times New Roman" w:hAnsi="Times New Roman"/>
                <w:color w:val="000000"/>
                <w:sz w:val="24"/>
                <w:szCs w:val="24"/>
              </w:rPr>
              <w:t>7,7</w:t>
            </w:r>
            <w:r w:rsidRPr="00234EBE">
              <w:rPr>
                <w:rFonts w:ascii="Times New Roman" w:hAnsi="Times New Roman"/>
                <w:color w:val="000000"/>
                <w:sz w:val="24"/>
                <w:szCs w:val="24"/>
                <w:lang w:val="en-US"/>
              </w:rPr>
              <w:t xml:space="preserve"> (2,1)</w:t>
            </w:r>
            <w:r w:rsidRPr="00234EBE">
              <w:rPr>
                <w:rFonts w:ascii="Times New Roman" w:hAnsi="Times New Roman"/>
                <w:sz w:val="24"/>
                <w:szCs w:val="24"/>
                <w:vertAlign w:val="superscript"/>
                <w:lang w:val="en-US"/>
              </w:rPr>
              <w:t xml:space="preserve"> a,b</w:t>
            </w:r>
            <w:r w:rsidRPr="00234EBE">
              <w:rPr>
                <w:rFonts w:ascii="Times New Roman" w:hAnsi="Times New Roman"/>
                <w:sz w:val="24"/>
                <w:szCs w:val="24"/>
                <w:vertAlign w:val="superscript"/>
              </w:rPr>
              <w:t>,</w:t>
            </w:r>
            <w:r w:rsidRPr="00234EBE">
              <w:rPr>
                <w:rFonts w:ascii="Times New Roman" w:hAnsi="Times New Roman"/>
                <w:sz w:val="24"/>
                <w:szCs w:val="24"/>
                <w:vertAlign w:val="superscript"/>
                <w:lang w:val="en-US"/>
              </w:rPr>
              <w:t>d</w:t>
            </w:r>
          </w:p>
        </w:tc>
      </w:tr>
      <w:tr w:rsidR="00234EBE" w:rsidRPr="00234EBE" w:rsidTr="000878F4">
        <w:trPr>
          <w:jc w:val="center"/>
        </w:trPr>
        <w:tc>
          <w:tcPr>
            <w:tcW w:w="2474" w:type="dxa"/>
          </w:tcPr>
          <w:p w:rsidR="00234EBE" w:rsidRPr="00234EBE" w:rsidRDefault="00234EBE" w:rsidP="00234EBE">
            <w:pPr>
              <w:spacing w:after="0" w:line="240" w:lineRule="auto"/>
              <w:rPr>
                <w:rFonts w:ascii="Times New Roman" w:hAnsi="Times New Roman"/>
                <w:bCs/>
                <w:sz w:val="24"/>
                <w:szCs w:val="24"/>
              </w:rPr>
            </w:pPr>
            <w:r w:rsidRPr="00234EBE">
              <w:rPr>
                <w:rFonts w:ascii="Times New Roman" w:hAnsi="Times New Roman"/>
                <w:bCs/>
                <w:sz w:val="24"/>
                <w:szCs w:val="24"/>
              </w:rPr>
              <w:t>Индекс ППН, абс</w:t>
            </w:r>
          </w:p>
        </w:tc>
        <w:tc>
          <w:tcPr>
            <w:tcW w:w="1044" w:type="dxa"/>
          </w:tcPr>
          <w:p w:rsidR="00234EBE" w:rsidRPr="00234EBE" w:rsidRDefault="00234EBE" w:rsidP="00234EBE">
            <w:pPr>
              <w:spacing w:after="0" w:line="240" w:lineRule="auto"/>
              <w:jc w:val="center"/>
              <w:rPr>
                <w:rFonts w:ascii="Times New Roman" w:hAnsi="Times New Roman"/>
                <w:sz w:val="24"/>
                <w:szCs w:val="24"/>
              </w:rPr>
            </w:pPr>
            <w:r w:rsidRPr="00234EBE">
              <w:rPr>
                <w:rFonts w:ascii="Times New Roman" w:hAnsi="Times New Roman"/>
                <w:color w:val="000000"/>
                <w:sz w:val="24"/>
                <w:szCs w:val="24"/>
              </w:rPr>
              <w:t>0,8 (0,2)</w:t>
            </w:r>
          </w:p>
        </w:tc>
        <w:tc>
          <w:tcPr>
            <w:tcW w:w="1496" w:type="dxa"/>
          </w:tcPr>
          <w:p w:rsidR="00234EBE" w:rsidRPr="00234EBE" w:rsidRDefault="00234EBE" w:rsidP="00234EBE">
            <w:pPr>
              <w:spacing w:after="0" w:line="240" w:lineRule="auto"/>
              <w:jc w:val="center"/>
              <w:rPr>
                <w:rFonts w:ascii="Times New Roman" w:hAnsi="Times New Roman"/>
                <w:sz w:val="24"/>
                <w:szCs w:val="24"/>
              </w:rPr>
            </w:pPr>
            <w:r w:rsidRPr="00234EBE">
              <w:rPr>
                <w:rFonts w:ascii="Times New Roman" w:hAnsi="Times New Roman"/>
                <w:color w:val="000000"/>
                <w:sz w:val="24"/>
                <w:szCs w:val="24"/>
              </w:rPr>
              <w:t>0,5 (0,1)</w:t>
            </w:r>
            <w:r w:rsidRPr="00234EBE">
              <w:rPr>
                <w:rFonts w:ascii="Times New Roman" w:hAnsi="Times New Roman"/>
                <w:sz w:val="24"/>
                <w:szCs w:val="24"/>
                <w:vertAlign w:val="superscript"/>
                <w:lang w:val="en-US"/>
              </w:rPr>
              <w:t xml:space="preserve"> a</w:t>
            </w:r>
          </w:p>
        </w:tc>
        <w:tc>
          <w:tcPr>
            <w:tcW w:w="1622" w:type="dxa"/>
          </w:tcPr>
          <w:p w:rsidR="00234EBE" w:rsidRPr="00234EBE" w:rsidRDefault="00234EBE" w:rsidP="00234EBE">
            <w:pPr>
              <w:spacing w:after="0" w:line="240" w:lineRule="auto"/>
              <w:jc w:val="center"/>
              <w:rPr>
                <w:rFonts w:ascii="Times New Roman" w:hAnsi="Times New Roman"/>
                <w:sz w:val="24"/>
                <w:szCs w:val="24"/>
                <w:lang w:val="en-US"/>
              </w:rPr>
            </w:pPr>
            <w:r w:rsidRPr="00234EBE">
              <w:rPr>
                <w:rFonts w:ascii="Times New Roman" w:hAnsi="Times New Roman"/>
                <w:color w:val="000000"/>
                <w:sz w:val="24"/>
                <w:szCs w:val="24"/>
              </w:rPr>
              <w:t>1,0</w:t>
            </w:r>
            <w:r w:rsidRPr="00234EBE">
              <w:rPr>
                <w:rFonts w:ascii="Times New Roman" w:hAnsi="Times New Roman"/>
                <w:color w:val="000000"/>
                <w:sz w:val="24"/>
                <w:szCs w:val="24"/>
                <w:lang w:val="en-US"/>
              </w:rPr>
              <w:t xml:space="preserve"> (0,6)</w:t>
            </w:r>
            <w:r w:rsidRPr="00234EBE">
              <w:rPr>
                <w:rFonts w:ascii="Times New Roman" w:hAnsi="Times New Roman"/>
                <w:sz w:val="24"/>
                <w:szCs w:val="24"/>
                <w:vertAlign w:val="superscript"/>
                <w:lang w:val="en-US"/>
              </w:rPr>
              <w:t xml:space="preserve"> b</w:t>
            </w:r>
          </w:p>
        </w:tc>
        <w:tc>
          <w:tcPr>
            <w:tcW w:w="1884" w:type="dxa"/>
          </w:tcPr>
          <w:p w:rsidR="00234EBE" w:rsidRPr="00234EBE" w:rsidRDefault="00234EBE" w:rsidP="00234EBE">
            <w:pPr>
              <w:spacing w:after="0" w:line="240" w:lineRule="auto"/>
              <w:jc w:val="center"/>
              <w:rPr>
                <w:rFonts w:ascii="Times New Roman" w:hAnsi="Times New Roman"/>
                <w:sz w:val="24"/>
                <w:szCs w:val="24"/>
                <w:lang w:val="en-US"/>
              </w:rPr>
            </w:pPr>
            <w:r w:rsidRPr="00234EBE">
              <w:rPr>
                <w:rFonts w:ascii="Times New Roman" w:hAnsi="Times New Roman"/>
                <w:color w:val="000000"/>
                <w:sz w:val="24"/>
                <w:szCs w:val="24"/>
              </w:rPr>
              <w:t>0,9</w:t>
            </w:r>
            <w:r w:rsidRPr="00234EBE">
              <w:rPr>
                <w:rFonts w:ascii="Times New Roman" w:hAnsi="Times New Roman"/>
                <w:color w:val="000000"/>
                <w:sz w:val="24"/>
                <w:szCs w:val="24"/>
                <w:lang w:val="en-US"/>
              </w:rPr>
              <w:t xml:space="preserve"> (0,2)</w:t>
            </w:r>
            <w:r w:rsidRPr="00234EBE">
              <w:rPr>
                <w:rFonts w:ascii="Times New Roman" w:hAnsi="Times New Roman"/>
                <w:sz w:val="24"/>
                <w:szCs w:val="24"/>
                <w:vertAlign w:val="superscript"/>
                <w:lang w:val="en-US"/>
              </w:rPr>
              <w:t xml:space="preserve"> b</w:t>
            </w:r>
          </w:p>
        </w:tc>
        <w:tc>
          <w:tcPr>
            <w:tcW w:w="1559" w:type="dxa"/>
          </w:tcPr>
          <w:p w:rsidR="00234EBE" w:rsidRPr="00234EBE" w:rsidRDefault="00234EBE" w:rsidP="00234EBE">
            <w:pPr>
              <w:spacing w:after="0" w:line="240" w:lineRule="auto"/>
              <w:jc w:val="center"/>
              <w:rPr>
                <w:rFonts w:ascii="Times New Roman" w:hAnsi="Times New Roman"/>
                <w:sz w:val="24"/>
                <w:szCs w:val="24"/>
                <w:lang w:val="en-US"/>
              </w:rPr>
            </w:pPr>
            <w:r w:rsidRPr="00234EBE">
              <w:rPr>
                <w:rFonts w:ascii="Times New Roman" w:hAnsi="Times New Roman"/>
                <w:color w:val="000000"/>
                <w:sz w:val="24"/>
                <w:szCs w:val="24"/>
              </w:rPr>
              <w:t>1,1</w:t>
            </w:r>
            <w:r w:rsidRPr="00234EBE">
              <w:rPr>
                <w:rFonts w:ascii="Times New Roman" w:hAnsi="Times New Roman"/>
                <w:color w:val="000000"/>
                <w:sz w:val="24"/>
                <w:szCs w:val="24"/>
                <w:lang w:val="en-US"/>
              </w:rPr>
              <w:t xml:space="preserve"> (0,4)</w:t>
            </w:r>
            <w:r w:rsidRPr="00234EBE">
              <w:rPr>
                <w:rFonts w:ascii="Times New Roman" w:hAnsi="Times New Roman"/>
                <w:sz w:val="24"/>
                <w:szCs w:val="24"/>
                <w:vertAlign w:val="superscript"/>
                <w:lang w:val="en-US"/>
              </w:rPr>
              <w:t xml:space="preserve"> b</w:t>
            </w:r>
          </w:p>
        </w:tc>
      </w:tr>
      <w:tr w:rsidR="00234EBE" w:rsidRPr="00234EBE" w:rsidTr="000878F4">
        <w:trPr>
          <w:jc w:val="center"/>
        </w:trPr>
        <w:tc>
          <w:tcPr>
            <w:tcW w:w="10079" w:type="dxa"/>
            <w:gridSpan w:val="6"/>
          </w:tcPr>
          <w:p w:rsidR="00234EBE" w:rsidRPr="00234EBE" w:rsidRDefault="00234EBE" w:rsidP="00234EBE">
            <w:pPr>
              <w:spacing w:after="0" w:line="240" w:lineRule="auto"/>
              <w:jc w:val="center"/>
              <w:rPr>
                <w:rFonts w:ascii="Times New Roman" w:hAnsi="Times New Roman"/>
                <w:color w:val="000000"/>
                <w:sz w:val="24"/>
                <w:szCs w:val="24"/>
              </w:rPr>
            </w:pPr>
            <w:r w:rsidRPr="00234EBE">
              <w:rPr>
                <w:rFonts w:ascii="Times New Roman" w:hAnsi="Times New Roman"/>
                <w:color w:val="000000"/>
                <w:sz w:val="24"/>
                <w:szCs w:val="24"/>
              </w:rPr>
              <w:t xml:space="preserve">Через </w:t>
            </w:r>
            <w:r w:rsidRPr="00234EBE">
              <w:rPr>
                <w:rFonts w:ascii="Times New Roman" w:hAnsi="Times New Roman"/>
                <w:color w:val="000000"/>
                <w:sz w:val="24"/>
                <w:szCs w:val="24"/>
                <w:lang w:val="en-US"/>
              </w:rPr>
              <w:t>14</w:t>
            </w:r>
            <w:r w:rsidRPr="00234EBE">
              <w:rPr>
                <w:rFonts w:ascii="Times New Roman" w:hAnsi="Times New Roman"/>
                <w:color w:val="000000"/>
                <w:sz w:val="24"/>
                <w:szCs w:val="24"/>
              </w:rPr>
              <w:t xml:space="preserve"> суток</w:t>
            </w:r>
          </w:p>
        </w:tc>
      </w:tr>
      <w:tr w:rsidR="00234EBE" w:rsidRPr="00234EBE" w:rsidTr="000878F4">
        <w:trPr>
          <w:jc w:val="center"/>
        </w:trPr>
        <w:tc>
          <w:tcPr>
            <w:tcW w:w="2474" w:type="dxa"/>
          </w:tcPr>
          <w:p w:rsidR="00234EBE" w:rsidRPr="00234EBE" w:rsidRDefault="00234EBE" w:rsidP="00234EBE">
            <w:pPr>
              <w:autoSpaceDE w:val="0"/>
              <w:autoSpaceDN w:val="0"/>
              <w:adjustRightInd w:val="0"/>
              <w:spacing w:after="0" w:line="240" w:lineRule="auto"/>
              <w:rPr>
                <w:rFonts w:ascii="Times New Roman" w:hAnsi="Times New Roman"/>
                <w:color w:val="000000"/>
                <w:sz w:val="24"/>
                <w:szCs w:val="24"/>
              </w:rPr>
            </w:pPr>
            <w:r w:rsidRPr="00234EBE">
              <w:rPr>
                <w:rFonts w:ascii="Times New Roman" w:hAnsi="Times New Roman"/>
                <w:color w:val="000000"/>
                <w:sz w:val="24"/>
                <w:szCs w:val="24"/>
              </w:rPr>
              <w:t>Контр. проба (спонт</w:t>
            </w:r>
            <w:proofErr w:type="gramStart"/>
            <w:r w:rsidRPr="00234EBE">
              <w:rPr>
                <w:rFonts w:ascii="Times New Roman" w:hAnsi="Times New Roman"/>
                <w:color w:val="000000"/>
                <w:sz w:val="24"/>
                <w:szCs w:val="24"/>
              </w:rPr>
              <w:t>.р</w:t>
            </w:r>
            <w:proofErr w:type="gramEnd"/>
            <w:r w:rsidRPr="00234EBE">
              <w:rPr>
                <w:rFonts w:ascii="Times New Roman" w:hAnsi="Times New Roman"/>
                <w:color w:val="000000"/>
                <w:sz w:val="24"/>
                <w:szCs w:val="24"/>
              </w:rPr>
              <w:t>азруш.), %</w:t>
            </w:r>
          </w:p>
        </w:tc>
        <w:tc>
          <w:tcPr>
            <w:tcW w:w="1044" w:type="dxa"/>
          </w:tcPr>
          <w:p w:rsidR="00234EBE" w:rsidRPr="00234EBE" w:rsidRDefault="00234EBE" w:rsidP="00234EBE">
            <w:pPr>
              <w:spacing w:after="0" w:line="240" w:lineRule="auto"/>
              <w:jc w:val="center"/>
              <w:rPr>
                <w:rFonts w:ascii="Times New Roman" w:hAnsi="Times New Roman"/>
                <w:sz w:val="24"/>
                <w:szCs w:val="24"/>
              </w:rPr>
            </w:pPr>
            <w:r w:rsidRPr="00234EBE">
              <w:rPr>
                <w:rFonts w:ascii="Times New Roman" w:hAnsi="Times New Roman"/>
                <w:color w:val="000000"/>
                <w:sz w:val="24"/>
                <w:szCs w:val="24"/>
              </w:rPr>
              <w:t>9,0 (1,6)</w:t>
            </w:r>
          </w:p>
        </w:tc>
        <w:tc>
          <w:tcPr>
            <w:tcW w:w="1496" w:type="dxa"/>
          </w:tcPr>
          <w:p w:rsidR="00234EBE" w:rsidRPr="00234EBE" w:rsidRDefault="00234EBE" w:rsidP="00234EBE">
            <w:pPr>
              <w:spacing w:after="0" w:line="240" w:lineRule="auto"/>
              <w:jc w:val="center"/>
              <w:rPr>
                <w:rFonts w:ascii="Times New Roman" w:hAnsi="Times New Roman"/>
                <w:sz w:val="24"/>
                <w:szCs w:val="24"/>
              </w:rPr>
            </w:pPr>
            <w:r w:rsidRPr="00234EBE">
              <w:rPr>
                <w:rFonts w:ascii="Times New Roman" w:hAnsi="Times New Roman"/>
                <w:color w:val="000000"/>
                <w:sz w:val="24"/>
                <w:szCs w:val="24"/>
              </w:rPr>
              <w:t>10,1 (2,2)</w:t>
            </w:r>
          </w:p>
        </w:tc>
        <w:tc>
          <w:tcPr>
            <w:tcW w:w="1622" w:type="dxa"/>
          </w:tcPr>
          <w:p w:rsidR="00234EBE" w:rsidRPr="00234EBE" w:rsidRDefault="00234EBE" w:rsidP="00234EBE">
            <w:pPr>
              <w:spacing w:after="0" w:line="240" w:lineRule="auto"/>
              <w:jc w:val="center"/>
              <w:rPr>
                <w:rFonts w:ascii="Times New Roman" w:hAnsi="Times New Roman"/>
                <w:sz w:val="24"/>
                <w:szCs w:val="24"/>
                <w:lang w:val="en-US"/>
              </w:rPr>
            </w:pPr>
            <w:r w:rsidRPr="00234EBE">
              <w:rPr>
                <w:rFonts w:ascii="Times New Roman" w:hAnsi="Times New Roman"/>
                <w:color w:val="000000"/>
                <w:sz w:val="24"/>
                <w:szCs w:val="24"/>
              </w:rPr>
              <w:t>7,1</w:t>
            </w:r>
            <w:r w:rsidRPr="00234EBE">
              <w:rPr>
                <w:rFonts w:ascii="Times New Roman" w:hAnsi="Times New Roman"/>
                <w:color w:val="000000"/>
                <w:sz w:val="24"/>
                <w:szCs w:val="24"/>
                <w:lang w:val="en-US"/>
              </w:rPr>
              <w:t xml:space="preserve"> (2,2)</w:t>
            </w:r>
            <w:r w:rsidRPr="00234EBE">
              <w:rPr>
                <w:rFonts w:ascii="Times New Roman" w:hAnsi="Times New Roman"/>
                <w:sz w:val="24"/>
                <w:szCs w:val="24"/>
                <w:vertAlign w:val="superscript"/>
                <w:lang w:val="en-US"/>
              </w:rPr>
              <w:t xml:space="preserve"> a,b</w:t>
            </w:r>
            <w:r w:rsidRPr="00234EBE">
              <w:rPr>
                <w:rFonts w:ascii="Times New Roman" w:hAnsi="Times New Roman"/>
                <w:sz w:val="24"/>
                <w:szCs w:val="24"/>
                <w:vertAlign w:val="superscript"/>
              </w:rPr>
              <w:t>,</w:t>
            </w:r>
            <w:r w:rsidRPr="00234EBE">
              <w:rPr>
                <w:rFonts w:ascii="Times New Roman" w:hAnsi="Times New Roman"/>
                <w:sz w:val="24"/>
                <w:szCs w:val="24"/>
                <w:vertAlign w:val="superscript"/>
                <w:lang w:val="en-US"/>
              </w:rPr>
              <w:t>f</w:t>
            </w:r>
          </w:p>
        </w:tc>
        <w:tc>
          <w:tcPr>
            <w:tcW w:w="1884" w:type="dxa"/>
          </w:tcPr>
          <w:p w:rsidR="00234EBE" w:rsidRPr="00234EBE" w:rsidRDefault="00234EBE" w:rsidP="00234EBE">
            <w:pPr>
              <w:spacing w:after="0" w:line="240" w:lineRule="auto"/>
              <w:jc w:val="center"/>
              <w:rPr>
                <w:rFonts w:ascii="Times New Roman" w:hAnsi="Times New Roman"/>
                <w:sz w:val="24"/>
                <w:szCs w:val="24"/>
                <w:lang w:val="en-US"/>
              </w:rPr>
            </w:pPr>
            <w:r w:rsidRPr="00234EBE">
              <w:rPr>
                <w:rFonts w:ascii="Times New Roman" w:hAnsi="Times New Roman"/>
                <w:color w:val="000000"/>
                <w:sz w:val="24"/>
                <w:szCs w:val="24"/>
              </w:rPr>
              <w:t>7,8</w:t>
            </w:r>
            <w:r w:rsidRPr="00234EBE">
              <w:rPr>
                <w:rFonts w:ascii="Times New Roman" w:hAnsi="Times New Roman"/>
                <w:color w:val="000000"/>
                <w:sz w:val="24"/>
                <w:szCs w:val="24"/>
                <w:lang w:val="en-US"/>
              </w:rPr>
              <w:t xml:space="preserve"> (2,2)</w:t>
            </w:r>
            <w:r w:rsidRPr="00234EBE">
              <w:rPr>
                <w:rFonts w:ascii="Times New Roman" w:hAnsi="Times New Roman"/>
                <w:sz w:val="24"/>
                <w:szCs w:val="24"/>
                <w:vertAlign w:val="superscript"/>
                <w:lang w:val="en-US"/>
              </w:rPr>
              <w:t xml:space="preserve"> b</w:t>
            </w:r>
          </w:p>
        </w:tc>
        <w:tc>
          <w:tcPr>
            <w:tcW w:w="1559" w:type="dxa"/>
          </w:tcPr>
          <w:p w:rsidR="00234EBE" w:rsidRPr="00234EBE" w:rsidRDefault="00234EBE" w:rsidP="00234EBE">
            <w:pPr>
              <w:spacing w:after="0" w:line="240" w:lineRule="auto"/>
              <w:jc w:val="center"/>
              <w:rPr>
                <w:rFonts w:ascii="Times New Roman" w:hAnsi="Times New Roman"/>
                <w:sz w:val="24"/>
                <w:szCs w:val="24"/>
                <w:lang w:val="en-US"/>
              </w:rPr>
            </w:pPr>
            <w:r w:rsidRPr="00234EBE">
              <w:rPr>
                <w:rFonts w:ascii="Times New Roman" w:hAnsi="Times New Roman"/>
                <w:color w:val="000000"/>
                <w:sz w:val="24"/>
                <w:szCs w:val="24"/>
              </w:rPr>
              <w:t>7,7</w:t>
            </w:r>
            <w:r w:rsidRPr="00234EBE">
              <w:rPr>
                <w:rFonts w:ascii="Times New Roman" w:hAnsi="Times New Roman"/>
                <w:color w:val="000000"/>
                <w:sz w:val="24"/>
                <w:szCs w:val="24"/>
                <w:lang w:val="en-US"/>
              </w:rPr>
              <w:t xml:space="preserve"> (2,4)</w:t>
            </w:r>
            <w:r w:rsidRPr="00234EBE">
              <w:rPr>
                <w:rFonts w:ascii="Times New Roman" w:hAnsi="Times New Roman"/>
                <w:sz w:val="24"/>
                <w:szCs w:val="24"/>
                <w:vertAlign w:val="superscript"/>
                <w:lang w:val="en-US"/>
              </w:rPr>
              <w:t xml:space="preserve"> b</w:t>
            </w:r>
          </w:p>
        </w:tc>
      </w:tr>
      <w:tr w:rsidR="00234EBE" w:rsidRPr="00234EBE" w:rsidTr="000878F4">
        <w:trPr>
          <w:jc w:val="center"/>
        </w:trPr>
        <w:tc>
          <w:tcPr>
            <w:tcW w:w="2474" w:type="dxa"/>
          </w:tcPr>
          <w:p w:rsidR="00234EBE" w:rsidRPr="00234EBE" w:rsidRDefault="00234EBE" w:rsidP="00234EBE">
            <w:pPr>
              <w:spacing w:after="0" w:line="240" w:lineRule="auto"/>
              <w:rPr>
                <w:rFonts w:ascii="Times New Roman" w:hAnsi="Times New Roman"/>
                <w:sz w:val="24"/>
                <w:szCs w:val="24"/>
              </w:rPr>
            </w:pPr>
            <w:r w:rsidRPr="00234EBE">
              <w:rPr>
                <w:rFonts w:ascii="Times New Roman" w:hAnsi="Times New Roman"/>
                <w:sz w:val="24"/>
                <w:szCs w:val="24"/>
              </w:rPr>
              <w:t>Опытная проба + хром, %</w:t>
            </w:r>
          </w:p>
        </w:tc>
        <w:tc>
          <w:tcPr>
            <w:tcW w:w="1044" w:type="dxa"/>
          </w:tcPr>
          <w:p w:rsidR="00234EBE" w:rsidRPr="00234EBE" w:rsidRDefault="00234EBE" w:rsidP="00234EBE">
            <w:pPr>
              <w:spacing w:after="0" w:line="240" w:lineRule="auto"/>
              <w:jc w:val="center"/>
              <w:rPr>
                <w:rFonts w:ascii="Times New Roman" w:hAnsi="Times New Roman"/>
                <w:sz w:val="24"/>
                <w:szCs w:val="24"/>
              </w:rPr>
            </w:pPr>
            <w:r w:rsidRPr="00234EBE">
              <w:rPr>
                <w:rFonts w:ascii="Times New Roman" w:hAnsi="Times New Roman"/>
                <w:color w:val="000000"/>
                <w:sz w:val="24"/>
                <w:szCs w:val="24"/>
              </w:rPr>
              <w:t>12,5 (2,2)</w:t>
            </w:r>
          </w:p>
        </w:tc>
        <w:tc>
          <w:tcPr>
            <w:tcW w:w="1496" w:type="dxa"/>
          </w:tcPr>
          <w:p w:rsidR="00234EBE" w:rsidRPr="00234EBE" w:rsidRDefault="00234EBE" w:rsidP="00234EBE">
            <w:pPr>
              <w:spacing w:after="0" w:line="240" w:lineRule="auto"/>
              <w:jc w:val="center"/>
              <w:rPr>
                <w:rFonts w:ascii="Times New Roman" w:hAnsi="Times New Roman"/>
                <w:sz w:val="24"/>
                <w:szCs w:val="24"/>
                <w:lang w:val="en-US"/>
              </w:rPr>
            </w:pPr>
            <w:r w:rsidRPr="00234EBE">
              <w:rPr>
                <w:rFonts w:ascii="Times New Roman" w:hAnsi="Times New Roman"/>
                <w:color w:val="000000"/>
                <w:sz w:val="24"/>
                <w:szCs w:val="24"/>
              </w:rPr>
              <w:t>30,7 (6,3)</w:t>
            </w:r>
            <w:r w:rsidRPr="00234EBE">
              <w:rPr>
                <w:rFonts w:ascii="Times New Roman" w:hAnsi="Times New Roman"/>
                <w:sz w:val="24"/>
                <w:szCs w:val="24"/>
                <w:vertAlign w:val="superscript"/>
              </w:rPr>
              <w:t xml:space="preserve"> а</w:t>
            </w:r>
            <w:r w:rsidRPr="00234EBE">
              <w:rPr>
                <w:rFonts w:ascii="Times New Roman" w:hAnsi="Times New Roman"/>
                <w:sz w:val="24"/>
                <w:szCs w:val="24"/>
                <w:vertAlign w:val="superscript"/>
                <w:lang w:val="en-US"/>
              </w:rPr>
              <w:t>,e</w:t>
            </w:r>
          </w:p>
        </w:tc>
        <w:tc>
          <w:tcPr>
            <w:tcW w:w="1622" w:type="dxa"/>
          </w:tcPr>
          <w:p w:rsidR="00234EBE" w:rsidRPr="00234EBE" w:rsidRDefault="00234EBE" w:rsidP="00234EBE">
            <w:pPr>
              <w:spacing w:after="0" w:line="240" w:lineRule="auto"/>
              <w:jc w:val="center"/>
              <w:rPr>
                <w:rFonts w:ascii="Times New Roman" w:hAnsi="Times New Roman"/>
                <w:sz w:val="24"/>
                <w:szCs w:val="24"/>
                <w:lang w:val="en-US"/>
              </w:rPr>
            </w:pPr>
            <w:r w:rsidRPr="00234EBE">
              <w:rPr>
                <w:rFonts w:ascii="Times New Roman" w:hAnsi="Times New Roman"/>
                <w:color w:val="000000"/>
                <w:sz w:val="24"/>
                <w:szCs w:val="24"/>
              </w:rPr>
              <w:t>12,8</w:t>
            </w:r>
            <w:r w:rsidRPr="00234EBE">
              <w:rPr>
                <w:rFonts w:ascii="Times New Roman" w:hAnsi="Times New Roman"/>
                <w:color w:val="000000"/>
                <w:sz w:val="24"/>
                <w:szCs w:val="24"/>
                <w:lang w:val="en-US"/>
              </w:rPr>
              <w:t xml:space="preserve"> (3,3)</w:t>
            </w:r>
            <w:r w:rsidRPr="00234EBE">
              <w:rPr>
                <w:rFonts w:ascii="Times New Roman" w:hAnsi="Times New Roman"/>
                <w:sz w:val="24"/>
                <w:szCs w:val="24"/>
                <w:vertAlign w:val="superscript"/>
                <w:lang w:val="en-US"/>
              </w:rPr>
              <w:t xml:space="preserve"> b,f</w:t>
            </w:r>
          </w:p>
        </w:tc>
        <w:tc>
          <w:tcPr>
            <w:tcW w:w="1884" w:type="dxa"/>
          </w:tcPr>
          <w:p w:rsidR="00234EBE" w:rsidRPr="00234EBE" w:rsidRDefault="00234EBE" w:rsidP="00234EBE">
            <w:pPr>
              <w:spacing w:after="0" w:line="240" w:lineRule="auto"/>
              <w:jc w:val="center"/>
              <w:rPr>
                <w:rFonts w:ascii="Times New Roman" w:hAnsi="Times New Roman"/>
                <w:sz w:val="24"/>
                <w:szCs w:val="24"/>
              </w:rPr>
            </w:pPr>
            <w:r w:rsidRPr="00234EBE">
              <w:rPr>
                <w:rFonts w:ascii="Times New Roman" w:hAnsi="Times New Roman"/>
                <w:color w:val="000000"/>
                <w:sz w:val="24"/>
                <w:szCs w:val="24"/>
              </w:rPr>
              <w:t>13,0</w:t>
            </w:r>
            <w:r w:rsidRPr="00234EBE">
              <w:rPr>
                <w:rFonts w:ascii="Times New Roman" w:hAnsi="Times New Roman"/>
                <w:color w:val="000000"/>
                <w:sz w:val="24"/>
                <w:szCs w:val="24"/>
                <w:lang w:val="en-US"/>
              </w:rPr>
              <w:t xml:space="preserve"> (</w:t>
            </w:r>
            <w:r w:rsidRPr="00234EBE">
              <w:rPr>
                <w:rFonts w:ascii="Times New Roman" w:hAnsi="Times New Roman"/>
                <w:color w:val="000000"/>
                <w:sz w:val="24"/>
                <w:szCs w:val="24"/>
              </w:rPr>
              <w:t>3,</w:t>
            </w:r>
            <w:r w:rsidRPr="00234EBE">
              <w:rPr>
                <w:rFonts w:ascii="Times New Roman" w:hAnsi="Times New Roman"/>
                <w:color w:val="000000"/>
                <w:sz w:val="24"/>
                <w:szCs w:val="24"/>
                <w:lang w:val="en-US"/>
              </w:rPr>
              <w:t>7)</w:t>
            </w:r>
            <w:r w:rsidRPr="00234EBE">
              <w:rPr>
                <w:rFonts w:ascii="Times New Roman" w:hAnsi="Times New Roman"/>
                <w:sz w:val="24"/>
                <w:szCs w:val="24"/>
                <w:vertAlign w:val="superscript"/>
                <w:lang w:val="en-US"/>
              </w:rPr>
              <w:t xml:space="preserve"> b</w:t>
            </w:r>
          </w:p>
        </w:tc>
        <w:tc>
          <w:tcPr>
            <w:tcW w:w="1559" w:type="dxa"/>
          </w:tcPr>
          <w:p w:rsidR="00234EBE" w:rsidRPr="00234EBE" w:rsidRDefault="00234EBE" w:rsidP="00234EBE">
            <w:pPr>
              <w:spacing w:after="0" w:line="240" w:lineRule="auto"/>
              <w:jc w:val="center"/>
              <w:rPr>
                <w:rFonts w:ascii="Times New Roman" w:hAnsi="Times New Roman"/>
                <w:sz w:val="24"/>
                <w:szCs w:val="24"/>
                <w:lang w:val="en-US"/>
              </w:rPr>
            </w:pPr>
            <w:r w:rsidRPr="00234EBE">
              <w:rPr>
                <w:rFonts w:ascii="Times New Roman" w:hAnsi="Times New Roman"/>
                <w:color w:val="000000"/>
                <w:sz w:val="24"/>
                <w:szCs w:val="24"/>
              </w:rPr>
              <w:t>9,6</w:t>
            </w:r>
            <w:r w:rsidRPr="00234EBE">
              <w:rPr>
                <w:rFonts w:ascii="Times New Roman" w:hAnsi="Times New Roman"/>
                <w:color w:val="000000"/>
                <w:sz w:val="24"/>
                <w:szCs w:val="24"/>
                <w:lang w:val="en-US"/>
              </w:rPr>
              <w:t xml:space="preserve"> (1,7)</w:t>
            </w:r>
            <w:r w:rsidRPr="00234EBE">
              <w:rPr>
                <w:rFonts w:ascii="Times New Roman" w:hAnsi="Times New Roman"/>
                <w:sz w:val="24"/>
                <w:szCs w:val="24"/>
                <w:vertAlign w:val="superscript"/>
                <w:lang w:val="en-US"/>
              </w:rPr>
              <w:t xml:space="preserve"> a,b</w:t>
            </w:r>
            <w:r w:rsidRPr="00234EBE">
              <w:rPr>
                <w:rFonts w:ascii="Times New Roman" w:hAnsi="Times New Roman"/>
                <w:sz w:val="24"/>
                <w:szCs w:val="24"/>
                <w:vertAlign w:val="superscript"/>
              </w:rPr>
              <w:t>,</w:t>
            </w:r>
            <w:r w:rsidRPr="00234EBE">
              <w:rPr>
                <w:rFonts w:ascii="Times New Roman" w:hAnsi="Times New Roman"/>
                <w:sz w:val="24"/>
                <w:szCs w:val="24"/>
                <w:vertAlign w:val="superscript"/>
                <w:lang w:val="en-US"/>
              </w:rPr>
              <w:t>c,d</w:t>
            </w:r>
          </w:p>
        </w:tc>
      </w:tr>
      <w:tr w:rsidR="00234EBE" w:rsidRPr="00234EBE" w:rsidTr="000878F4">
        <w:trPr>
          <w:jc w:val="center"/>
        </w:trPr>
        <w:tc>
          <w:tcPr>
            <w:tcW w:w="2474" w:type="dxa"/>
          </w:tcPr>
          <w:p w:rsidR="00234EBE" w:rsidRPr="00234EBE" w:rsidRDefault="00234EBE" w:rsidP="00234EBE">
            <w:pPr>
              <w:spacing w:after="0" w:line="240" w:lineRule="auto"/>
              <w:rPr>
                <w:rFonts w:ascii="Times New Roman" w:hAnsi="Times New Roman"/>
                <w:bCs/>
                <w:sz w:val="24"/>
                <w:szCs w:val="24"/>
              </w:rPr>
            </w:pPr>
            <w:r w:rsidRPr="00234EBE">
              <w:rPr>
                <w:rFonts w:ascii="Times New Roman" w:hAnsi="Times New Roman"/>
                <w:bCs/>
                <w:sz w:val="24"/>
                <w:szCs w:val="24"/>
              </w:rPr>
              <w:t>Индекс ППН, абс</w:t>
            </w:r>
          </w:p>
        </w:tc>
        <w:tc>
          <w:tcPr>
            <w:tcW w:w="1044" w:type="dxa"/>
          </w:tcPr>
          <w:p w:rsidR="00234EBE" w:rsidRPr="00234EBE" w:rsidRDefault="00234EBE" w:rsidP="00234EBE">
            <w:pPr>
              <w:spacing w:after="0" w:line="240" w:lineRule="auto"/>
              <w:jc w:val="center"/>
              <w:rPr>
                <w:rFonts w:ascii="Times New Roman" w:hAnsi="Times New Roman"/>
                <w:sz w:val="24"/>
                <w:szCs w:val="24"/>
              </w:rPr>
            </w:pPr>
            <w:r w:rsidRPr="00234EBE">
              <w:rPr>
                <w:rFonts w:ascii="Times New Roman" w:hAnsi="Times New Roman"/>
                <w:color w:val="000000"/>
                <w:sz w:val="24"/>
                <w:szCs w:val="24"/>
              </w:rPr>
              <w:t>0,7 (0,1)</w:t>
            </w:r>
          </w:p>
        </w:tc>
        <w:tc>
          <w:tcPr>
            <w:tcW w:w="1496" w:type="dxa"/>
          </w:tcPr>
          <w:p w:rsidR="00234EBE" w:rsidRPr="00234EBE" w:rsidRDefault="00234EBE" w:rsidP="00234EBE">
            <w:pPr>
              <w:spacing w:after="0" w:line="240" w:lineRule="auto"/>
              <w:jc w:val="center"/>
              <w:rPr>
                <w:rFonts w:ascii="Times New Roman" w:hAnsi="Times New Roman"/>
                <w:sz w:val="24"/>
                <w:szCs w:val="24"/>
              </w:rPr>
            </w:pPr>
            <w:r w:rsidRPr="00234EBE">
              <w:rPr>
                <w:rFonts w:ascii="Times New Roman" w:hAnsi="Times New Roman"/>
                <w:color w:val="000000"/>
                <w:sz w:val="24"/>
                <w:szCs w:val="24"/>
              </w:rPr>
              <w:t>0,3 (0,1)</w:t>
            </w:r>
            <w:r w:rsidRPr="00234EBE">
              <w:rPr>
                <w:rFonts w:ascii="Times New Roman" w:hAnsi="Times New Roman"/>
                <w:sz w:val="24"/>
                <w:szCs w:val="24"/>
                <w:vertAlign w:val="superscript"/>
                <w:lang w:val="en-US"/>
              </w:rPr>
              <w:t xml:space="preserve"> b</w:t>
            </w:r>
          </w:p>
        </w:tc>
        <w:tc>
          <w:tcPr>
            <w:tcW w:w="1622" w:type="dxa"/>
          </w:tcPr>
          <w:p w:rsidR="00234EBE" w:rsidRPr="00234EBE" w:rsidRDefault="00234EBE" w:rsidP="00234EBE">
            <w:pPr>
              <w:spacing w:after="0" w:line="240" w:lineRule="auto"/>
              <w:jc w:val="center"/>
              <w:rPr>
                <w:rFonts w:ascii="Times New Roman" w:hAnsi="Times New Roman"/>
                <w:sz w:val="24"/>
                <w:szCs w:val="24"/>
              </w:rPr>
            </w:pPr>
            <w:r w:rsidRPr="00234EBE">
              <w:rPr>
                <w:rFonts w:ascii="Times New Roman" w:hAnsi="Times New Roman"/>
                <w:color w:val="000000"/>
                <w:sz w:val="24"/>
                <w:szCs w:val="24"/>
              </w:rPr>
              <w:t>0,6 (0,2)</w:t>
            </w:r>
            <w:r w:rsidRPr="00234EBE">
              <w:rPr>
                <w:rFonts w:ascii="Times New Roman" w:hAnsi="Times New Roman"/>
                <w:sz w:val="24"/>
                <w:szCs w:val="24"/>
                <w:vertAlign w:val="superscript"/>
                <w:lang w:val="en-US"/>
              </w:rPr>
              <w:t xml:space="preserve"> a,b</w:t>
            </w:r>
          </w:p>
        </w:tc>
        <w:tc>
          <w:tcPr>
            <w:tcW w:w="1884" w:type="dxa"/>
          </w:tcPr>
          <w:p w:rsidR="00234EBE" w:rsidRPr="00234EBE" w:rsidRDefault="00234EBE" w:rsidP="00234EBE">
            <w:pPr>
              <w:spacing w:after="0" w:line="240" w:lineRule="auto"/>
              <w:jc w:val="center"/>
              <w:rPr>
                <w:rFonts w:ascii="Times New Roman" w:hAnsi="Times New Roman"/>
                <w:sz w:val="24"/>
                <w:szCs w:val="24"/>
                <w:lang w:val="en-US"/>
              </w:rPr>
            </w:pPr>
            <w:r w:rsidRPr="00234EBE">
              <w:rPr>
                <w:rFonts w:ascii="Times New Roman" w:hAnsi="Times New Roman"/>
                <w:color w:val="000000"/>
                <w:sz w:val="24"/>
                <w:szCs w:val="24"/>
              </w:rPr>
              <w:t xml:space="preserve">0,6 </w:t>
            </w:r>
            <w:r w:rsidRPr="00234EBE">
              <w:rPr>
                <w:rFonts w:ascii="Times New Roman" w:hAnsi="Times New Roman"/>
                <w:color w:val="000000"/>
                <w:sz w:val="24"/>
                <w:szCs w:val="24"/>
                <w:lang w:val="en-US"/>
              </w:rPr>
              <w:t>(0,1)</w:t>
            </w:r>
            <w:r w:rsidRPr="00234EBE">
              <w:rPr>
                <w:rFonts w:ascii="Times New Roman" w:hAnsi="Times New Roman"/>
                <w:sz w:val="24"/>
                <w:szCs w:val="24"/>
                <w:vertAlign w:val="superscript"/>
                <w:lang w:val="en-US"/>
              </w:rPr>
              <w:t xml:space="preserve"> b</w:t>
            </w:r>
          </w:p>
        </w:tc>
        <w:tc>
          <w:tcPr>
            <w:tcW w:w="1559" w:type="dxa"/>
          </w:tcPr>
          <w:p w:rsidR="00234EBE" w:rsidRPr="00234EBE" w:rsidRDefault="00234EBE" w:rsidP="00234EBE">
            <w:pPr>
              <w:spacing w:after="0" w:line="240" w:lineRule="auto"/>
              <w:jc w:val="center"/>
              <w:rPr>
                <w:rFonts w:ascii="Times New Roman" w:hAnsi="Times New Roman"/>
                <w:sz w:val="24"/>
                <w:szCs w:val="24"/>
                <w:lang w:val="en-US"/>
              </w:rPr>
            </w:pPr>
            <w:r w:rsidRPr="00234EBE">
              <w:rPr>
                <w:rFonts w:ascii="Times New Roman" w:hAnsi="Times New Roman"/>
                <w:color w:val="000000"/>
                <w:sz w:val="24"/>
                <w:szCs w:val="24"/>
              </w:rPr>
              <w:t>0,8</w:t>
            </w:r>
            <w:r w:rsidRPr="00234EBE">
              <w:rPr>
                <w:rFonts w:ascii="Times New Roman" w:hAnsi="Times New Roman"/>
                <w:color w:val="000000"/>
                <w:sz w:val="24"/>
                <w:szCs w:val="24"/>
                <w:lang w:val="en-US"/>
              </w:rPr>
              <w:t xml:space="preserve"> (0,2)</w:t>
            </w:r>
            <w:r w:rsidRPr="00234EBE">
              <w:rPr>
                <w:rFonts w:ascii="Times New Roman" w:hAnsi="Times New Roman"/>
                <w:sz w:val="24"/>
                <w:szCs w:val="24"/>
                <w:vertAlign w:val="superscript"/>
                <w:lang w:val="en-US"/>
              </w:rPr>
              <w:t xml:space="preserve"> b</w:t>
            </w:r>
            <w:r w:rsidRPr="00234EBE">
              <w:rPr>
                <w:rFonts w:ascii="Times New Roman" w:hAnsi="Times New Roman"/>
                <w:sz w:val="24"/>
                <w:szCs w:val="24"/>
                <w:vertAlign w:val="superscript"/>
              </w:rPr>
              <w:t>,</w:t>
            </w:r>
            <w:r w:rsidRPr="00234EBE">
              <w:rPr>
                <w:rFonts w:ascii="Times New Roman" w:hAnsi="Times New Roman"/>
                <w:sz w:val="24"/>
                <w:szCs w:val="24"/>
                <w:vertAlign w:val="superscript"/>
                <w:lang w:val="en-US"/>
              </w:rPr>
              <w:t>c,d</w:t>
            </w:r>
          </w:p>
        </w:tc>
      </w:tr>
      <w:tr w:rsidR="00234EBE" w:rsidRPr="00234EBE" w:rsidTr="000878F4">
        <w:trPr>
          <w:jc w:val="center"/>
        </w:trPr>
        <w:tc>
          <w:tcPr>
            <w:tcW w:w="2474" w:type="dxa"/>
          </w:tcPr>
          <w:p w:rsidR="00234EBE" w:rsidRPr="00234EBE" w:rsidRDefault="00234EBE" w:rsidP="00234EBE">
            <w:pPr>
              <w:spacing w:after="0" w:line="240" w:lineRule="auto"/>
              <w:rPr>
                <w:rFonts w:ascii="Times New Roman" w:hAnsi="Times New Roman"/>
                <w:sz w:val="24"/>
                <w:szCs w:val="24"/>
              </w:rPr>
            </w:pPr>
            <w:r w:rsidRPr="00234EBE">
              <w:rPr>
                <w:rFonts w:ascii="Times New Roman" w:hAnsi="Times New Roman"/>
                <w:sz w:val="24"/>
                <w:szCs w:val="24"/>
              </w:rPr>
              <w:t>Опытная проба + ванадий, %</w:t>
            </w:r>
          </w:p>
        </w:tc>
        <w:tc>
          <w:tcPr>
            <w:tcW w:w="1044" w:type="dxa"/>
          </w:tcPr>
          <w:p w:rsidR="00234EBE" w:rsidRPr="00234EBE" w:rsidRDefault="00234EBE" w:rsidP="00234EBE">
            <w:pPr>
              <w:spacing w:after="0" w:line="240" w:lineRule="auto"/>
              <w:jc w:val="center"/>
              <w:rPr>
                <w:rFonts w:ascii="Times New Roman" w:hAnsi="Times New Roman"/>
                <w:sz w:val="24"/>
                <w:szCs w:val="24"/>
              </w:rPr>
            </w:pPr>
            <w:r w:rsidRPr="00234EBE">
              <w:rPr>
                <w:rFonts w:ascii="Times New Roman" w:hAnsi="Times New Roman"/>
                <w:color w:val="000000"/>
                <w:sz w:val="24"/>
                <w:szCs w:val="24"/>
              </w:rPr>
              <w:t>9,9 (3,2)</w:t>
            </w:r>
          </w:p>
        </w:tc>
        <w:tc>
          <w:tcPr>
            <w:tcW w:w="1496" w:type="dxa"/>
          </w:tcPr>
          <w:p w:rsidR="00234EBE" w:rsidRPr="00234EBE" w:rsidRDefault="00234EBE" w:rsidP="00234EBE">
            <w:pPr>
              <w:spacing w:after="0" w:line="240" w:lineRule="auto"/>
              <w:jc w:val="center"/>
              <w:rPr>
                <w:rFonts w:ascii="Times New Roman" w:hAnsi="Times New Roman"/>
                <w:sz w:val="24"/>
                <w:szCs w:val="24"/>
                <w:lang w:val="en-US"/>
              </w:rPr>
            </w:pPr>
            <w:r w:rsidRPr="00234EBE">
              <w:rPr>
                <w:rFonts w:ascii="Times New Roman" w:hAnsi="Times New Roman"/>
                <w:color w:val="000000"/>
                <w:sz w:val="24"/>
                <w:szCs w:val="24"/>
              </w:rPr>
              <w:t>28,3 (4,6)</w:t>
            </w:r>
            <w:r w:rsidRPr="00234EBE">
              <w:rPr>
                <w:rFonts w:ascii="Times New Roman" w:hAnsi="Times New Roman"/>
                <w:sz w:val="24"/>
                <w:szCs w:val="24"/>
                <w:vertAlign w:val="superscript"/>
                <w:lang w:val="en-US"/>
              </w:rPr>
              <w:t xml:space="preserve"> a,e,f</w:t>
            </w:r>
          </w:p>
        </w:tc>
        <w:tc>
          <w:tcPr>
            <w:tcW w:w="1622" w:type="dxa"/>
          </w:tcPr>
          <w:p w:rsidR="00234EBE" w:rsidRPr="00234EBE" w:rsidRDefault="00234EBE" w:rsidP="00234EBE">
            <w:pPr>
              <w:spacing w:after="0" w:line="240" w:lineRule="auto"/>
              <w:jc w:val="center"/>
              <w:rPr>
                <w:rFonts w:ascii="Times New Roman" w:hAnsi="Times New Roman"/>
                <w:sz w:val="24"/>
                <w:szCs w:val="24"/>
                <w:lang w:val="en-US"/>
              </w:rPr>
            </w:pPr>
            <w:r w:rsidRPr="00234EBE">
              <w:rPr>
                <w:rFonts w:ascii="Times New Roman" w:hAnsi="Times New Roman"/>
                <w:color w:val="000000"/>
                <w:sz w:val="24"/>
                <w:szCs w:val="24"/>
              </w:rPr>
              <w:t>8,9</w:t>
            </w:r>
            <w:r w:rsidRPr="00234EBE">
              <w:rPr>
                <w:rFonts w:ascii="Times New Roman" w:hAnsi="Times New Roman"/>
                <w:color w:val="000000"/>
                <w:sz w:val="24"/>
                <w:szCs w:val="24"/>
                <w:lang w:val="en-US"/>
              </w:rPr>
              <w:t xml:space="preserve"> (3,2)</w:t>
            </w:r>
            <w:r w:rsidRPr="00234EBE">
              <w:rPr>
                <w:rFonts w:ascii="Times New Roman" w:hAnsi="Times New Roman"/>
                <w:sz w:val="24"/>
                <w:szCs w:val="24"/>
                <w:vertAlign w:val="superscript"/>
                <w:lang w:val="en-US"/>
              </w:rPr>
              <w:t xml:space="preserve"> b,f</w:t>
            </w:r>
          </w:p>
        </w:tc>
        <w:tc>
          <w:tcPr>
            <w:tcW w:w="1884" w:type="dxa"/>
          </w:tcPr>
          <w:p w:rsidR="00234EBE" w:rsidRPr="00234EBE" w:rsidRDefault="00234EBE" w:rsidP="00234EBE">
            <w:pPr>
              <w:spacing w:after="0" w:line="240" w:lineRule="auto"/>
              <w:jc w:val="center"/>
              <w:rPr>
                <w:rFonts w:ascii="Times New Roman" w:hAnsi="Times New Roman"/>
                <w:sz w:val="24"/>
                <w:szCs w:val="24"/>
                <w:lang w:val="en-US"/>
              </w:rPr>
            </w:pPr>
            <w:r w:rsidRPr="00234EBE">
              <w:rPr>
                <w:rFonts w:ascii="Times New Roman" w:hAnsi="Times New Roman"/>
                <w:color w:val="000000"/>
                <w:sz w:val="24"/>
                <w:szCs w:val="24"/>
              </w:rPr>
              <w:t>11,3</w:t>
            </w:r>
            <w:r w:rsidRPr="00234EBE">
              <w:rPr>
                <w:rFonts w:ascii="Times New Roman" w:hAnsi="Times New Roman"/>
                <w:color w:val="000000"/>
                <w:sz w:val="24"/>
                <w:szCs w:val="24"/>
                <w:lang w:val="en-US"/>
              </w:rPr>
              <w:t xml:space="preserve"> (4,5)</w:t>
            </w:r>
            <w:r w:rsidRPr="00234EBE">
              <w:rPr>
                <w:rFonts w:ascii="Times New Roman" w:hAnsi="Times New Roman"/>
                <w:sz w:val="24"/>
                <w:szCs w:val="24"/>
                <w:vertAlign w:val="superscript"/>
                <w:lang w:val="en-US"/>
              </w:rPr>
              <w:t xml:space="preserve"> b</w:t>
            </w:r>
          </w:p>
        </w:tc>
        <w:tc>
          <w:tcPr>
            <w:tcW w:w="1559" w:type="dxa"/>
          </w:tcPr>
          <w:p w:rsidR="00234EBE" w:rsidRPr="00234EBE" w:rsidRDefault="00234EBE" w:rsidP="00234EBE">
            <w:pPr>
              <w:spacing w:after="0" w:line="240" w:lineRule="auto"/>
              <w:jc w:val="center"/>
              <w:rPr>
                <w:rFonts w:ascii="Times New Roman" w:hAnsi="Times New Roman"/>
                <w:sz w:val="24"/>
                <w:szCs w:val="24"/>
                <w:lang w:val="en-US"/>
              </w:rPr>
            </w:pPr>
            <w:r w:rsidRPr="00234EBE">
              <w:rPr>
                <w:rFonts w:ascii="Times New Roman" w:hAnsi="Times New Roman"/>
                <w:color w:val="000000"/>
                <w:sz w:val="24"/>
                <w:szCs w:val="24"/>
              </w:rPr>
              <w:t>7,2</w:t>
            </w:r>
            <w:r w:rsidRPr="00234EBE">
              <w:rPr>
                <w:rFonts w:ascii="Times New Roman" w:hAnsi="Times New Roman"/>
                <w:color w:val="000000"/>
                <w:sz w:val="24"/>
                <w:szCs w:val="24"/>
                <w:lang w:val="en-US"/>
              </w:rPr>
              <w:t xml:space="preserve"> (2,3)</w:t>
            </w:r>
            <w:r w:rsidRPr="00234EBE">
              <w:rPr>
                <w:rFonts w:ascii="Times New Roman" w:hAnsi="Times New Roman"/>
                <w:sz w:val="24"/>
                <w:szCs w:val="24"/>
                <w:vertAlign w:val="superscript"/>
                <w:lang w:val="en-US"/>
              </w:rPr>
              <w:t xml:space="preserve"> a,b</w:t>
            </w:r>
          </w:p>
        </w:tc>
      </w:tr>
      <w:tr w:rsidR="00234EBE" w:rsidRPr="00234EBE" w:rsidTr="000878F4">
        <w:trPr>
          <w:jc w:val="center"/>
        </w:trPr>
        <w:tc>
          <w:tcPr>
            <w:tcW w:w="2474" w:type="dxa"/>
          </w:tcPr>
          <w:p w:rsidR="00234EBE" w:rsidRPr="00234EBE" w:rsidRDefault="00234EBE" w:rsidP="00234EBE">
            <w:pPr>
              <w:spacing w:after="0" w:line="240" w:lineRule="auto"/>
              <w:rPr>
                <w:rFonts w:ascii="Times New Roman" w:hAnsi="Times New Roman"/>
                <w:bCs/>
                <w:sz w:val="24"/>
                <w:szCs w:val="24"/>
              </w:rPr>
            </w:pPr>
            <w:r w:rsidRPr="00234EBE">
              <w:rPr>
                <w:rFonts w:ascii="Times New Roman" w:hAnsi="Times New Roman"/>
                <w:bCs/>
                <w:sz w:val="24"/>
                <w:szCs w:val="24"/>
              </w:rPr>
              <w:t>Индекс ППН, абс</w:t>
            </w:r>
          </w:p>
        </w:tc>
        <w:tc>
          <w:tcPr>
            <w:tcW w:w="1044" w:type="dxa"/>
          </w:tcPr>
          <w:p w:rsidR="00234EBE" w:rsidRPr="00234EBE" w:rsidRDefault="00234EBE" w:rsidP="00234EBE">
            <w:pPr>
              <w:spacing w:after="0" w:line="240" w:lineRule="auto"/>
              <w:jc w:val="center"/>
              <w:rPr>
                <w:rFonts w:ascii="Times New Roman" w:hAnsi="Times New Roman"/>
                <w:sz w:val="24"/>
                <w:szCs w:val="24"/>
              </w:rPr>
            </w:pPr>
            <w:r w:rsidRPr="00234EBE">
              <w:rPr>
                <w:rFonts w:ascii="Times New Roman" w:hAnsi="Times New Roman"/>
                <w:color w:val="000000"/>
                <w:sz w:val="24"/>
                <w:szCs w:val="24"/>
              </w:rPr>
              <w:t>1,0 (0,4)</w:t>
            </w:r>
          </w:p>
        </w:tc>
        <w:tc>
          <w:tcPr>
            <w:tcW w:w="1496" w:type="dxa"/>
          </w:tcPr>
          <w:p w:rsidR="00234EBE" w:rsidRPr="00234EBE" w:rsidRDefault="00234EBE" w:rsidP="00234EBE">
            <w:pPr>
              <w:spacing w:after="0" w:line="240" w:lineRule="auto"/>
              <w:jc w:val="center"/>
              <w:rPr>
                <w:rFonts w:ascii="Times New Roman" w:hAnsi="Times New Roman"/>
                <w:sz w:val="24"/>
                <w:szCs w:val="24"/>
              </w:rPr>
            </w:pPr>
            <w:r w:rsidRPr="00234EBE">
              <w:rPr>
                <w:rFonts w:ascii="Times New Roman" w:hAnsi="Times New Roman"/>
                <w:color w:val="000000"/>
                <w:sz w:val="24"/>
                <w:szCs w:val="24"/>
              </w:rPr>
              <w:t>0,4 (0,1)</w:t>
            </w:r>
            <w:r w:rsidRPr="00234EBE">
              <w:rPr>
                <w:rFonts w:ascii="Times New Roman" w:hAnsi="Times New Roman"/>
                <w:sz w:val="24"/>
                <w:szCs w:val="24"/>
                <w:vertAlign w:val="superscript"/>
              </w:rPr>
              <w:t xml:space="preserve"> а</w:t>
            </w:r>
          </w:p>
        </w:tc>
        <w:tc>
          <w:tcPr>
            <w:tcW w:w="1622" w:type="dxa"/>
          </w:tcPr>
          <w:p w:rsidR="00234EBE" w:rsidRPr="00234EBE" w:rsidRDefault="00234EBE" w:rsidP="00234EBE">
            <w:pPr>
              <w:spacing w:after="0" w:line="240" w:lineRule="auto"/>
              <w:jc w:val="center"/>
              <w:rPr>
                <w:rFonts w:ascii="Times New Roman" w:hAnsi="Times New Roman"/>
                <w:sz w:val="24"/>
                <w:szCs w:val="24"/>
                <w:lang w:val="en-US"/>
              </w:rPr>
            </w:pPr>
            <w:r w:rsidRPr="00234EBE">
              <w:rPr>
                <w:rFonts w:ascii="Times New Roman" w:hAnsi="Times New Roman"/>
                <w:color w:val="000000"/>
                <w:sz w:val="24"/>
                <w:szCs w:val="24"/>
              </w:rPr>
              <w:t>0,9</w:t>
            </w:r>
            <w:r w:rsidRPr="00234EBE">
              <w:rPr>
                <w:rFonts w:ascii="Times New Roman" w:hAnsi="Times New Roman"/>
                <w:color w:val="000000"/>
                <w:sz w:val="24"/>
                <w:szCs w:val="24"/>
                <w:lang w:val="en-US"/>
              </w:rPr>
              <w:t xml:space="preserve"> (0,4)</w:t>
            </w:r>
            <w:r w:rsidRPr="00234EBE">
              <w:rPr>
                <w:rFonts w:ascii="Times New Roman" w:hAnsi="Times New Roman"/>
                <w:sz w:val="24"/>
                <w:szCs w:val="24"/>
                <w:vertAlign w:val="superscript"/>
                <w:lang w:val="en-US"/>
              </w:rPr>
              <w:t xml:space="preserve"> b</w:t>
            </w:r>
          </w:p>
        </w:tc>
        <w:tc>
          <w:tcPr>
            <w:tcW w:w="1884" w:type="dxa"/>
          </w:tcPr>
          <w:p w:rsidR="00234EBE" w:rsidRPr="00234EBE" w:rsidRDefault="00234EBE" w:rsidP="00234EBE">
            <w:pPr>
              <w:spacing w:after="0" w:line="240" w:lineRule="auto"/>
              <w:jc w:val="center"/>
              <w:rPr>
                <w:rFonts w:ascii="Times New Roman" w:hAnsi="Times New Roman"/>
                <w:sz w:val="24"/>
                <w:szCs w:val="24"/>
                <w:lang w:val="en-US"/>
              </w:rPr>
            </w:pPr>
            <w:r w:rsidRPr="00234EBE">
              <w:rPr>
                <w:rFonts w:ascii="Times New Roman" w:hAnsi="Times New Roman"/>
                <w:color w:val="000000"/>
                <w:sz w:val="24"/>
                <w:szCs w:val="24"/>
              </w:rPr>
              <w:t>0,8</w:t>
            </w:r>
            <w:r w:rsidRPr="00234EBE">
              <w:rPr>
                <w:rFonts w:ascii="Times New Roman" w:hAnsi="Times New Roman"/>
                <w:color w:val="000000"/>
                <w:sz w:val="24"/>
                <w:szCs w:val="24"/>
                <w:lang w:val="en-US"/>
              </w:rPr>
              <w:t xml:space="preserve"> (0,6)</w:t>
            </w:r>
            <w:r w:rsidRPr="00234EBE">
              <w:rPr>
                <w:rFonts w:ascii="Times New Roman" w:hAnsi="Times New Roman"/>
                <w:sz w:val="24"/>
                <w:szCs w:val="24"/>
                <w:vertAlign w:val="superscript"/>
                <w:lang w:val="en-US"/>
              </w:rPr>
              <w:t xml:space="preserve"> b</w:t>
            </w:r>
          </w:p>
        </w:tc>
        <w:tc>
          <w:tcPr>
            <w:tcW w:w="1559" w:type="dxa"/>
          </w:tcPr>
          <w:p w:rsidR="00234EBE" w:rsidRPr="00234EBE" w:rsidRDefault="00234EBE" w:rsidP="00234EBE">
            <w:pPr>
              <w:spacing w:after="0" w:line="240" w:lineRule="auto"/>
              <w:jc w:val="center"/>
              <w:rPr>
                <w:rFonts w:ascii="Times New Roman" w:hAnsi="Times New Roman"/>
                <w:sz w:val="24"/>
                <w:szCs w:val="24"/>
                <w:lang w:val="en-US"/>
              </w:rPr>
            </w:pPr>
            <w:r w:rsidRPr="00234EBE">
              <w:rPr>
                <w:rFonts w:ascii="Times New Roman" w:hAnsi="Times New Roman"/>
                <w:color w:val="000000"/>
                <w:sz w:val="24"/>
                <w:szCs w:val="24"/>
              </w:rPr>
              <w:t>1,2</w:t>
            </w:r>
            <w:r w:rsidRPr="00234EBE">
              <w:rPr>
                <w:rFonts w:ascii="Times New Roman" w:hAnsi="Times New Roman"/>
                <w:color w:val="000000"/>
                <w:sz w:val="24"/>
                <w:szCs w:val="24"/>
                <w:lang w:val="en-US"/>
              </w:rPr>
              <w:t xml:space="preserve"> (0,6)</w:t>
            </w:r>
            <w:r w:rsidRPr="00234EBE">
              <w:rPr>
                <w:rFonts w:ascii="Times New Roman" w:hAnsi="Times New Roman"/>
                <w:sz w:val="24"/>
                <w:szCs w:val="24"/>
                <w:vertAlign w:val="superscript"/>
                <w:lang w:val="en-US"/>
              </w:rPr>
              <w:t xml:space="preserve"> b</w:t>
            </w:r>
            <w:r w:rsidRPr="00234EBE">
              <w:rPr>
                <w:rFonts w:ascii="Times New Roman" w:hAnsi="Times New Roman"/>
                <w:sz w:val="24"/>
                <w:szCs w:val="24"/>
                <w:vertAlign w:val="superscript"/>
              </w:rPr>
              <w:t>,</w:t>
            </w:r>
            <w:r w:rsidRPr="00234EBE">
              <w:rPr>
                <w:rFonts w:ascii="Times New Roman" w:hAnsi="Times New Roman"/>
                <w:sz w:val="24"/>
                <w:szCs w:val="24"/>
                <w:vertAlign w:val="superscript"/>
                <w:lang w:val="en-US"/>
              </w:rPr>
              <w:t>d</w:t>
            </w:r>
          </w:p>
        </w:tc>
      </w:tr>
      <w:tr w:rsidR="00234EBE" w:rsidRPr="00234EBE" w:rsidTr="000878F4">
        <w:trPr>
          <w:jc w:val="center"/>
        </w:trPr>
        <w:tc>
          <w:tcPr>
            <w:tcW w:w="10079" w:type="dxa"/>
            <w:gridSpan w:val="6"/>
          </w:tcPr>
          <w:p w:rsidR="00234EBE" w:rsidRPr="00234EBE" w:rsidRDefault="00234EBE" w:rsidP="00234EBE">
            <w:pPr>
              <w:spacing w:after="0" w:line="240" w:lineRule="auto"/>
              <w:jc w:val="both"/>
              <w:rPr>
                <w:rFonts w:ascii="Times New Roman" w:hAnsi="Times New Roman"/>
                <w:sz w:val="20"/>
                <w:szCs w:val="20"/>
              </w:rPr>
            </w:pPr>
            <w:r w:rsidRPr="00234EBE">
              <w:rPr>
                <w:rFonts w:ascii="Times New Roman" w:hAnsi="Times New Roman"/>
                <w:sz w:val="20"/>
                <w:szCs w:val="20"/>
              </w:rPr>
              <w:t>Примечание: *</w:t>
            </w:r>
            <w:r w:rsidRPr="00234EBE">
              <w:rPr>
                <w:rFonts w:ascii="Times New Roman" w:hAnsi="Times New Roman"/>
                <w:color w:val="000000"/>
                <w:sz w:val="20"/>
                <w:szCs w:val="20"/>
              </w:rPr>
              <w:t>М – среднее; СО – стандартное отклонение; **</w:t>
            </w:r>
            <w:r w:rsidRPr="00234EBE">
              <w:rPr>
                <w:rFonts w:ascii="Times New Roman" w:hAnsi="Times New Roman"/>
                <w:sz w:val="20"/>
                <w:szCs w:val="20"/>
              </w:rPr>
              <w:t xml:space="preserve"> - ПО – полиоксидоний; МХФ-2 – МХФ-2 (не является препаратом); </w:t>
            </w:r>
            <w:proofErr w:type="gramStart"/>
            <w:r w:rsidRPr="00234EBE">
              <w:rPr>
                <w:rFonts w:ascii="Times New Roman" w:hAnsi="Times New Roman"/>
                <w:sz w:val="20"/>
                <w:szCs w:val="20"/>
              </w:rPr>
              <w:t>Р</w:t>
            </w:r>
            <w:proofErr w:type="gramEnd"/>
            <w:r w:rsidRPr="00234EBE">
              <w:rPr>
                <w:rFonts w:ascii="Times New Roman" w:hAnsi="Times New Roman"/>
                <w:sz w:val="20"/>
                <w:szCs w:val="20"/>
              </w:rPr>
              <w:t xml:space="preserve"> – рувимин;*** р – по  </w:t>
            </w:r>
            <w:r w:rsidRPr="00234EBE">
              <w:rPr>
                <w:rFonts w:ascii="Times New Roman" w:hAnsi="Times New Roman"/>
                <w:color w:val="231F20"/>
                <w:sz w:val="20"/>
                <w:szCs w:val="20"/>
                <w:lang w:val="en-US"/>
              </w:rPr>
              <w:t>Mann</w:t>
            </w:r>
            <w:r w:rsidRPr="00234EBE">
              <w:rPr>
                <w:rFonts w:ascii="Times New Roman" w:hAnsi="Times New Roman"/>
                <w:color w:val="231F20"/>
                <w:sz w:val="20"/>
                <w:szCs w:val="20"/>
              </w:rPr>
              <w:t>-</w:t>
            </w:r>
            <w:r w:rsidRPr="00234EBE">
              <w:rPr>
                <w:rFonts w:ascii="Times New Roman" w:hAnsi="Times New Roman"/>
                <w:color w:val="231F20"/>
                <w:sz w:val="20"/>
                <w:szCs w:val="20"/>
                <w:lang w:val="en-US"/>
              </w:rPr>
              <w:t>Whitney</w:t>
            </w:r>
            <w:r w:rsidRPr="00234EBE">
              <w:rPr>
                <w:rFonts w:ascii="Times New Roman" w:hAnsi="Times New Roman"/>
                <w:color w:val="231F20"/>
                <w:sz w:val="20"/>
                <w:szCs w:val="20"/>
              </w:rPr>
              <w:t xml:space="preserve"> </w:t>
            </w:r>
            <w:r w:rsidRPr="00234EBE">
              <w:rPr>
                <w:rFonts w:ascii="Times New Roman" w:hAnsi="Times New Roman"/>
                <w:color w:val="231F20"/>
                <w:sz w:val="20"/>
                <w:szCs w:val="20"/>
                <w:lang w:val="en-US"/>
              </w:rPr>
              <w:t>U</w:t>
            </w:r>
            <w:r w:rsidRPr="00234EBE">
              <w:rPr>
                <w:rFonts w:ascii="Times New Roman" w:hAnsi="Times New Roman"/>
                <w:color w:val="231F20"/>
                <w:sz w:val="20"/>
                <w:szCs w:val="20"/>
              </w:rPr>
              <w:t xml:space="preserve"> </w:t>
            </w:r>
            <w:r w:rsidRPr="00234EBE">
              <w:rPr>
                <w:rFonts w:ascii="Times New Roman" w:hAnsi="Times New Roman"/>
                <w:color w:val="231F20"/>
                <w:sz w:val="20"/>
                <w:szCs w:val="20"/>
                <w:lang w:val="en-US"/>
              </w:rPr>
              <w:t>test</w:t>
            </w:r>
            <w:r w:rsidRPr="00234EBE">
              <w:rPr>
                <w:rFonts w:ascii="Times New Roman" w:hAnsi="Times New Roman"/>
                <w:color w:val="231F20"/>
                <w:sz w:val="20"/>
                <w:szCs w:val="20"/>
              </w:rPr>
              <w:t xml:space="preserve"> достигнутый уровень статистической значимости по отношению: </w:t>
            </w:r>
            <w:r w:rsidRPr="00234EBE">
              <w:rPr>
                <w:rFonts w:ascii="Times New Roman" w:hAnsi="Times New Roman"/>
                <w:color w:val="231F20"/>
                <w:sz w:val="20"/>
                <w:szCs w:val="20"/>
                <w:lang w:val="en-US"/>
              </w:rPr>
              <w:t>a</w:t>
            </w:r>
            <w:r w:rsidRPr="00234EBE">
              <w:rPr>
                <w:rFonts w:ascii="Times New Roman" w:hAnsi="Times New Roman"/>
                <w:color w:val="231F20"/>
                <w:sz w:val="20"/>
                <w:szCs w:val="20"/>
              </w:rPr>
              <w:t xml:space="preserve"> – к АВ; </w:t>
            </w:r>
            <w:r w:rsidRPr="00234EBE">
              <w:rPr>
                <w:rFonts w:ascii="Times New Roman" w:hAnsi="Times New Roman"/>
                <w:color w:val="231F20"/>
                <w:sz w:val="20"/>
                <w:szCs w:val="20"/>
                <w:lang w:val="en-US"/>
              </w:rPr>
              <w:t>b</w:t>
            </w:r>
            <w:r w:rsidRPr="00234EBE">
              <w:rPr>
                <w:rFonts w:ascii="Times New Roman" w:hAnsi="Times New Roman"/>
                <w:color w:val="231F20"/>
                <w:sz w:val="20"/>
                <w:szCs w:val="20"/>
              </w:rPr>
              <w:t xml:space="preserve"> – к опыту; </w:t>
            </w:r>
            <w:r w:rsidRPr="00234EBE">
              <w:rPr>
                <w:rFonts w:ascii="Times New Roman" w:hAnsi="Times New Roman"/>
                <w:color w:val="231F20"/>
                <w:sz w:val="20"/>
                <w:szCs w:val="20"/>
                <w:lang w:val="en-US"/>
              </w:rPr>
              <w:t>c</w:t>
            </w:r>
            <w:r w:rsidRPr="00234EBE">
              <w:rPr>
                <w:rFonts w:ascii="Times New Roman" w:hAnsi="Times New Roman"/>
                <w:color w:val="231F20"/>
                <w:sz w:val="20"/>
                <w:szCs w:val="20"/>
              </w:rPr>
              <w:t xml:space="preserve"> – к Опыт+ПО; </w:t>
            </w:r>
            <w:r w:rsidRPr="00234EBE">
              <w:rPr>
                <w:rFonts w:ascii="Times New Roman" w:hAnsi="Times New Roman"/>
                <w:color w:val="231F20"/>
                <w:sz w:val="20"/>
                <w:szCs w:val="20"/>
                <w:lang w:val="en-US"/>
              </w:rPr>
              <w:t>d</w:t>
            </w:r>
            <w:r w:rsidRPr="00234EBE">
              <w:rPr>
                <w:rFonts w:ascii="Times New Roman" w:hAnsi="Times New Roman"/>
                <w:color w:val="231F20"/>
                <w:sz w:val="20"/>
                <w:szCs w:val="20"/>
              </w:rPr>
              <w:t xml:space="preserve"> – к Опыт+МХФ-2; </w:t>
            </w:r>
            <w:r w:rsidRPr="00234EBE">
              <w:rPr>
                <w:rFonts w:ascii="Times New Roman" w:hAnsi="Times New Roman"/>
                <w:color w:val="231F20"/>
                <w:sz w:val="20"/>
                <w:szCs w:val="20"/>
                <w:lang w:val="en-US"/>
              </w:rPr>
              <w:t>e</w:t>
            </w:r>
            <w:r w:rsidRPr="00234EBE">
              <w:rPr>
                <w:rFonts w:ascii="Times New Roman" w:hAnsi="Times New Roman"/>
                <w:color w:val="231F20"/>
                <w:sz w:val="20"/>
                <w:szCs w:val="20"/>
              </w:rPr>
              <w:t xml:space="preserve"> – к 1 суткам; </w:t>
            </w:r>
            <w:r w:rsidRPr="00234EBE">
              <w:rPr>
                <w:rFonts w:ascii="Times New Roman" w:hAnsi="Times New Roman"/>
                <w:color w:val="231F20"/>
                <w:sz w:val="20"/>
                <w:szCs w:val="20"/>
                <w:lang w:val="en-US"/>
              </w:rPr>
              <w:t>f</w:t>
            </w:r>
            <w:r w:rsidRPr="00234EBE">
              <w:rPr>
                <w:rFonts w:ascii="Times New Roman" w:hAnsi="Times New Roman"/>
                <w:color w:val="231F20"/>
                <w:sz w:val="20"/>
                <w:szCs w:val="20"/>
              </w:rPr>
              <w:t xml:space="preserve"> – к 7 суткам</w:t>
            </w:r>
          </w:p>
        </w:tc>
      </w:tr>
    </w:tbl>
    <w:p w:rsidR="00890452" w:rsidRDefault="00890452" w:rsidP="00876675">
      <w:pPr>
        <w:tabs>
          <w:tab w:val="left" w:pos="840"/>
        </w:tabs>
        <w:spacing w:after="0" w:line="240" w:lineRule="auto"/>
        <w:ind w:firstLine="709"/>
        <w:jc w:val="both"/>
        <w:rPr>
          <w:rFonts w:ascii="Times New Roman" w:hAnsi="Times New Roman"/>
          <w:sz w:val="28"/>
          <w:szCs w:val="28"/>
        </w:rPr>
      </w:pPr>
    </w:p>
    <w:p w:rsidR="001C2884" w:rsidRPr="001C2884" w:rsidRDefault="001C2884" w:rsidP="00876675">
      <w:pPr>
        <w:tabs>
          <w:tab w:val="left" w:pos="840"/>
        </w:tabs>
        <w:spacing w:after="0" w:line="240" w:lineRule="auto"/>
        <w:ind w:firstLine="709"/>
        <w:jc w:val="both"/>
        <w:rPr>
          <w:rFonts w:ascii="Times New Roman" w:hAnsi="Times New Roman"/>
          <w:sz w:val="28"/>
          <w:szCs w:val="28"/>
        </w:rPr>
      </w:pPr>
      <w:r w:rsidRPr="001C2884">
        <w:rPr>
          <w:rFonts w:ascii="Times New Roman" w:hAnsi="Times New Roman"/>
          <w:sz w:val="28"/>
          <w:szCs w:val="28"/>
        </w:rPr>
        <w:t xml:space="preserve">Нашими исследованиями установлено, что мембранопротекторная эффективность рувимина оказалась выше эффективности полиоксидония и оксифосфоната. Доказательством тому служит то обстоятельство, что рувимин повышает устойчивость мембран нейтрофилов к повреждающему действию ванадия и хрома, существенно сокращая процент разрушенных нейтрофилов. Подобный эффект рувимина, по нашему мнению, достигается благодаря повышению антиоксидантной защиты клетки. </w:t>
      </w:r>
    </w:p>
    <w:p w:rsidR="00C051C1" w:rsidRPr="00C051C1" w:rsidRDefault="00C051C1" w:rsidP="00C051C1">
      <w:pPr>
        <w:tabs>
          <w:tab w:val="left" w:pos="840"/>
        </w:tabs>
        <w:spacing w:after="0" w:line="240" w:lineRule="auto"/>
        <w:ind w:firstLine="709"/>
        <w:jc w:val="both"/>
        <w:rPr>
          <w:rFonts w:ascii="Times New Roman" w:hAnsi="Times New Roman"/>
          <w:sz w:val="28"/>
          <w:szCs w:val="28"/>
        </w:rPr>
      </w:pPr>
      <w:r w:rsidRPr="00C051C1">
        <w:rPr>
          <w:rFonts w:ascii="Times New Roman" w:hAnsi="Times New Roman"/>
          <w:sz w:val="28"/>
          <w:szCs w:val="28"/>
        </w:rPr>
        <w:t xml:space="preserve">Введение солей ванадия и хрома по результатам наших предыдущих экспериментов сопровождалось дефектом хелперно-супрессорной активности лимфоцитов. Так, у крыс, затравленных ВА и ДК, было установлено статистически значимое снижение в 2 и более раза абсолютного содержания </w:t>
      </w:r>
      <w:r w:rsidRPr="00C051C1">
        <w:rPr>
          <w:rFonts w:ascii="Times New Roman" w:hAnsi="Times New Roman"/>
          <w:sz w:val="28"/>
          <w:szCs w:val="28"/>
          <w:lang w:val="en-US"/>
        </w:rPr>
        <w:t>CD</w:t>
      </w:r>
      <w:r w:rsidRPr="00C051C1">
        <w:rPr>
          <w:rFonts w:ascii="Times New Roman" w:hAnsi="Times New Roman"/>
          <w:sz w:val="28"/>
          <w:szCs w:val="28"/>
        </w:rPr>
        <w:t xml:space="preserve">3+, </w:t>
      </w:r>
      <w:r w:rsidRPr="00C051C1">
        <w:rPr>
          <w:rFonts w:ascii="Times New Roman" w:hAnsi="Times New Roman"/>
          <w:sz w:val="28"/>
          <w:szCs w:val="28"/>
          <w:lang w:val="en-US"/>
        </w:rPr>
        <w:t>CD</w:t>
      </w:r>
      <w:r w:rsidRPr="00C051C1">
        <w:rPr>
          <w:rFonts w:ascii="Times New Roman" w:hAnsi="Times New Roman"/>
          <w:sz w:val="28"/>
          <w:szCs w:val="28"/>
        </w:rPr>
        <w:t xml:space="preserve">4+, </w:t>
      </w:r>
      <w:r w:rsidRPr="00C051C1">
        <w:rPr>
          <w:rFonts w:ascii="Times New Roman" w:hAnsi="Times New Roman"/>
          <w:sz w:val="28"/>
          <w:szCs w:val="28"/>
          <w:lang w:val="en-US"/>
        </w:rPr>
        <w:t>CD</w:t>
      </w:r>
      <w:r w:rsidRPr="00C051C1">
        <w:rPr>
          <w:rFonts w:ascii="Times New Roman" w:hAnsi="Times New Roman"/>
          <w:sz w:val="28"/>
          <w:szCs w:val="28"/>
        </w:rPr>
        <w:t>8+ - лимфоцитов по сравнению с контролем</w:t>
      </w:r>
      <w:r>
        <w:rPr>
          <w:rFonts w:ascii="Times New Roman" w:hAnsi="Times New Roman"/>
          <w:sz w:val="28"/>
          <w:szCs w:val="28"/>
        </w:rPr>
        <w:t xml:space="preserve"> </w:t>
      </w:r>
      <w:r w:rsidR="00C62108">
        <w:rPr>
          <w:rFonts w:ascii="Times New Roman" w:hAnsi="Times New Roman"/>
          <w:sz w:val="28"/>
          <w:szCs w:val="28"/>
        </w:rPr>
        <w:t>(табл. 5)</w:t>
      </w:r>
      <w:r w:rsidRPr="00C051C1">
        <w:rPr>
          <w:rFonts w:ascii="Times New Roman" w:hAnsi="Times New Roman"/>
          <w:sz w:val="28"/>
          <w:szCs w:val="28"/>
        </w:rPr>
        <w:t xml:space="preserve">. </w:t>
      </w:r>
    </w:p>
    <w:p w:rsidR="000211D7" w:rsidRPr="00D230BA" w:rsidRDefault="000211D7" w:rsidP="000211D7">
      <w:pPr>
        <w:tabs>
          <w:tab w:val="left" w:pos="840"/>
        </w:tabs>
        <w:spacing w:after="0" w:line="240" w:lineRule="auto"/>
        <w:ind w:firstLine="709"/>
        <w:jc w:val="both"/>
        <w:rPr>
          <w:rFonts w:ascii="Times New Roman" w:hAnsi="Times New Roman"/>
          <w:sz w:val="28"/>
          <w:szCs w:val="28"/>
        </w:rPr>
      </w:pPr>
      <w:r w:rsidRPr="00D230BA">
        <w:rPr>
          <w:rFonts w:ascii="Times New Roman" w:hAnsi="Times New Roman"/>
          <w:sz w:val="28"/>
          <w:szCs w:val="28"/>
        </w:rPr>
        <w:t xml:space="preserve">Подводя итог полученным результатам следует заключить, что иммуномодулирующий эффект </w:t>
      </w:r>
      <w:proofErr w:type="gramStart"/>
      <w:r w:rsidRPr="00D230BA">
        <w:rPr>
          <w:rFonts w:ascii="Times New Roman" w:hAnsi="Times New Roman"/>
          <w:sz w:val="28"/>
          <w:szCs w:val="28"/>
        </w:rPr>
        <w:t>ПО</w:t>
      </w:r>
      <w:proofErr w:type="gramEnd"/>
      <w:r w:rsidRPr="00D230BA">
        <w:rPr>
          <w:rFonts w:ascii="Times New Roman" w:hAnsi="Times New Roman"/>
          <w:sz w:val="28"/>
          <w:szCs w:val="28"/>
        </w:rPr>
        <w:t xml:space="preserve"> продемонстрировал через 7 </w:t>
      </w:r>
      <w:proofErr w:type="gramStart"/>
      <w:r w:rsidRPr="00D230BA">
        <w:rPr>
          <w:rFonts w:ascii="Times New Roman" w:hAnsi="Times New Roman"/>
          <w:sz w:val="28"/>
          <w:szCs w:val="28"/>
        </w:rPr>
        <w:t>суток</w:t>
      </w:r>
      <w:proofErr w:type="gramEnd"/>
      <w:r w:rsidRPr="00D230BA">
        <w:rPr>
          <w:rFonts w:ascii="Times New Roman" w:hAnsi="Times New Roman"/>
          <w:sz w:val="28"/>
          <w:szCs w:val="28"/>
        </w:rPr>
        <w:t xml:space="preserve"> существенным нарастанием хелперной активности лимфоцитов, которое сохранялось до конца эксперимента. </w:t>
      </w:r>
      <w:proofErr w:type="gramStart"/>
      <w:r w:rsidRPr="00D230BA">
        <w:rPr>
          <w:rFonts w:ascii="Times New Roman" w:hAnsi="Times New Roman"/>
          <w:sz w:val="28"/>
          <w:szCs w:val="28"/>
        </w:rPr>
        <w:t xml:space="preserve">Максимальный иммуномодулирующий эффект показал МХФ-2, что проявилось большей по сравнению с ПО пролиферативной активностью </w:t>
      </w:r>
      <w:r w:rsidRPr="00D230BA">
        <w:rPr>
          <w:rFonts w:ascii="Times New Roman" w:hAnsi="Times New Roman"/>
          <w:sz w:val="28"/>
          <w:szCs w:val="28"/>
          <w:lang w:val="en-US"/>
        </w:rPr>
        <w:t>CD</w:t>
      </w:r>
      <w:r w:rsidRPr="00D230BA">
        <w:rPr>
          <w:rFonts w:ascii="Times New Roman" w:hAnsi="Times New Roman"/>
          <w:sz w:val="28"/>
          <w:szCs w:val="28"/>
        </w:rPr>
        <w:t>4+-лимфоцитов, которая к 14 суткам исследования имела тенденцию к снижению.</w:t>
      </w:r>
      <w:proofErr w:type="gramEnd"/>
      <w:r w:rsidRPr="00D230BA">
        <w:rPr>
          <w:rFonts w:ascii="Times New Roman" w:hAnsi="Times New Roman"/>
          <w:sz w:val="28"/>
          <w:szCs w:val="28"/>
        </w:rPr>
        <w:t xml:space="preserve"> В суммарном отношении рувимин </w:t>
      </w:r>
      <w:proofErr w:type="gramStart"/>
      <w:r w:rsidRPr="00D230BA">
        <w:rPr>
          <w:rFonts w:ascii="Times New Roman" w:hAnsi="Times New Roman"/>
          <w:sz w:val="28"/>
          <w:szCs w:val="28"/>
        </w:rPr>
        <w:t>оказал слабый иммуномодулирующий эффект</w:t>
      </w:r>
      <w:proofErr w:type="gramEnd"/>
      <w:r w:rsidRPr="00D230BA">
        <w:rPr>
          <w:rFonts w:ascii="Times New Roman" w:hAnsi="Times New Roman"/>
          <w:sz w:val="28"/>
          <w:szCs w:val="28"/>
        </w:rPr>
        <w:t xml:space="preserve">, т.к. в первые два срока эксперимента он преимущественно стимулировал супрессорную активность лимфоцитов. К 3-му сроку эксперимента эффективность рувимина оказалась </w:t>
      </w:r>
      <w:r w:rsidRPr="00D230BA">
        <w:rPr>
          <w:rFonts w:ascii="Times New Roman" w:hAnsi="Times New Roman"/>
          <w:sz w:val="28"/>
          <w:szCs w:val="28"/>
        </w:rPr>
        <w:lastRenderedPageBreak/>
        <w:t>близка к МХФ-2 за счет нарастания хелперной активности, что указывало на его более отдаленную эффективность.</w:t>
      </w:r>
    </w:p>
    <w:p w:rsidR="00C051C1" w:rsidRDefault="00C051C1" w:rsidP="00C42715">
      <w:pPr>
        <w:tabs>
          <w:tab w:val="left" w:pos="840"/>
        </w:tabs>
        <w:spacing w:after="0" w:line="240" w:lineRule="auto"/>
        <w:ind w:firstLine="709"/>
        <w:jc w:val="both"/>
        <w:rPr>
          <w:rFonts w:ascii="Times New Roman" w:hAnsi="Times New Roman"/>
          <w:sz w:val="28"/>
          <w:szCs w:val="28"/>
        </w:rPr>
      </w:pPr>
    </w:p>
    <w:p w:rsidR="00C62108" w:rsidRPr="00C62108" w:rsidRDefault="00C62108" w:rsidP="00C62108">
      <w:pPr>
        <w:tabs>
          <w:tab w:val="left" w:pos="9638"/>
        </w:tabs>
        <w:spacing w:after="0" w:line="240" w:lineRule="auto"/>
        <w:jc w:val="both"/>
        <w:rPr>
          <w:rFonts w:ascii="Times New Roman" w:hAnsi="Times New Roman"/>
          <w:sz w:val="28"/>
          <w:szCs w:val="28"/>
        </w:rPr>
      </w:pPr>
      <w:r w:rsidRPr="00C62108">
        <w:rPr>
          <w:rFonts w:ascii="Times New Roman" w:hAnsi="Times New Roman"/>
          <w:sz w:val="28"/>
          <w:szCs w:val="28"/>
        </w:rPr>
        <w:t xml:space="preserve">Таблица </w:t>
      </w:r>
      <w:r>
        <w:rPr>
          <w:rFonts w:ascii="Times New Roman" w:hAnsi="Times New Roman"/>
          <w:sz w:val="28"/>
          <w:szCs w:val="28"/>
        </w:rPr>
        <w:t>5</w:t>
      </w:r>
      <w:r w:rsidRPr="00C62108">
        <w:rPr>
          <w:rFonts w:ascii="Times New Roman" w:hAnsi="Times New Roman"/>
          <w:sz w:val="28"/>
          <w:szCs w:val="28"/>
        </w:rPr>
        <w:t xml:space="preserve"> – Показатели СД крыс с асептическим воспалением на фоне  интоксикации ВА и БК и коррекции МХФ-2 и рувимином</w:t>
      </w:r>
    </w:p>
    <w:tbl>
      <w:tblPr>
        <w:tblW w:w="10010"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9"/>
        <w:gridCol w:w="708"/>
        <w:gridCol w:w="1466"/>
        <w:gridCol w:w="1647"/>
        <w:gridCol w:w="1474"/>
        <w:gridCol w:w="1587"/>
        <w:gridCol w:w="1559"/>
      </w:tblGrid>
      <w:tr w:rsidR="00C62108" w:rsidRPr="00C62108" w:rsidTr="00C62108">
        <w:trPr>
          <w:trHeight w:val="310"/>
          <w:jc w:val="center"/>
        </w:trPr>
        <w:tc>
          <w:tcPr>
            <w:tcW w:w="1569" w:type="dxa"/>
            <w:vMerge w:val="restart"/>
          </w:tcPr>
          <w:p w:rsidR="00C62108" w:rsidRPr="00C62108" w:rsidRDefault="00C62108" w:rsidP="00C62108">
            <w:pPr>
              <w:spacing w:after="0" w:line="240" w:lineRule="auto"/>
              <w:jc w:val="center"/>
              <w:rPr>
                <w:rFonts w:ascii="Times New Roman" w:hAnsi="Times New Roman"/>
                <w:sz w:val="24"/>
                <w:szCs w:val="24"/>
              </w:rPr>
            </w:pPr>
            <w:r w:rsidRPr="00C62108">
              <w:rPr>
                <w:rFonts w:ascii="Times New Roman" w:hAnsi="Times New Roman"/>
                <w:sz w:val="24"/>
                <w:szCs w:val="24"/>
              </w:rPr>
              <w:t>Показатель</w:t>
            </w:r>
          </w:p>
        </w:tc>
        <w:tc>
          <w:tcPr>
            <w:tcW w:w="708" w:type="dxa"/>
            <w:vMerge w:val="restart"/>
          </w:tcPr>
          <w:p w:rsidR="00C62108" w:rsidRPr="00C62108" w:rsidRDefault="00C62108" w:rsidP="00C62108">
            <w:pPr>
              <w:spacing w:after="0" w:line="240" w:lineRule="auto"/>
              <w:jc w:val="center"/>
              <w:rPr>
                <w:rFonts w:ascii="Times New Roman" w:hAnsi="Times New Roman"/>
                <w:sz w:val="24"/>
                <w:szCs w:val="24"/>
              </w:rPr>
            </w:pPr>
            <w:r w:rsidRPr="00C62108">
              <w:rPr>
                <w:rFonts w:ascii="Times New Roman" w:hAnsi="Times New Roman"/>
                <w:sz w:val="24"/>
                <w:szCs w:val="24"/>
              </w:rPr>
              <w:t>Ед. изм.</w:t>
            </w:r>
          </w:p>
        </w:tc>
        <w:tc>
          <w:tcPr>
            <w:tcW w:w="7733" w:type="dxa"/>
            <w:gridSpan w:val="5"/>
          </w:tcPr>
          <w:p w:rsidR="00C62108" w:rsidRPr="00C62108" w:rsidRDefault="00C62108" w:rsidP="00C62108">
            <w:pPr>
              <w:spacing w:after="0" w:line="240" w:lineRule="auto"/>
              <w:jc w:val="center"/>
              <w:rPr>
                <w:rFonts w:ascii="Times New Roman" w:hAnsi="Times New Roman"/>
                <w:sz w:val="24"/>
                <w:szCs w:val="24"/>
              </w:rPr>
            </w:pPr>
            <w:r w:rsidRPr="00C62108">
              <w:rPr>
                <w:rFonts w:ascii="Times New Roman" w:hAnsi="Times New Roman"/>
                <w:sz w:val="24"/>
                <w:szCs w:val="24"/>
              </w:rPr>
              <w:t>Серии, М (СО), (</w:t>
            </w:r>
            <w:r w:rsidRPr="00C62108">
              <w:rPr>
                <w:rFonts w:ascii="Times New Roman" w:hAnsi="Times New Roman"/>
                <w:sz w:val="24"/>
                <w:szCs w:val="24"/>
                <w:lang w:val="en-US"/>
              </w:rPr>
              <w:t>n</w:t>
            </w:r>
            <w:r w:rsidRPr="00C62108">
              <w:rPr>
                <w:rFonts w:ascii="Times New Roman" w:hAnsi="Times New Roman"/>
                <w:sz w:val="24"/>
                <w:szCs w:val="24"/>
              </w:rPr>
              <w:t>=10)*</w:t>
            </w:r>
          </w:p>
        </w:tc>
      </w:tr>
      <w:tr w:rsidR="00C62108" w:rsidRPr="00C62108" w:rsidTr="00C62108">
        <w:trPr>
          <w:trHeight w:val="584"/>
          <w:jc w:val="center"/>
        </w:trPr>
        <w:tc>
          <w:tcPr>
            <w:tcW w:w="1569" w:type="dxa"/>
            <w:vMerge/>
          </w:tcPr>
          <w:p w:rsidR="00C62108" w:rsidRPr="00C62108" w:rsidRDefault="00C62108" w:rsidP="00C62108">
            <w:pPr>
              <w:spacing w:after="0" w:line="240" w:lineRule="auto"/>
              <w:jc w:val="center"/>
              <w:rPr>
                <w:rFonts w:ascii="Times New Roman" w:hAnsi="Times New Roman"/>
                <w:sz w:val="24"/>
                <w:szCs w:val="24"/>
              </w:rPr>
            </w:pPr>
          </w:p>
        </w:tc>
        <w:tc>
          <w:tcPr>
            <w:tcW w:w="708" w:type="dxa"/>
            <w:vMerge/>
          </w:tcPr>
          <w:p w:rsidR="00C62108" w:rsidRPr="00C62108" w:rsidRDefault="00C62108" w:rsidP="00C62108">
            <w:pPr>
              <w:spacing w:after="0" w:line="240" w:lineRule="auto"/>
              <w:jc w:val="center"/>
              <w:rPr>
                <w:rFonts w:ascii="Times New Roman" w:hAnsi="Times New Roman"/>
                <w:sz w:val="24"/>
                <w:szCs w:val="24"/>
              </w:rPr>
            </w:pPr>
          </w:p>
        </w:tc>
        <w:tc>
          <w:tcPr>
            <w:tcW w:w="1466" w:type="dxa"/>
          </w:tcPr>
          <w:p w:rsidR="00C62108" w:rsidRPr="00C62108" w:rsidRDefault="00C62108" w:rsidP="00C62108">
            <w:pPr>
              <w:spacing w:after="0" w:line="240" w:lineRule="auto"/>
              <w:jc w:val="center"/>
              <w:rPr>
                <w:rFonts w:ascii="Times New Roman" w:hAnsi="Times New Roman"/>
                <w:sz w:val="24"/>
                <w:szCs w:val="24"/>
              </w:rPr>
            </w:pPr>
            <w:r w:rsidRPr="00C62108">
              <w:rPr>
                <w:rFonts w:ascii="Times New Roman" w:hAnsi="Times New Roman"/>
                <w:sz w:val="24"/>
                <w:szCs w:val="24"/>
              </w:rPr>
              <w:t>АВ</w:t>
            </w:r>
          </w:p>
        </w:tc>
        <w:tc>
          <w:tcPr>
            <w:tcW w:w="1647" w:type="dxa"/>
          </w:tcPr>
          <w:p w:rsidR="00C62108" w:rsidRPr="00C62108" w:rsidRDefault="00C62108" w:rsidP="00C62108">
            <w:pPr>
              <w:spacing w:after="0" w:line="240" w:lineRule="auto"/>
              <w:ind w:hanging="91"/>
              <w:jc w:val="center"/>
              <w:rPr>
                <w:rFonts w:ascii="Times New Roman" w:hAnsi="Times New Roman"/>
                <w:sz w:val="24"/>
                <w:szCs w:val="24"/>
              </w:rPr>
            </w:pPr>
            <w:r w:rsidRPr="00C62108">
              <w:rPr>
                <w:rFonts w:ascii="Times New Roman" w:hAnsi="Times New Roman"/>
                <w:sz w:val="24"/>
                <w:szCs w:val="24"/>
              </w:rPr>
              <w:t>АВ+ВА+ДК</w:t>
            </w:r>
          </w:p>
          <w:p w:rsidR="00C62108" w:rsidRPr="00C62108" w:rsidRDefault="00C62108" w:rsidP="00C62108">
            <w:pPr>
              <w:spacing w:after="0" w:line="240" w:lineRule="auto"/>
              <w:jc w:val="center"/>
              <w:rPr>
                <w:rFonts w:ascii="Times New Roman" w:hAnsi="Times New Roman"/>
                <w:sz w:val="24"/>
                <w:szCs w:val="24"/>
              </w:rPr>
            </w:pPr>
            <w:r w:rsidRPr="00C62108">
              <w:rPr>
                <w:rFonts w:ascii="Times New Roman" w:hAnsi="Times New Roman"/>
                <w:sz w:val="24"/>
                <w:szCs w:val="24"/>
              </w:rPr>
              <w:t>(опыт)</w:t>
            </w:r>
          </w:p>
        </w:tc>
        <w:tc>
          <w:tcPr>
            <w:tcW w:w="1474" w:type="dxa"/>
          </w:tcPr>
          <w:p w:rsidR="00C62108" w:rsidRPr="00C62108" w:rsidRDefault="00C62108" w:rsidP="00C62108">
            <w:pPr>
              <w:spacing w:after="0" w:line="240" w:lineRule="auto"/>
              <w:ind w:hanging="64"/>
              <w:jc w:val="center"/>
              <w:rPr>
                <w:rFonts w:ascii="Times New Roman" w:hAnsi="Times New Roman"/>
                <w:sz w:val="24"/>
                <w:szCs w:val="24"/>
                <w:lang w:val="en-US"/>
              </w:rPr>
            </w:pPr>
            <w:r w:rsidRPr="00C62108">
              <w:rPr>
                <w:rFonts w:ascii="Times New Roman" w:hAnsi="Times New Roman"/>
                <w:sz w:val="24"/>
                <w:szCs w:val="24"/>
              </w:rPr>
              <w:t>Опыт+</w:t>
            </w:r>
            <w:proofErr w:type="gramStart"/>
            <w:r w:rsidRPr="00C62108">
              <w:rPr>
                <w:rFonts w:ascii="Times New Roman" w:hAnsi="Times New Roman"/>
                <w:sz w:val="24"/>
                <w:szCs w:val="24"/>
              </w:rPr>
              <w:t>ПО</w:t>
            </w:r>
            <w:proofErr w:type="gramEnd"/>
          </w:p>
          <w:p w:rsidR="00C62108" w:rsidRPr="00C62108" w:rsidRDefault="00C62108" w:rsidP="00C62108">
            <w:pPr>
              <w:spacing w:after="0" w:line="240" w:lineRule="auto"/>
              <w:ind w:hanging="64"/>
              <w:jc w:val="center"/>
              <w:rPr>
                <w:rFonts w:ascii="Times New Roman" w:hAnsi="Times New Roman"/>
                <w:sz w:val="24"/>
                <w:szCs w:val="24"/>
              </w:rPr>
            </w:pPr>
            <w:r w:rsidRPr="00C62108">
              <w:rPr>
                <w:rFonts w:ascii="Times New Roman" w:hAnsi="Times New Roman"/>
                <w:sz w:val="24"/>
                <w:szCs w:val="24"/>
                <w:lang w:val="en-US"/>
              </w:rPr>
              <w:t>**</w:t>
            </w:r>
          </w:p>
        </w:tc>
        <w:tc>
          <w:tcPr>
            <w:tcW w:w="1587" w:type="dxa"/>
          </w:tcPr>
          <w:p w:rsidR="00C62108" w:rsidRPr="00C62108" w:rsidRDefault="00C62108" w:rsidP="00C62108">
            <w:pPr>
              <w:spacing w:after="0" w:line="240" w:lineRule="auto"/>
              <w:jc w:val="center"/>
              <w:rPr>
                <w:rFonts w:ascii="Times New Roman" w:hAnsi="Times New Roman"/>
                <w:sz w:val="24"/>
                <w:szCs w:val="24"/>
                <w:lang w:val="en-US"/>
              </w:rPr>
            </w:pPr>
            <w:r w:rsidRPr="00C62108">
              <w:rPr>
                <w:rFonts w:ascii="Times New Roman" w:hAnsi="Times New Roman"/>
                <w:sz w:val="24"/>
                <w:szCs w:val="24"/>
              </w:rPr>
              <w:t>Опыт+</w:t>
            </w:r>
          </w:p>
          <w:p w:rsidR="00C62108" w:rsidRPr="00C62108" w:rsidRDefault="00C62108" w:rsidP="00C62108">
            <w:pPr>
              <w:spacing w:after="0" w:line="240" w:lineRule="auto"/>
              <w:jc w:val="center"/>
              <w:rPr>
                <w:rFonts w:ascii="Times New Roman" w:hAnsi="Times New Roman"/>
                <w:sz w:val="24"/>
                <w:szCs w:val="24"/>
              </w:rPr>
            </w:pPr>
            <w:r w:rsidRPr="00C62108">
              <w:rPr>
                <w:rFonts w:ascii="Times New Roman" w:hAnsi="Times New Roman"/>
                <w:sz w:val="24"/>
                <w:szCs w:val="24"/>
              </w:rPr>
              <w:t>МХФ-2</w:t>
            </w:r>
          </w:p>
        </w:tc>
        <w:tc>
          <w:tcPr>
            <w:tcW w:w="1559" w:type="dxa"/>
          </w:tcPr>
          <w:p w:rsidR="00C62108" w:rsidRPr="00C62108" w:rsidRDefault="00C62108" w:rsidP="00C62108">
            <w:pPr>
              <w:spacing w:after="0" w:line="240" w:lineRule="auto"/>
              <w:jc w:val="center"/>
              <w:rPr>
                <w:rFonts w:ascii="Times New Roman" w:hAnsi="Times New Roman"/>
                <w:sz w:val="24"/>
                <w:szCs w:val="24"/>
              </w:rPr>
            </w:pPr>
            <w:r w:rsidRPr="00C62108">
              <w:rPr>
                <w:rFonts w:ascii="Times New Roman" w:hAnsi="Times New Roman"/>
                <w:sz w:val="24"/>
                <w:szCs w:val="24"/>
              </w:rPr>
              <w:t>Опыт+</w:t>
            </w:r>
            <w:proofErr w:type="gramStart"/>
            <w:r w:rsidRPr="00C62108">
              <w:rPr>
                <w:rFonts w:ascii="Times New Roman" w:hAnsi="Times New Roman"/>
                <w:sz w:val="24"/>
                <w:szCs w:val="24"/>
              </w:rPr>
              <w:t>Р</w:t>
            </w:r>
            <w:proofErr w:type="gramEnd"/>
          </w:p>
          <w:p w:rsidR="00C62108" w:rsidRPr="00C62108" w:rsidRDefault="00C62108" w:rsidP="00C62108">
            <w:pPr>
              <w:spacing w:after="0" w:line="240" w:lineRule="auto"/>
              <w:jc w:val="center"/>
              <w:rPr>
                <w:rFonts w:ascii="Times New Roman" w:hAnsi="Times New Roman"/>
                <w:sz w:val="24"/>
                <w:szCs w:val="24"/>
              </w:rPr>
            </w:pPr>
          </w:p>
        </w:tc>
      </w:tr>
      <w:tr w:rsidR="00C62108" w:rsidRPr="00C62108" w:rsidTr="00C62108">
        <w:trPr>
          <w:trHeight w:val="237"/>
          <w:jc w:val="center"/>
        </w:trPr>
        <w:tc>
          <w:tcPr>
            <w:tcW w:w="10010" w:type="dxa"/>
            <w:gridSpan w:val="7"/>
          </w:tcPr>
          <w:p w:rsidR="00C62108" w:rsidRPr="00C62108" w:rsidRDefault="00C62108" w:rsidP="00C62108">
            <w:pPr>
              <w:spacing w:after="0" w:line="240" w:lineRule="auto"/>
              <w:jc w:val="center"/>
              <w:rPr>
                <w:rFonts w:ascii="Times New Roman" w:hAnsi="Times New Roman"/>
                <w:sz w:val="24"/>
                <w:szCs w:val="24"/>
              </w:rPr>
            </w:pPr>
            <w:r w:rsidRPr="00C62108">
              <w:rPr>
                <w:rFonts w:ascii="Times New Roman" w:hAnsi="Times New Roman"/>
                <w:sz w:val="24"/>
                <w:szCs w:val="24"/>
              </w:rPr>
              <w:t>Через 1 сутки***</w:t>
            </w:r>
          </w:p>
        </w:tc>
      </w:tr>
      <w:tr w:rsidR="00C62108" w:rsidRPr="00C62108" w:rsidTr="00C62108">
        <w:trPr>
          <w:jc w:val="center"/>
        </w:trPr>
        <w:tc>
          <w:tcPr>
            <w:tcW w:w="1569" w:type="dxa"/>
            <w:vMerge w:val="restart"/>
          </w:tcPr>
          <w:p w:rsidR="00C62108" w:rsidRPr="00C62108" w:rsidRDefault="00C62108" w:rsidP="00C62108">
            <w:pPr>
              <w:spacing w:after="0" w:line="240" w:lineRule="auto"/>
              <w:jc w:val="both"/>
              <w:rPr>
                <w:rFonts w:ascii="Times New Roman" w:hAnsi="Times New Roman"/>
                <w:sz w:val="24"/>
                <w:szCs w:val="24"/>
              </w:rPr>
            </w:pPr>
            <w:r w:rsidRPr="00C62108">
              <w:rPr>
                <w:rFonts w:ascii="Times New Roman" w:hAnsi="Times New Roman"/>
                <w:color w:val="000000"/>
                <w:sz w:val="24"/>
                <w:szCs w:val="24"/>
                <w:lang w:val="en-US"/>
              </w:rPr>
              <w:t>CD3+</w:t>
            </w:r>
          </w:p>
        </w:tc>
        <w:tc>
          <w:tcPr>
            <w:tcW w:w="708" w:type="dxa"/>
          </w:tcPr>
          <w:p w:rsidR="00C62108" w:rsidRPr="00C62108" w:rsidRDefault="00C62108" w:rsidP="00C62108">
            <w:pPr>
              <w:spacing w:after="0" w:line="240" w:lineRule="auto"/>
              <w:jc w:val="center"/>
              <w:rPr>
                <w:rFonts w:ascii="Times New Roman" w:hAnsi="Times New Roman"/>
                <w:color w:val="000000"/>
                <w:sz w:val="24"/>
                <w:szCs w:val="24"/>
              </w:rPr>
            </w:pPr>
            <w:r w:rsidRPr="00C62108">
              <w:rPr>
                <w:rFonts w:ascii="Times New Roman" w:hAnsi="Times New Roman"/>
                <w:color w:val="000000"/>
                <w:sz w:val="24"/>
                <w:szCs w:val="24"/>
              </w:rPr>
              <w:t>%</w:t>
            </w:r>
          </w:p>
        </w:tc>
        <w:tc>
          <w:tcPr>
            <w:tcW w:w="1466" w:type="dxa"/>
          </w:tcPr>
          <w:p w:rsidR="00C62108" w:rsidRPr="00C62108" w:rsidRDefault="00C62108" w:rsidP="00C62108">
            <w:pPr>
              <w:spacing w:after="0" w:line="240" w:lineRule="auto"/>
              <w:rPr>
                <w:rFonts w:ascii="Times New Roman" w:hAnsi="Times New Roman"/>
                <w:sz w:val="24"/>
                <w:szCs w:val="24"/>
              </w:rPr>
            </w:pPr>
            <w:r w:rsidRPr="00C62108">
              <w:rPr>
                <w:rFonts w:ascii="Times New Roman" w:hAnsi="Times New Roman"/>
                <w:color w:val="000000"/>
                <w:sz w:val="24"/>
                <w:szCs w:val="24"/>
              </w:rPr>
              <w:t>57,5 (6,6)</w:t>
            </w:r>
          </w:p>
        </w:tc>
        <w:tc>
          <w:tcPr>
            <w:tcW w:w="1647" w:type="dxa"/>
          </w:tcPr>
          <w:p w:rsidR="00C62108" w:rsidRPr="00C62108" w:rsidRDefault="00C62108" w:rsidP="00C62108">
            <w:pPr>
              <w:spacing w:after="0" w:line="240" w:lineRule="auto"/>
              <w:jc w:val="center"/>
              <w:rPr>
                <w:rFonts w:ascii="Times New Roman" w:hAnsi="Times New Roman"/>
                <w:sz w:val="24"/>
                <w:szCs w:val="24"/>
              </w:rPr>
            </w:pPr>
            <w:r w:rsidRPr="00C62108">
              <w:rPr>
                <w:rFonts w:ascii="Times New Roman" w:hAnsi="Times New Roman"/>
                <w:color w:val="000000"/>
                <w:sz w:val="24"/>
                <w:szCs w:val="24"/>
              </w:rPr>
              <w:t>50,7 (6,0)</w:t>
            </w:r>
            <w:r w:rsidRPr="00C62108">
              <w:rPr>
                <w:rFonts w:ascii="Times New Roman" w:hAnsi="Times New Roman"/>
                <w:sz w:val="24"/>
                <w:szCs w:val="24"/>
                <w:vertAlign w:val="superscript"/>
              </w:rPr>
              <w:t xml:space="preserve"> а</w:t>
            </w:r>
          </w:p>
        </w:tc>
        <w:tc>
          <w:tcPr>
            <w:tcW w:w="1474" w:type="dxa"/>
          </w:tcPr>
          <w:p w:rsidR="00C62108" w:rsidRPr="00C62108" w:rsidRDefault="00C62108" w:rsidP="00C62108">
            <w:pPr>
              <w:spacing w:after="0" w:line="240" w:lineRule="auto"/>
              <w:jc w:val="center"/>
              <w:rPr>
                <w:rFonts w:ascii="Times New Roman" w:hAnsi="Times New Roman"/>
                <w:sz w:val="24"/>
                <w:szCs w:val="24"/>
                <w:lang w:val="en-US"/>
              </w:rPr>
            </w:pPr>
            <w:r w:rsidRPr="00C62108">
              <w:rPr>
                <w:rFonts w:ascii="Times New Roman" w:hAnsi="Times New Roman"/>
                <w:color w:val="000000"/>
                <w:sz w:val="24"/>
                <w:szCs w:val="24"/>
              </w:rPr>
              <w:t>51,2</w:t>
            </w:r>
            <w:r w:rsidRPr="00C62108">
              <w:rPr>
                <w:rFonts w:ascii="Times New Roman" w:hAnsi="Times New Roman"/>
                <w:color w:val="000000"/>
                <w:sz w:val="24"/>
                <w:szCs w:val="24"/>
                <w:lang w:val="en-US"/>
              </w:rPr>
              <w:t xml:space="preserve"> (4,4)</w:t>
            </w:r>
            <w:r w:rsidRPr="00C62108">
              <w:rPr>
                <w:rFonts w:ascii="Times New Roman" w:hAnsi="Times New Roman"/>
                <w:sz w:val="24"/>
                <w:szCs w:val="24"/>
                <w:vertAlign w:val="superscript"/>
                <w:lang w:val="en-US"/>
              </w:rPr>
              <w:t xml:space="preserve"> a</w:t>
            </w:r>
          </w:p>
        </w:tc>
        <w:tc>
          <w:tcPr>
            <w:tcW w:w="1587" w:type="dxa"/>
          </w:tcPr>
          <w:p w:rsidR="00C62108" w:rsidRPr="00C62108" w:rsidRDefault="00C62108" w:rsidP="00C62108">
            <w:pPr>
              <w:spacing w:after="0" w:line="240" w:lineRule="auto"/>
              <w:jc w:val="center"/>
              <w:rPr>
                <w:rFonts w:ascii="Times New Roman" w:hAnsi="Times New Roman"/>
                <w:sz w:val="24"/>
                <w:szCs w:val="24"/>
                <w:lang w:val="en-US"/>
              </w:rPr>
            </w:pPr>
            <w:r w:rsidRPr="00C62108">
              <w:rPr>
                <w:rFonts w:ascii="Times New Roman" w:hAnsi="Times New Roman"/>
                <w:color w:val="000000"/>
                <w:sz w:val="24"/>
                <w:szCs w:val="24"/>
              </w:rPr>
              <w:t>52,7</w:t>
            </w:r>
            <w:r w:rsidRPr="00C62108">
              <w:rPr>
                <w:rFonts w:ascii="Times New Roman" w:hAnsi="Times New Roman"/>
                <w:color w:val="000000"/>
                <w:sz w:val="24"/>
                <w:szCs w:val="24"/>
                <w:lang w:val="en-US"/>
              </w:rPr>
              <w:t xml:space="preserve"> (4,9)</w:t>
            </w:r>
            <w:r w:rsidRPr="00C62108">
              <w:rPr>
                <w:rFonts w:ascii="Times New Roman" w:hAnsi="Times New Roman"/>
                <w:sz w:val="24"/>
                <w:szCs w:val="24"/>
                <w:vertAlign w:val="superscript"/>
                <w:lang w:val="en-US"/>
              </w:rPr>
              <w:t xml:space="preserve"> b,c,d</w:t>
            </w:r>
          </w:p>
        </w:tc>
        <w:tc>
          <w:tcPr>
            <w:tcW w:w="1559" w:type="dxa"/>
          </w:tcPr>
          <w:p w:rsidR="00C62108" w:rsidRPr="00C62108" w:rsidRDefault="00C62108" w:rsidP="00C62108">
            <w:pPr>
              <w:spacing w:after="0" w:line="240" w:lineRule="auto"/>
              <w:jc w:val="center"/>
              <w:rPr>
                <w:rFonts w:ascii="Times New Roman" w:hAnsi="Times New Roman"/>
                <w:sz w:val="24"/>
                <w:szCs w:val="24"/>
                <w:lang w:val="en-US"/>
              </w:rPr>
            </w:pPr>
            <w:r w:rsidRPr="00C62108">
              <w:rPr>
                <w:rFonts w:ascii="Times New Roman" w:hAnsi="Times New Roman"/>
                <w:color w:val="000000"/>
                <w:sz w:val="24"/>
                <w:szCs w:val="24"/>
              </w:rPr>
              <w:t>58,4</w:t>
            </w:r>
            <w:r w:rsidRPr="00C62108">
              <w:rPr>
                <w:rFonts w:ascii="Times New Roman" w:hAnsi="Times New Roman"/>
                <w:color w:val="000000"/>
                <w:sz w:val="24"/>
                <w:szCs w:val="24"/>
                <w:lang w:val="en-US"/>
              </w:rPr>
              <w:t xml:space="preserve"> (3,6)</w:t>
            </w:r>
          </w:p>
        </w:tc>
      </w:tr>
      <w:tr w:rsidR="00C62108" w:rsidRPr="00C62108" w:rsidTr="00C62108">
        <w:trPr>
          <w:jc w:val="center"/>
        </w:trPr>
        <w:tc>
          <w:tcPr>
            <w:tcW w:w="1569" w:type="dxa"/>
            <w:vMerge/>
          </w:tcPr>
          <w:p w:rsidR="00C62108" w:rsidRPr="00C62108" w:rsidRDefault="00C62108" w:rsidP="00C62108">
            <w:pPr>
              <w:spacing w:after="0" w:line="240" w:lineRule="auto"/>
              <w:jc w:val="both"/>
              <w:rPr>
                <w:rFonts w:ascii="Times New Roman" w:hAnsi="Times New Roman"/>
                <w:sz w:val="24"/>
                <w:szCs w:val="24"/>
              </w:rPr>
            </w:pPr>
          </w:p>
        </w:tc>
        <w:tc>
          <w:tcPr>
            <w:tcW w:w="708" w:type="dxa"/>
          </w:tcPr>
          <w:p w:rsidR="00C62108" w:rsidRPr="00C62108" w:rsidRDefault="00C62108" w:rsidP="00C62108">
            <w:pPr>
              <w:spacing w:after="0" w:line="240" w:lineRule="auto"/>
              <w:jc w:val="center"/>
              <w:rPr>
                <w:rFonts w:ascii="Times New Roman" w:hAnsi="Times New Roman"/>
                <w:color w:val="000000"/>
                <w:sz w:val="24"/>
                <w:szCs w:val="24"/>
              </w:rPr>
            </w:pPr>
            <w:r w:rsidRPr="00C62108">
              <w:rPr>
                <w:rFonts w:ascii="Times New Roman" w:hAnsi="Times New Roman"/>
                <w:color w:val="000000"/>
                <w:sz w:val="24"/>
                <w:szCs w:val="24"/>
              </w:rPr>
              <w:t>абс.</w:t>
            </w:r>
          </w:p>
        </w:tc>
        <w:tc>
          <w:tcPr>
            <w:tcW w:w="1466" w:type="dxa"/>
          </w:tcPr>
          <w:p w:rsidR="00C62108" w:rsidRPr="00C62108" w:rsidRDefault="00C62108" w:rsidP="00C62108">
            <w:pPr>
              <w:spacing w:after="0" w:line="240" w:lineRule="auto"/>
              <w:jc w:val="center"/>
              <w:rPr>
                <w:rFonts w:ascii="Times New Roman" w:hAnsi="Times New Roman"/>
                <w:sz w:val="24"/>
                <w:szCs w:val="24"/>
              </w:rPr>
            </w:pPr>
            <w:r w:rsidRPr="00C62108">
              <w:rPr>
                <w:rFonts w:ascii="Times New Roman" w:hAnsi="Times New Roman"/>
                <w:color w:val="000000"/>
                <w:sz w:val="24"/>
                <w:szCs w:val="24"/>
              </w:rPr>
              <w:t>1,1 (0,3)</w:t>
            </w:r>
          </w:p>
        </w:tc>
        <w:tc>
          <w:tcPr>
            <w:tcW w:w="1647" w:type="dxa"/>
          </w:tcPr>
          <w:p w:rsidR="00C62108" w:rsidRPr="00C62108" w:rsidRDefault="00C62108" w:rsidP="00C62108">
            <w:pPr>
              <w:spacing w:after="0" w:line="240" w:lineRule="auto"/>
              <w:jc w:val="center"/>
              <w:rPr>
                <w:rFonts w:ascii="Times New Roman" w:hAnsi="Times New Roman"/>
                <w:sz w:val="24"/>
                <w:szCs w:val="24"/>
              </w:rPr>
            </w:pPr>
            <w:r w:rsidRPr="00C62108">
              <w:rPr>
                <w:rFonts w:ascii="Times New Roman" w:hAnsi="Times New Roman"/>
                <w:color w:val="000000"/>
                <w:sz w:val="24"/>
                <w:szCs w:val="24"/>
              </w:rPr>
              <w:t>0,5 (0,1)</w:t>
            </w:r>
            <w:r w:rsidRPr="00C62108">
              <w:rPr>
                <w:rFonts w:ascii="Times New Roman" w:hAnsi="Times New Roman"/>
                <w:sz w:val="24"/>
                <w:szCs w:val="24"/>
                <w:vertAlign w:val="superscript"/>
              </w:rPr>
              <w:t xml:space="preserve"> а</w:t>
            </w:r>
          </w:p>
        </w:tc>
        <w:tc>
          <w:tcPr>
            <w:tcW w:w="1474" w:type="dxa"/>
          </w:tcPr>
          <w:p w:rsidR="00C62108" w:rsidRPr="00C62108" w:rsidRDefault="00C62108" w:rsidP="00C62108">
            <w:pPr>
              <w:spacing w:after="0" w:line="240" w:lineRule="auto"/>
              <w:jc w:val="center"/>
              <w:rPr>
                <w:rFonts w:ascii="Times New Roman" w:hAnsi="Times New Roman"/>
                <w:sz w:val="24"/>
                <w:szCs w:val="24"/>
                <w:lang w:val="en-US"/>
              </w:rPr>
            </w:pPr>
            <w:r w:rsidRPr="00C62108">
              <w:rPr>
                <w:rFonts w:ascii="Times New Roman" w:hAnsi="Times New Roman"/>
                <w:color w:val="000000"/>
                <w:sz w:val="24"/>
                <w:szCs w:val="24"/>
              </w:rPr>
              <w:t>0,7</w:t>
            </w:r>
            <w:r w:rsidRPr="00C62108">
              <w:rPr>
                <w:rFonts w:ascii="Times New Roman" w:hAnsi="Times New Roman"/>
                <w:color w:val="000000"/>
                <w:sz w:val="24"/>
                <w:szCs w:val="24"/>
                <w:lang w:val="en-US"/>
              </w:rPr>
              <w:t xml:space="preserve"> (0,1)</w:t>
            </w:r>
            <w:r w:rsidRPr="00C62108">
              <w:rPr>
                <w:rFonts w:ascii="Times New Roman" w:hAnsi="Times New Roman"/>
                <w:sz w:val="24"/>
                <w:szCs w:val="24"/>
                <w:vertAlign w:val="superscript"/>
                <w:lang w:val="en-US"/>
              </w:rPr>
              <w:t xml:space="preserve"> a,b</w:t>
            </w:r>
          </w:p>
        </w:tc>
        <w:tc>
          <w:tcPr>
            <w:tcW w:w="1587" w:type="dxa"/>
          </w:tcPr>
          <w:p w:rsidR="00C62108" w:rsidRPr="00C62108" w:rsidRDefault="00C62108" w:rsidP="00C62108">
            <w:pPr>
              <w:spacing w:after="0" w:line="240" w:lineRule="auto"/>
              <w:jc w:val="center"/>
              <w:rPr>
                <w:rFonts w:ascii="Times New Roman" w:hAnsi="Times New Roman"/>
                <w:sz w:val="24"/>
                <w:szCs w:val="24"/>
                <w:lang w:val="en-US"/>
              </w:rPr>
            </w:pPr>
            <w:r w:rsidRPr="00C62108">
              <w:rPr>
                <w:rFonts w:ascii="Times New Roman" w:hAnsi="Times New Roman"/>
                <w:color w:val="000000"/>
                <w:sz w:val="24"/>
                <w:szCs w:val="24"/>
              </w:rPr>
              <w:t>1,1</w:t>
            </w:r>
            <w:r w:rsidRPr="00C62108">
              <w:rPr>
                <w:rFonts w:ascii="Times New Roman" w:hAnsi="Times New Roman"/>
                <w:color w:val="000000"/>
                <w:sz w:val="24"/>
                <w:szCs w:val="24"/>
                <w:lang w:val="en-US"/>
              </w:rPr>
              <w:t xml:space="preserve"> (0,5)</w:t>
            </w:r>
            <w:r w:rsidRPr="00C62108">
              <w:rPr>
                <w:rFonts w:ascii="Times New Roman" w:hAnsi="Times New Roman"/>
                <w:sz w:val="24"/>
                <w:szCs w:val="24"/>
                <w:vertAlign w:val="superscript"/>
                <w:lang w:val="en-US"/>
              </w:rPr>
              <w:t xml:space="preserve"> b,c</w:t>
            </w:r>
          </w:p>
        </w:tc>
        <w:tc>
          <w:tcPr>
            <w:tcW w:w="1559" w:type="dxa"/>
          </w:tcPr>
          <w:p w:rsidR="00C62108" w:rsidRPr="00C62108" w:rsidRDefault="00C62108" w:rsidP="00C62108">
            <w:pPr>
              <w:spacing w:after="0" w:line="240" w:lineRule="auto"/>
              <w:jc w:val="center"/>
              <w:rPr>
                <w:rFonts w:ascii="Times New Roman" w:hAnsi="Times New Roman"/>
                <w:sz w:val="24"/>
                <w:szCs w:val="24"/>
                <w:lang w:val="en-US"/>
              </w:rPr>
            </w:pPr>
            <w:r w:rsidRPr="00C62108">
              <w:rPr>
                <w:rFonts w:ascii="Times New Roman" w:hAnsi="Times New Roman"/>
                <w:color w:val="000000"/>
                <w:sz w:val="24"/>
                <w:szCs w:val="24"/>
              </w:rPr>
              <w:t>2,9</w:t>
            </w:r>
            <w:r w:rsidRPr="00C62108">
              <w:rPr>
                <w:rFonts w:ascii="Times New Roman" w:hAnsi="Times New Roman"/>
                <w:color w:val="000000"/>
                <w:sz w:val="24"/>
                <w:szCs w:val="24"/>
                <w:lang w:val="en-US"/>
              </w:rPr>
              <w:t xml:space="preserve"> (0,4)</w:t>
            </w:r>
            <w:r w:rsidRPr="00C62108">
              <w:rPr>
                <w:rFonts w:ascii="Times New Roman" w:hAnsi="Times New Roman"/>
                <w:sz w:val="24"/>
                <w:szCs w:val="24"/>
                <w:vertAlign w:val="superscript"/>
                <w:lang w:val="en-US"/>
              </w:rPr>
              <w:t xml:space="preserve"> a,b,c,d</w:t>
            </w:r>
          </w:p>
        </w:tc>
      </w:tr>
      <w:tr w:rsidR="00C62108" w:rsidRPr="00C62108" w:rsidTr="00C62108">
        <w:trPr>
          <w:jc w:val="center"/>
        </w:trPr>
        <w:tc>
          <w:tcPr>
            <w:tcW w:w="1569" w:type="dxa"/>
            <w:vMerge w:val="restart"/>
          </w:tcPr>
          <w:p w:rsidR="00C62108" w:rsidRPr="00C62108" w:rsidRDefault="00C62108" w:rsidP="00C62108">
            <w:pPr>
              <w:spacing w:after="0" w:line="240" w:lineRule="auto"/>
              <w:jc w:val="both"/>
              <w:rPr>
                <w:rFonts w:ascii="Times New Roman" w:hAnsi="Times New Roman"/>
                <w:color w:val="000000"/>
                <w:sz w:val="24"/>
                <w:szCs w:val="24"/>
              </w:rPr>
            </w:pPr>
            <w:r w:rsidRPr="00C62108">
              <w:rPr>
                <w:rFonts w:ascii="Times New Roman" w:hAnsi="Times New Roman"/>
                <w:color w:val="000000"/>
                <w:sz w:val="24"/>
                <w:szCs w:val="24"/>
                <w:lang w:val="en-US"/>
              </w:rPr>
              <w:t>CD</w:t>
            </w:r>
            <w:r w:rsidRPr="00C62108">
              <w:rPr>
                <w:rFonts w:ascii="Times New Roman" w:hAnsi="Times New Roman"/>
                <w:color w:val="000000"/>
                <w:sz w:val="24"/>
                <w:szCs w:val="24"/>
              </w:rPr>
              <w:t>4</w:t>
            </w:r>
            <w:r w:rsidRPr="00C62108">
              <w:rPr>
                <w:rFonts w:ascii="Times New Roman" w:hAnsi="Times New Roman"/>
                <w:color w:val="000000"/>
                <w:sz w:val="24"/>
                <w:szCs w:val="24"/>
                <w:lang w:val="en-US"/>
              </w:rPr>
              <w:t>+</w:t>
            </w:r>
            <w:r w:rsidRPr="00C62108">
              <w:rPr>
                <w:rFonts w:ascii="Times New Roman" w:hAnsi="Times New Roman"/>
                <w:color w:val="000000"/>
                <w:sz w:val="24"/>
                <w:szCs w:val="24"/>
              </w:rPr>
              <w:t>-</w:t>
            </w:r>
          </w:p>
          <w:p w:rsidR="00C62108" w:rsidRPr="00C62108" w:rsidRDefault="00C62108" w:rsidP="00C62108">
            <w:pPr>
              <w:spacing w:after="0" w:line="240" w:lineRule="auto"/>
              <w:jc w:val="both"/>
              <w:rPr>
                <w:rFonts w:ascii="Times New Roman" w:hAnsi="Times New Roman"/>
                <w:color w:val="000000"/>
                <w:sz w:val="24"/>
                <w:szCs w:val="24"/>
              </w:rPr>
            </w:pPr>
          </w:p>
        </w:tc>
        <w:tc>
          <w:tcPr>
            <w:tcW w:w="708" w:type="dxa"/>
          </w:tcPr>
          <w:p w:rsidR="00C62108" w:rsidRPr="00C62108" w:rsidRDefault="00C62108" w:rsidP="00C62108">
            <w:pPr>
              <w:spacing w:after="0" w:line="240" w:lineRule="auto"/>
              <w:jc w:val="center"/>
              <w:rPr>
                <w:rFonts w:ascii="Times New Roman" w:hAnsi="Times New Roman"/>
                <w:color w:val="000000"/>
                <w:sz w:val="24"/>
                <w:szCs w:val="24"/>
              </w:rPr>
            </w:pPr>
            <w:r w:rsidRPr="00C62108">
              <w:rPr>
                <w:rFonts w:ascii="Times New Roman" w:hAnsi="Times New Roman"/>
                <w:color w:val="000000"/>
                <w:sz w:val="24"/>
                <w:szCs w:val="24"/>
              </w:rPr>
              <w:t>%</w:t>
            </w:r>
          </w:p>
        </w:tc>
        <w:tc>
          <w:tcPr>
            <w:tcW w:w="1466" w:type="dxa"/>
          </w:tcPr>
          <w:p w:rsidR="00C62108" w:rsidRPr="00C62108" w:rsidRDefault="00C62108" w:rsidP="00C62108">
            <w:pPr>
              <w:spacing w:after="0" w:line="240" w:lineRule="auto"/>
              <w:jc w:val="center"/>
              <w:rPr>
                <w:rFonts w:ascii="Times New Roman" w:hAnsi="Times New Roman"/>
                <w:sz w:val="24"/>
                <w:szCs w:val="24"/>
              </w:rPr>
            </w:pPr>
            <w:r w:rsidRPr="00C62108">
              <w:rPr>
                <w:rFonts w:ascii="Times New Roman" w:hAnsi="Times New Roman"/>
                <w:color w:val="000000"/>
                <w:sz w:val="24"/>
                <w:szCs w:val="24"/>
              </w:rPr>
              <w:t>33,6 (4,0)</w:t>
            </w:r>
          </w:p>
        </w:tc>
        <w:tc>
          <w:tcPr>
            <w:tcW w:w="1647" w:type="dxa"/>
          </w:tcPr>
          <w:p w:rsidR="00C62108" w:rsidRPr="00C62108" w:rsidRDefault="00C62108" w:rsidP="00C62108">
            <w:pPr>
              <w:spacing w:after="0" w:line="240" w:lineRule="auto"/>
              <w:jc w:val="center"/>
              <w:rPr>
                <w:rFonts w:ascii="Times New Roman" w:hAnsi="Times New Roman"/>
                <w:sz w:val="24"/>
                <w:szCs w:val="24"/>
              </w:rPr>
            </w:pPr>
            <w:r w:rsidRPr="00C62108">
              <w:rPr>
                <w:rFonts w:ascii="Times New Roman" w:hAnsi="Times New Roman"/>
                <w:color w:val="000000"/>
                <w:sz w:val="24"/>
                <w:szCs w:val="24"/>
              </w:rPr>
              <w:t>28,7 (4,1)</w:t>
            </w:r>
            <w:r w:rsidRPr="00C62108">
              <w:rPr>
                <w:rFonts w:ascii="Times New Roman" w:hAnsi="Times New Roman"/>
                <w:sz w:val="24"/>
                <w:szCs w:val="24"/>
                <w:vertAlign w:val="superscript"/>
              </w:rPr>
              <w:t xml:space="preserve"> а</w:t>
            </w:r>
          </w:p>
        </w:tc>
        <w:tc>
          <w:tcPr>
            <w:tcW w:w="1474" w:type="dxa"/>
          </w:tcPr>
          <w:p w:rsidR="00C62108" w:rsidRPr="00C62108" w:rsidRDefault="00C62108" w:rsidP="00C62108">
            <w:pPr>
              <w:spacing w:after="0" w:line="240" w:lineRule="auto"/>
              <w:jc w:val="center"/>
              <w:rPr>
                <w:rFonts w:ascii="Times New Roman" w:hAnsi="Times New Roman"/>
                <w:sz w:val="24"/>
                <w:szCs w:val="24"/>
                <w:lang w:val="en-US"/>
              </w:rPr>
            </w:pPr>
            <w:r w:rsidRPr="00C62108">
              <w:rPr>
                <w:rFonts w:ascii="Times New Roman" w:hAnsi="Times New Roman"/>
                <w:color w:val="000000"/>
                <w:sz w:val="24"/>
                <w:szCs w:val="24"/>
              </w:rPr>
              <w:t>30,6</w:t>
            </w:r>
            <w:r w:rsidRPr="00C62108">
              <w:rPr>
                <w:rFonts w:ascii="Times New Roman" w:hAnsi="Times New Roman"/>
                <w:color w:val="000000"/>
                <w:sz w:val="24"/>
                <w:szCs w:val="24"/>
                <w:lang w:val="en-US"/>
              </w:rPr>
              <w:t xml:space="preserve"> (2,8)</w:t>
            </w:r>
          </w:p>
        </w:tc>
        <w:tc>
          <w:tcPr>
            <w:tcW w:w="1587" w:type="dxa"/>
          </w:tcPr>
          <w:p w:rsidR="00C62108" w:rsidRPr="00C62108" w:rsidRDefault="00C62108" w:rsidP="00C62108">
            <w:pPr>
              <w:spacing w:after="0" w:line="240" w:lineRule="auto"/>
              <w:jc w:val="center"/>
              <w:rPr>
                <w:rFonts w:ascii="Times New Roman" w:hAnsi="Times New Roman"/>
                <w:sz w:val="24"/>
                <w:szCs w:val="24"/>
                <w:lang w:val="en-US"/>
              </w:rPr>
            </w:pPr>
            <w:r w:rsidRPr="00C62108">
              <w:rPr>
                <w:rFonts w:ascii="Times New Roman" w:hAnsi="Times New Roman"/>
                <w:color w:val="000000"/>
                <w:sz w:val="24"/>
                <w:szCs w:val="24"/>
              </w:rPr>
              <w:t>30,5</w:t>
            </w:r>
            <w:r w:rsidRPr="00C62108">
              <w:rPr>
                <w:rFonts w:ascii="Times New Roman" w:hAnsi="Times New Roman"/>
                <w:color w:val="000000"/>
                <w:sz w:val="24"/>
                <w:szCs w:val="24"/>
                <w:lang w:val="en-US"/>
              </w:rPr>
              <w:t xml:space="preserve"> (2,8)</w:t>
            </w:r>
          </w:p>
        </w:tc>
        <w:tc>
          <w:tcPr>
            <w:tcW w:w="1559" w:type="dxa"/>
          </w:tcPr>
          <w:p w:rsidR="00C62108" w:rsidRPr="00C62108" w:rsidRDefault="00C62108" w:rsidP="00C62108">
            <w:pPr>
              <w:spacing w:after="0" w:line="240" w:lineRule="auto"/>
              <w:jc w:val="center"/>
              <w:rPr>
                <w:rFonts w:ascii="Times New Roman" w:hAnsi="Times New Roman"/>
                <w:sz w:val="24"/>
                <w:szCs w:val="24"/>
                <w:lang w:val="en-US"/>
              </w:rPr>
            </w:pPr>
            <w:r w:rsidRPr="00C62108">
              <w:rPr>
                <w:rFonts w:ascii="Times New Roman" w:hAnsi="Times New Roman"/>
                <w:color w:val="000000"/>
                <w:sz w:val="24"/>
                <w:szCs w:val="24"/>
              </w:rPr>
              <w:t>33,6</w:t>
            </w:r>
            <w:r w:rsidRPr="00C62108">
              <w:rPr>
                <w:rFonts w:ascii="Times New Roman" w:hAnsi="Times New Roman"/>
                <w:color w:val="000000"/>
                <w:sz w:val="24"/>
                <w:szCs w:val="24"/>
                <w:lang w:val="en-US"/>
              </w:rPr>
              <w:t xml:space="preserve"> (3,5)</w:t>
            </w:r>
            <w:r w:rsidRPr="00C62108">
              <w:rPr>
                <w:rFonts w:ascii="Times New Roman" w:hAnsi="Times New Roman"/>
                <w:sz w:val="24"/>
                <w:szCs w:val="24"/>
                <w:vertAlign w:val="superscript"/>
                <w:lang w:val="en-US"/>
              </w:rPr>
              <w:t xml:space="preserve"> b,c</w:t>
            </w:r>
          </w:p>
        </w:tc>
      </w:tr>
      <w:tr w:rsidR="00C62108" w:rsidRPr="00C62108" w:rsidTr="00C62108">
        <w:trPr>
          <w:jc w:val="center"/>
        </w:trPr>
        <w:tc>
          <w:tcPr>
            <w:tcW w:w="1569" w:type="dxa"/>
            <w:vMerge/>
          </w:tcPr>
          <w:p w:rsidR="00C62108" w:rsidRPr="00C62108" w:rsidRDefault="00C62108" w:rsidP="00C62108">
            <w:pPr>
              <w:spacing w:after="0" w:line="240" w:lineRule="auto"/>
              <w:jc w:val="both"/>
              <w:rPr>
                <w:rFonts w:ascii="Times New Roman" w:hAnsi="Times New Roman"/>
                <w:sz w:val="24"/>
                <w:szCs w:val="24"/>
              </w:rPr>
            </w:pPr>
          </w:p>
        </w:tc>
        <w:tc>
          <w:tcPr>
            <w:tcW w:w="708" w:type="dxa"/>
          </w:tcPr>
          <w:p w:rsidR="00C62108" w:rsidRPr="00C62108" w:rsidRDefault="00C62108" w:rsidP="00C62108">
            <w:pPr>
              <w:spacing w:after="0" w:line="240" w:lineRule="auto"/>
              <w:jc w:val="center"/>
              <w:rPr>
                <w:rFonts w:ascii="Times New Roman" w:hAnsi="Times New Roman"/>
                <w:color w:val="000000"/>
                <w:sz w:val="24"/>
                <w:szCs w:val="24"/>
              </w:rPr>
            </w:pPr>
            <w:r w:rsidRPr="00C62108">
              <w:rPr>
                <w:rFonts w:ascii="Times New Roman" w:hAnsi="Times New Roman"/>
                <w:color w:val="000000"/>
                <w:sz w:val="24"/>
                <w:szCs w:val="24"/>
              </w:rPr>
              <w:t>абс.</w:t>
            </w:r>
          </w:p>
        </w:tc>
        <w:tc>
          <w:tcPr>
            <w:tcW w:w="1466" w:type="dxa"/>
          </w:tcPr>
          <w:p w:rsidR="00C62108" w:rsidRPr="00C62108" w:rsidRDefault="00C62108" w:rsidP="00C62108">
            <w:pPr>
              <w:spacing w:after="0" w:line="240" w:lineRule="auto"/>
              <w:jc w:val="center"/>
              <w:rPr>
                <w:rFonts w:ascii="Times New Roman" w:hAnsi="Times New Roman"/>
                <w:sz w:val="24"/>
                <w:szCs w:val="24"/>
              </w:rPr>
            </w:pPr>
            <w:r w:rsidRPr="00C62108">
              <w:rPr>
                <w:rFonts w:ascii="Times New Roman" w:hAnsi="Times New Roman"/>
                <w:color w:val="000000"/>
                <w:sz w:val="24"/>
                <w:szCs w:val="24"/>
              </w:rPr>
              <w:t>0,4 (0,1)</w:t>
            </w:r>
          </w:p>
        </w:tc>
        <w:tc>
          <w:tcPr>
            <w:tcW w:w="1647" w:type="dxa"/>
          </w:tcPr>
          <w:p w:rsidR="00C62108" w:rsidRPr="00C62108" w:rsidRDefault="00C62108" w:rsidP="00C62108">
            <w:pPr>
              <w:spacing w:after="0" w:line="240" w:lineRule="auto"/>
              <w:jc w:val="center"/>
              <w:rPr>
                <w:rFonts w:ascii="Times New Roman" w:hAnsi="Times New Roman"/>
                <w:sz w:val="24"/>
                <w:szCs w:val="24"/>
              </w:rPr>
            </w:pPr>
            <w:r w:rsidRPr="00C62108">
              <w:rPr>
                <w:rFonts w:ascii="Times New Roman" w:hAnsi="Times New Roman"/>
                <w:color w:val="000000"/>
                <w:sz w:val="24"/>
                <w:szCs w:val="24"/>
              </w:rPr>
              <w:t>0,2 (0,1)</w:t>
            </w:r>
            <w:r w:rsidRPr="00C62108">
              <w:rPr>
                <w:rFonts w:ascii="Times New Roman" w:hAnsi="Times New Roman"/>
                <w:sz w:val="24"/>
                <w:szCs w:val="24"/>
                <w:vertAlign w:val="superscript"/>
              </w:rPr>
              <w:t xml:space="preserve"> а</w:t>
            </w:r>
          </w:p>
        </w:tc>
        <w:tc>
          <w:tcPr>
            <w:tcW w:w="1474" w:type="dxa"/>
          </w:tcPr>
          <w:p w:rsidR="00C62108" w:rsidRPr="00C62108" w:rsidRDefault="00C62108" w:rsidP="00C62108">
            <w:pPr>
              <w:spacing w:after="0" w:line="240" w:lineRule="auto"/>
              <w:jc w:val="center"/>
              <w:rPr>
                <w:rFonts w:ascii="Times New Roman" w:hAnsi="Times New Roman"/>
                <w:sz w:val="24"/>
                <w:szCs w:val="24"/>
                <w:lang w:val="en-US"/>
              </w:rPr>
            </w:pPr>
            <w:r w:rsidRPr="00C62108">
              <w:rPr>
                <w:rFonts w:ascii="Times New Roman" w:hAnsi="Times New Roman"/>
                <w:color w:val="000000"/>
                <w:sz w:val="24"/>
                <w:szCs w:val="24"/>
              </w:rPr>
              <w:t>0,2</w:t>
            </w:r>
            <w:r w:rsidRPr="00C62108">
              <w:rPr>
                <w:rFonts w:ascii="Times New Roman" w:hAnsi="Times New Roman"/>
                <w:color w:val="000000"/>
                <w:sz w:val="24"/>
                <w:szCs w:val="24"/>
                <w:lang w:val="en-US"/>
              </w:rPr>
              <w:t xml:space="preserve"> (0,1)</w:t>
            </w:r>
            <w:r w:rsidRPr="00C62108">
              <w:rPr>
                <w:rFonts w:ascii="Times New Roman" w:hAnsi="Times New Roman"/>
                <w:sz w:val="24"/>
                <w:szCs w:val="24"/>
                <w:vertAlign w:val="superscript"/>
                <w:lang w:val="en-US"/>
              </w:rPr>
              <w:t xml:space="preserve"> a</w:t>
            </w:r>
          </w:p>
        </w:tc>
        <w:tc>
          <w:tcPr>
            <w:tcW w:w="1587" w:type="dxa"/>
          </w:tcPr>
          <w:p w:rsidR="00C62108" w:rsidRPr="00C62108" w:rsidRDefault="00C62108" w:rsidP="00C62108">
            <w:pPr>
              <w:spacing w:after="0" w:line="240" w:lineRule="auto"/>
              <w:jc w:val="center"/>
              <w:rPr>
                <w:rFonts w:ascii="Times New Roman" w:hAnsi="Times New Roman"/>
                <w:sz w:val="24"/>
                <w:szCs w:val="24"/>
                <w:lang w:val="en-US"/>
              </w:rPr>
            </w:pPr>
            <w:r w:rsidRPr="00C62108">
              <w:rPr>
                <w:rFonts w:ascii="Times New Roman" w:hAnsi="Times New Roman"/>
                <w:color w:val="000000"/>
                <w:sz w:val="24"/>
                <w:szCs w:val="24"/>
              </w:rPr>
              <w:t>0,3</w:t>
            </w:r>
            <w:r w:rsidRPr="00C62108">
              <w:rPr>
                <w:rFonts w:ascii="Times New Roman" w:hAnsi="Times New Roman"/>
                <w:color w:val="000000"/>
                <w:sz w:val="24"/>
                <w:szCs w:val="24"/>
                <w:lang w:val="en-US"/>
              </w:rPr>
              <w:t xml:space="preserve"> (0,2)</w:t>
            </w:r>
            <w:r w:rsidRPr="00C62108">
              <w:rPr>
                <w:rFonts w:ascii="Times New Roman" w:hAnsi="Times New Roman"/>
                <w:sz w:val="24"/>
                <w:szCs w:val="24"/>
                <w:vertAlign w:val="superscript"/>
                <w:lang w:val="en-US"/>
              </w:rPr>
              <w:t xml:space="preserve"> b,c</w:t>
            </w:r>
          </w:p>
        </w:tc>
        <w:tc>
          <w:tcPr>
            <w:tcW w:w="1559" w:type="dxa"/>
          </w:tcPr>
          <w:p w:rsidR="00C62108" w:rsidRPr="00C62108" w:rsidRDefault="00C62108" w:rsidP="00C62108">
            <w:pPr>
              <w:spacing w:after="0" w:line="240" w:lineRule="auto"/>
              <w:jc w:val="center"/>
              <w:rPr>
                <w:rFonts w:ascii="Times New Roman" w:hAnsi="Times New Roman"/>
                <w:sz w:val="24"/>
                <w:szCs w:val="24"/>
                <w:lang w:val="en-US"/>
              </w:rPr>
            </w:pPr>
            <w:r w:rsidRPr="00C62108">
              <w:rPr>
                <w:rFonts w:ascii="Times New Roman" w:hAnsi="Times New Roman"/>
                <w:color w:val="000000"/>
                <w:sz w:val="24"/>
                <w:szCs w:val="24"/>
              </w:rPr>
              <w:t>1,0</w:t>
            </w:r>
            <w:r w:rsidRPr="00C62108">
              <w:rPr>
                <w:rFonts w:ascii="Times New Roman" w:hAnsi="Times New Roman"/>
                <w:color w:val="000000"/>
                <w:sz w:val="24"/>
                <w:szCs w:val="24"/>
                <w:lang w:val="en-US"/>
              </w:rPr>
              <w:t xml:space="preserve"> (0,2)</w:t>
            </w:r>
            <w:r w:rsidRPr="00C62108">
              <w:rPr>
                <w:rFonts w:ascii="Times New Roman" w:hAnsi="Times New Roman"/>
                <w:sz w:val="24"/>
                <w:szCs w:val="24"/>
                <w:vertAlign w:val="superscript"/>
                <w:lang w:val="en-US"/>
              </w:rPr>
              <w:t xml:space="preserve"> a,b,c,d</w:t>
            </w:r>
          </w:p>
        </w:tc>
      </w:tr>
      <w:tr w:rsidR="00C62108" w:rsidRPr="00C62108" w:rsidTr="00C62108">
        <w:trPr>
          <w:trHeight w:val="310"/>
          <w:jc w:val="center"/>
        </w:trPr>
        <w:tc>
          <w:tcPr>
            <w:tcW w:w="1569" w:type="dxa"/>
            <w:vMerge w:val="restart"/>
          </w:tcPr>
          <w:p w:rsidR="00C62108" w:rsidRPr="00C62108" w:rsidRDefault="00C62108" w:rsidP="00C62108">
            <w:pPr>
              <w:spacing w:after="0" w:line="240" w:lineRule="auto"/>
              <w:jc w:val="both"/>
              <w:rPr>
                <w:rFonts w:ascii="Times New Roman" w:hAnsi="Times New Roman"/>
                <w:sz w:val="24"/>
                <w:szCs w:val="24"/>
              </w:rPr>
            </w:pPr>
            <w:r w:rsidRPr="00C62108">
              <w:rPr>
                <w:rFonts w:ascii="Times New Roman" w:hAnsi="Times New Roman"/>
                <w:color w:val="000000"/>
                <w:sz w:val="24"/>
                <w:szCs w:val="24"/>
                <w:lang w:val="en-US"/>
              </w:rPr>
              <w:t>CD</w:t>
            </w:r>
            <w:r w:rsidRPr="00C62108">
              <w:rPr>
                <w:rFonts w:ascii="Times New Roman" w:hAnsi="Times New Roman"/>
                <w:color w:val="000000"/>
                <w:sz w:val="24"/>
                <w:szCs w:val="24"/>
              </w:rPr>
              <w:t>8</w:t>
            </w:r>
            <w:r w:rsidRPr="00C62108">
              <w:rPr>
                <w:rFonts w:ascii="Times New Roman" w:hAnsi="Times New Roman"/>
                <w:color w:val="000000"/>
                <w:sz w:val="24"/>
                <w:szCs w:val="24"/>
                <w:lang w:val="en-US"/>
              </w:rPr>
              <w:t>+</w:t>
            </w:r>
          </w:p>
        </w:tc>
        <w:tc>
          <w:tcPr>
            <w:tcW w:w="708" w:type="dxa"/>
          </w:tcPr>
          <w:p w:rsidR="00C62108" w:rsidRPr="00C62108" w:rsidRDefault="00C62108" w:rsidP="00C62108">
            <w:pPr>
              <w:spacing w:after="0" w:line="240" w:lineRule="auto"/>
              <w:jc w:val="center"/>
              <w:rPr>
                <w:rFonts w:ascii="Times New Roman" w:hAnsi="Times New Roman"/>
                <w:color w:val="000000"/>
                <w:sz w:val="24"/>
                <w:szCs w:val="24"/>
              </w:rPr>
            </w:pPr>
            <w:r w:rsidRPr="00C62108">
              <w:rPr>
                <w:rFonts w:ascii="Times New Roman" w:hAnsi="Times New Roman"/>
                <w:color w:val="000000"/>
                <w:sz w:val="24"/>
                <w:szCs w:val="24"/>
              </w:rPr>
              <w:t>%</w:t>
            </w:r>
          </w:p>
        </w:tc>
        <w:tc>
          <w:tcPr>
            <w:tcW w:w="1466" w:type="dxa"/>
          </w:tcPr>
          <w:p w:rsidR="00C62108" w:rsidRPr="00C62108" w:rsidRDefault="00C62108" w:rsidP="00C62108">
            <w:pPr>
              <w:spacing w:after="0" w:line="240" w:lineRule="auto"/>
              <w:jc w:val="center"/>
              <w:rPr>
                <w:rFonts w:ascii="Times New Roman" w:hAnsi="Times New Roman"/>
                <w:sz w:val="24"/>
                <w:szCs w:val="24"/>
              </w:rPr>
            </w:pPr>
            <w:r w:rsidRPr="00C62108">
              <w:rPr>
                <w:rFonts w:ascii="Times New Roman" w:hAnsi="Times New Roman"/>
                <w:color w:val="000000"/>
                <w:sz w:val="24"/>
                <w:szCs w:val="24"/>
              </w:rPr>
              <w:t>24,6 (3,1)</w:t>
            </w:r>
          </w:p>
        </w:tc>
        <w:tc>
          <w:tcPr>
            <w:tcW w:w="1647" w:type="dxa"/>
          </w:tcPr>
          <w:p w:rsidR="00C62108" w:rsidRPr="00C62108" w:rsidRDefault="00C62108" w:rsidP="00C62108">
            <w:pPr>
              <w:spacing w:after="0" w:line="240" w:lineRule="auto"/>
              <w:jc w:val="center"/>
              <w:rPr>
                <w:rFonts w:ascii="Times New Roman" w:hAnsi="Times New Roman"/>
                <w:sz w:val="24"/>
                <w:szCs w:val="24"/>
              </w:rPr>
            </w:pPr>
            <w:r w:rsidRPr="00C62108">
              <w:rPr>
                <w:rFonts w:ascii="Times New Roman" w:hAnsi="Times New Roman"/>
                <w:color w:val="000000"/>
                <w:sz w:val="24"/>
                <w:szCs w:val="24"/>
              </w:rPr>
              <w:t>22,4 (2,5)</w:t>
            </w:r>
          </w:p>
        </w:tc>
        <w:tc>
          <w:tcPr>
            <w:tcW w:w="1474" w:type="dxa"/>
          </w:tcPr>
          <w:p w:rsidR="00C62108" w:rsidRPr="00C62108" w:rsidRDefault="00C62108" w:rsidP="00C62108">
            <w:pPr>
              <w:spacing w:after="0" w:line="240" w:lineRule="auto"/>
              <w:jc w:val="center"/>
              <w:rPr>
                <w:rFonts w:ascii="Times New Roman" w:hAnsi="Times New Roman"/>
                <w:sz w:val="24"/>
                <w:szCs w:val="24"/>
                <w:lang w:val="en-US"/>
              </w:rPr>
            </w:pPr>
            <w:r w:rsidRPr="00C62108">
              <w:rPr>
                <w:rFonts w:ascii="Times New Roman" w:hAnsi="Times New Roman"/>
                <w:color w:val="000000"/>
                <w:sz w:val="24"/>
                <w:szCs w:val="24"/>
              </w:rPr>
              <w:t>20,5</w:t>
            </w:r>
            <w:r w:rsidRPr="00C62108">
              <w:rPr>
                <w:rFonts w:ascii="Times New Roman" w:hAnsi="Times New Roman"/>
                <w:color w:val="000000"/>
                <w:sz w:val="24"/>
                <w:szCs w:val="24"/>
                <w:lang w:val="en-US"/>
              </w:rPr>
              <w:t xml:space="preserve"> (2,5)</w:t>
            </w:r>
            <w:r w:rsidRPr="00C62108">
              <w:rPr>
                <w:rFonts w:ascii="Times New Roman" w:hAnsi="Times New Roman"/>
                <w:sz w:val="24"/>
                <w:szCs w:val="24"/>
                <w:vertAlign w:val="superscript"/>
                <w:lang w:val="en-US"/>
              </w:rPr>
              <w:t xml:space="preserve"> a</w:t>
            </w:r>
          </w:p>
        </w:tc>
        <w:tc>
          <w:tcPr>
            <w:tcW w:w="1587" w:type="dxa"/>
          </w:tcPr>
          <w:p w:rsidR="00C62108" w:rsidRPr="00C62108" w:rsidRDefault="00C62108" w:rsidP="00C62108">
            <w:pPr>
              <w:spacing w:after="0" w:line="240" w:lineRule="auto"/>
              <w:jc w:val="center"/>
              <w:rPr>
                <w:rFonts w:ascii="Times New Roman" w:hAnsi="Times New Roman"/>
                <w:sz w:val="24"/>
                <w:szCs w:val="24"/>
                <w:lang w:val="en-US"/>
              </w:rPr>
            </w:pPr>
            <w:r w:rsidRPr="00C62108">
              <w:rPr>
                <w:rFonts w:ascii="Times New Roman" w:hAnsi="Times New Roman"/>
                <w:color w:val="000000"/>
                <w:sz w:val="24"/>
                <w:szCs w:val="24"/>
              </w:rPr>
              <w:t>22,6</w:t>
            </w:r>
            <w:r w:rsidRPr="00C62108">
              <w:rPr>
                <w:rFonts w:ascii="Times New Roman" w:hAnsi="Times New Roman"/>
                <w:color w:val="000000"/>
                <w:sz w:val="24"/>
                <w:szCs w:val="24"/>
                <w:lang w:val="en-US"/>
              </w:rPr>
              <w:t xml:space="preserve"> (3,2)</w:t>
            </w:r>
          </w:p>
        </w:tc>
        <w:tc>
          <w:tcPr>
            <w:tcW w:w="1559" w:type="dxa"/>
          </w:tcPr>
          <w:p w:rsidR="00C62108" w:rsidRPr="00C62108" w:rsidRDefault="00C62108" w:rsidP="00C62108">
            <w:pPr>
              <w:spacing w:after="0" w:line="240" w:lineRule="auto"/>
              <w:jc w:val="center"/>
              <w:rPr>
                <w:rFonts w:ascii="Times New Roman" w:hAnsi="Times New Roman"/>
                <w:sz w:val="24"/>
                <w:szCs w:val="24"/>
              </w:rPr>
            </w:pPr>
            <w:r w:rsidRPr="00C62108">
              <w:rPr>
                <w:rFonts w:ascii="Times New Roman" w:hAnsi="Times New Roman"/>
                <w:color w:val="000000"/>
                <w:sz w:val="24"/>
                <w:szCs w:val="24"/>
              </w:rPr>
              <w:t>25,8 (2,2)</w:t>
            </w:r>
            <w:r w:rsidRPr="00C62108">
              <w:rPr>
                <w:rFonts w:ascii="Times New Roman" w:hAnsi="Times New Roman"/>
                <w:sz w:val="24"/>
                <w:szCs w:val="24"/>
                <w:vertAlign w:val="superscript"/>
                <w:lang w:val="en-US"/>
              </w:rPr>
              <w:t xml:space="preserve"> b,c,d</w:t>
            </w:r>
          </w:p>
        </w:tc>
      </w:tr>
      <w:tr w:rsidR="00C62108" w:rsidRPr="00C62108" w:rsidTr="00C62108">
        <w:trPr>
          <w:trHeight w:val="310"/>
          <w:jc w:val="center"/>
        </w:trPr>
        <w:tc>
          <w:tcPr>
            <w:tcW w:w="1569" w:type="dxa"/>
            <w:vMerge/>
          </w:tcPr>
          <w:p w:rsidR="00C62108" w:rsidRPr="00C62108" w:rsidRDefault="00C62108" w:rsidP="00C62108">
            <w:pPr>
              <w:spacing w:after="0" w:line="240" w:lineRule="auto"/>
              <w:jc w:val="both"/>
              <w:rPr>
                <w:rFonts w:ascii="Times New Roman" w:hAnsi="Times New Roman"/>
                <w:sz w:val="24"/>
                <w:szCs w:val="24"/>
              </w:rPr>
            </w:pPr>
          </w:p>
        </w:tc>
        <w:tc>
          <w:tcPr>
            <w:tcW w:w="708" w:type="dxa"/>
          </w:tcPr>
          <w:p w:rsidR="00C62108" w:rsidRPr="00C62108" w:rsidRDefault="00C62108" w:rsidP="00C62108">
            <w:pPr>
              <w:spacing w:after="0" w:line="240" w:lineRule="auto"/>
              <w:jc w:val="center"/>
              <w:rPr>
                <w:rFonts w:ascii="Times New Roman" w:hAnsi="Times New Roman"/>
                <w:color w:val="000000"/>
                <w:sz w:val="24"/>
                <w:szCs w:val="24"/>
              </w:rPr>
            </w:pPr>
            <w:r w:rsidRPr="00C62108">
              <w:rPr>
                <w:rFonts w:ascii="Times New Roman" w:hAnsi="Times New Roman"/>
                <w:color w:val="000000"/>
                <w:sz w:val="24"/>
                <w:szCs w:val="24"/>
              </w:rPr>
              <w:t>абс.</w:t>
            </w:r>
          </w:p>
        </w:tc>
        <w:tc>
          <w:tcPr>
            <w:tcW w:w="1466" w:type="dxa"/>
          </w:tcPr>
          <w:p w:rsidR="00C62108" w:rsidRPr="00C62108" w:rsidRDefault="00C62108" w:rsidP="00C62108">
            <w:pPr>
              <w:spacing w:after="0" w:line="240" w:lineRule="auto"/>
              <w:jc w:val="center"/>
              <w:rPr>
                <w:rFonts w:ascii="Times New Roman" w:hAnsi="Times New Roman"/>
                <w:sz w:val="24"/>
                <w:szCs w:val="24"/>
              </w:rPr>
            </w:pPr>
            <w:r w:rsidRPr="00C62108">
              <w:rPr>
                <w:rFonts w:ascii="Times New Roman" w:hAnsi="Times New Roman"/>
                <w:color w:val="000000"/>
                <w:sz w:val="24"/>
                <w:szCs w:val="24"/>
              </w:rPr>
              <w:t>0,3 (0,1)</w:t>
            </w:r>
          </w:p>
        </w:tc>
        <w:tc>
          <w:tcPr>
            <w:tcW w:w="1647" w:type="dxa"/>
          </w:tcPr>
          <w:p w:rsidR="00C62108" w:rsidRPr="00C62108" w:rsidRDefault="00C62108" w:rsidP="00C62108">
            <w:pPr>
              <w:spacing w:after="0" w:line="240" w:lineRule="auto"/>
              <w:jc w:val="center"/>
              <w:rPr>
                <w:rFonts w:ascii="Times New Roman" w:hAnsi="Times New Roman"/>
                <w:sz w:val="24"/>
                <w:szCs w:val="24"/>
              </w:rPr>
            </w:pPr>
            <w:r w:rsidRPr="00C62108">
              <w:rPr>
                <w:rFonts w:ascii="Times New Roman" w:hAnsi="Times New Roman"/>
                <w:color w:val="000000"/>
                <w:sz w:val="24"/>
                <w:szCs w:val="24"/>
              </w:rPr>
              <w:t>0,1 (0,04)</w:t>
            </w:r>
            <w:r w:rsidRPr="00C62108">
              <w:rPr>
                <w:rFonts w:ascii="Times New Roman" w:hAnsi="Times New Roman"/>
                <w:sz w:val="24"/>
                <w:szCs w:val="24"/>
                <w:vertAlign w:val="superscript"/>
              </w:rPr>
              <w:t xml:space="preserve"> а</w:t>
            </w:r>
          </w:p>
        </w:tc>
        <w:tc>
          <w:tcPr>
            <w:tcW w:w="1474" w:type="dxa"/>
          </w:tcPr>
          <w:p w:rsidR="00C62108" w:rsidRPr="00C62108" w:rsidRDefault="00C62108" w:rsidP="00C62108">
            <w:pPr>
              <w:spacing w:after="0" w:line="240" w:lineRule="auto"/>
              <w:jc w:val="center"/>
              <w:rPr>
                <w:rFonts w:ascii="Times New Roman" w:hAnsi="Times New Roman"/>
                <w:sz w:val="24"/>
                <w:szCs w:val="24"/>
                <w:lang w:val="en-US"/>
              </w:rPr>
            </w:pPr>
            <w:r w:rsidRPr="00C62108">
              <w:rPr>
                <w:rFonts w:ascii="Times New Roman" w:hAnsi="Times New Roman"/>
                <w:color w:val="000000"/>
                <w:sz w:val="24"/>
                <w:szCs w:val="24"/>
              </w:rPr>
              <w:t>0,1</w:t>
            </w:r>
            <w:r w:rsidRPr="00C62108">
              <w:rPr>
                <w:rFonts w:ascii="Times New Roman" w:hAnsi="Times New Roman"/>
                <w:color w:val="000000"/>
                <w:sz w:val="24"/>
                <w:szCs w:val="24"/>
                <w:lang w:val="en-US"/>
              </w:rPr>
              <w:t xml:space="preserve"> (0)</w:t>
            </w:r>
            <w:r w:rsidRPr="00C62108">
              <w:rPr>
                <w:rFonts w:ascii="Times New Roman" w:hAnsi="Times New Roman"/>
                <w:sz w:val="24"/>
                <w:szCs w:val="24"/>
                <w:vertAlign w:val="superscript"/>
                <w:lang w:val="en-US"/>
              </w:rPr>
              <w:t xml:space="preserve"> a</w:t>
            </w:r>
          </w:p>
        </w:tc>
        <w:tc>
          <w:tcPr>
            <w:tcW w:w="1587" w:type="dxa"/>
          </w:tcPr>
          <w:p w:rsidR="00C62108" w:rsidRPr="00C62108" w:rsidRDefault="00C62108" w:rsidP="00C62108">
            <w:pPr>
              <w:spacing w:after="0" w:line="240" w:lineRule="auto"/>
              <w:jc w:val="center"/>
              <w:rPr>
                <w:rFonts w:ascii="Times New Roman" w:hAnsi="Times New Roman"/>
                <w:sz w:val="24"/>
                <w:szCs w:val="24"/>
                <w:lang w:val="en-US"/>
              </w:rPr>
            </w:pPr>
            <w:r w:rsidRPr="00C62108">
              <w:rPr>
                <w:rFonts w:ascii="Times New Roman" w:hAnsi="Times New Roman"/>
                <w:color w:val="000000"/>
                <w:sz w:val="24"/>
                <w:szCs w:val="24"/>
              </w:rPr>
              <w:t>0,3</w:t>
            </w:r>
            <w:r w:rsidRPr="00C62108">
              <w:rPr>
                <w:rFonts w:ascii="Times New Roman" w:hAnsi="Times New Roman"/>
                <w:color w:val="000000"/>
                <w:sz w:val="24"/>
                <w:szCs w:val="24"/>
                <w:lang w:val="en-US"/>
              </w:rPr>
              <w:t xml:space="preserve"> (0,1)</w:t>
            </w:r>
            <w:r w:rsidRPr="00C62108">
              <w:rPr>
                <w:rFonts w:ascii="Times New Roman" w:hAnsi="Times New Roman"/>
                <w:sz w:val="24"/>
                <w:szCs w:val="24"/>
                <w:vertAlign w:val="superscript"/>
                <w:lang w:val="en-US"/>
              </w:rPr>
              <w:t xml:space="preserve"> b,c</w:t>
            </w:r>
          </w:p>
        </w:tc>
        <w:tc>
          <w:tcPr>
            <w:tcW w:w="1559" w:type="dxa"/>
          </w:tcPr>
          <w:p w:rsidR="00C62108" w:rsidRPr="00C62108" w:rsidRDefault="00C62108" w:rsidP="00C62108">
            <w:pPr>
              <w:spacing w:after="0" w:line="240" w:lineRule="auto"/>
              <w:jc w:val="center"/>
              <w:rPr>
                <w:rFonts w:ascii="Times New Roman" w:hAnsi="Times New Roman"/>
                <w:sz w:val="24"/>
                <w:szCs w:val="24"/>
                <w:lang w:val="en-US"/>
              </w:rPr>
            </w:pPr>
            <w:r w:rsidRPr="00C62108">
              <w:rPr>
                <w:rFonts w:ascii="Times New Roman" w:hAnsi="Times New Roman"/>
                <w:color w:val="000000"/>
                <w:sz w:val="24"/>
                <w:szCs w:val="24"/>
              </w:rPr>
              <w:t>0,7</w:t>
            </w:r>
            <w:r w:rsidRPr="00C62108">
              <w:rPr>
                <w:rFonts w:ascii="Times New Roman" w:hAnsi="Times New Roman"/>
                <w:color w:val="000000"/>
                <w:sz w:val="24"/>
                <w:szCs w:val="24"/>
                <w:lang w:val="en-US"/>
              </w:rPr>
              <w:t xml:space="preserve"> (0,1)</w:t>
            </w:r>
            <w:r w:rsidRPr="00C62108">
              <w:rPr>
                <w:rFonts w:ascii="Times New Roman" w:hAnsi="Times New Roman"/>
                <w:sz w:val="24"/>
                <w:szCs w:val="24"/>
                <w:vertAlign w:val="superscript"/>
                <w:lang w:val="en-US"/>
              </w:rPr>
              <w:t xml:space="preserve"> a,b,c,d</w:t>
            </w:r>
          </w:p>
        </w:tc>
      </w:tr>
      <w:tr w:rsidR="00C62108" w:rsidRPr="00C62108" w:rsidTr="00C62108">
        <w:trPr>
          <w:trHeight w:val="310"/>
          <w:jc w:val="center"/>
        </w:trPr>
        <w:tc>
          <w:tcPr>
            <w:tcW w:w="1569" w:type="dxa"/>
          </w:tcPr>
          <w:p w:rsidR="00C62108" w:rsidRPr="00C62108" w:rsidRDefault="00C62108" w:rsidP="00C62108">
            <w:pPr>
              <w:spacing w:after="0" w:line="240" w:lineRule="auto"/>
              <w:rPr>
                <w:rFonts w:ascii="Times New Roman" w:hAnsi="Times New Roman"/>
                <w:sz w:val="24"/>
                <w:szCs w:val="24"/>
              </w:rPr>
            </w:pPr>
            <w:r w:rsidRPr="00C62108">
              <w:rPr>
                <w:rFonts w:ascii="Times New Roman" w:hAnsi="Times New Roman"/>
                <w:color w:val="000000"/>
                <w:sz w:val="24"/>
                <w:szCs w:val="24"/>
              </w:rPr>
              <w:t xml:space="preserve">ИРИ, </w:t>
            </w:r>
            <w:r w:rsidRPr="00C62108">
              <w:rPr>
                <w:rFonts w:ascii="Times New Roman" w:hAnsi="Times New Roman"/>
                <w:color w:val="000000"/>
                <w:sz w:val="24"/>
                <w:szCs w:val="24"/>
                <w:lang w:val="en-US"/>
              </w:rPr>
              <w:t>CD</w:t>
            </w:r>
            <w:r w:rsidRPr="00C62108">
              <w:rPr>
                <w:rFonts w:ascii="Times New Roman" w:hAnsi="Times New Roman"/>
                <w:color w:val="000000"/>
                <w:sz w:val="24"/>
                <w:szCs w:val="24"/>
              </w:rPr>
              <w:t>4</w:t>
            </w:r>
            <w:r w:rsidRPr="00C62108">
              <w:rPr>
                <w:rFonts w:ascii="Times New Roman" w:hAnsi="Times New Roman"/>
                <w:color w:val="000000"/>
                <w:sz w:val="24"/>
                <w:szCs w:val="24"/>
                <w:lang w:val="en-US"/>
              </w:rPr>
              <w:t>+</w:t>
            </w:r>
            <w:r w:rsidRPr="00C62108">
              <w:rPr>
                <w:rFonts w:ascii="Times New Roman" w:hAnsi="Times New Roman"/>
                <w:color w:val="000000"/>
                <w:sz w:val="24"/>
                <w:szCs w:val="24"/>
              </w:rPr>
              <w:t>/</w:t>
            </w:r>
            <w:r w:rsidRPr="00C62108">
              <w:rPr>
                <w:rFonts w:ascii="Times New Roman" w:hAnsi="Times New Roman"/>
                <w:color w:val="000000"/>
                <w:sz w:val="24"/>
                <w:szCs w:val="24"/>
                <w:lang w:val="en-US"/>
              </w:rPr>
              <w:t>CD</w:t>
            </w:r>
            <w:r w:rsidRPr="00C62108">
              <w:rPr>
                <w:rFonts w:ascii="Times New Roman" w:hAnsi="Times New Roman"/>
                <w:color w:val="000000"/>
                <w:sz w:val="24"/>
                <w:szCs w:val="24"/>
              </w:rPr>
              <w:t>8</w:t>
            </w:r>
            <w:r w:rsidRPr="00C62108">
              <w:rPr>
                <w:rFonts w:ascii="Times New Roman" w:hAnsi="Times New Roman"/>
                <w:color w:val="000000"/>
                <w:sz w:val="24"/>
                <w:szCs w:val="24"/>
                <w:lang w:val="en-US"/>
              </w:rPr>
              <w:t>+</w:t>
            </w:r>
          </w:p>
        </w:tc>
        <w:tc>
          <w:tcPr>
            <w:tcW w:w="708" w:type="dxa"/>
          </w:tcPr>
          <w:p w:rsidR="00C62108" w:rsidRPr="00C62108" w:rsidRDefault="00C62108" w:rsidP="00C62108">
            <w:pPr>
              <w:spacing w:after="0" w:line="240" w:lineRule="auto"/>
              <w:jc w:val="center"/>
              <w:rPr>
                <w:rFonts w:ascii="Times New Roman" w:hAnsi="Times New Roman"/>
                <w:color w:val="000000"/>
                <w:sz w:val="24"/>
                <w:szCs w:val="24"/>
              </w:rPr>
            </w:pPr>
            <w:r w:rsidRPr="00C62108">
              <w:rPr>
                <w:rFonts w:ascii="Times New Roman" w:hAnsi="Times New Roman"/>
                <w:color w:val="000000"/>
                <w:sz w:val="24"/>
                <w:szCs w:val="24"/>
              </w:rPr>
              <w:t>абс.</w:t>
            </w:r>
          </w:p>
        </w:tc>
        <w:tc>
          <w:tcPr>
            <w:tcW w:w="1466" w:type="dxa"/>
          </w:tcPr>
          <w:p w:rsidR="00C62108" w:rsidRPr="00C62108" w:rsidRDefault="00C62108" w:rsidP="00C62108">
            <w:pPr>
              <w:spacing w:after="0" w:line="240" w:lineRule="auto"/>
              <w:jc w:val="center"/>
              <w:rPr>
                <w:rFonts w:ascii="Times New Roman" w:hAnsi="Times New Roman"/>
                <w:sz w:val="24"/>
                <w:szCs w:val="24"/>
              </w:rPr>
            </w:pPr>
            <w:r w:rsidRPr="00C62108">
              <w:rPr>
                <w:rFonts w:ascii="Times New Roman" w:hAnsi="Times New Roman"/>
                <w:color w:val="000000"/>
                <w:sz w:val="24"/>
                <w:szCs w:val="24"/>
              </w:rPr>
              <w:t>1,4 (0,2)</w:t>
            </w:r>
          </w:p>
        </w:tc>
        <w:tc>
          <w:tcPr>
            <w:tcW w:w="1647" w:type="dxa"/>
          </w:tcPr>
          <w:p w:rsidR="00C62108" w:rsidRPr="00C62108" w:rsidRDefault="00C62108" w:rsidP="00C62108">
            <w:pPr>
              <w:spacing w:after="0" w:line="240" w:lineRule="auto"/>
              <w:jc w:val="center"/>
              <w:rPr>
                <w:rFonts w:ascii="Times New Roman" w:hAnsi="Times New Roman"/>
                <w:sz w:val="24"/>
                <w:szCs w:val="24"/>
              </w:rPr>
            </w:pPr>
            <w:r w:rsidRPr="00C62108">
              <w:rPr>
                <w:rFonts w:ascii="Times New Roman" w:hAnsi="Times New Roman"/>
                <w:color w:val="000000"/>
                <w:sz w:val="24"/>
                <w:szCs w:val="24"/>
              </w:rPr>
              <w:t>1,3 (0,2)</w:t>
            </w:r>
          </w:p>
        </w:tc>
        <w:tc>
          <w:tcPr>
            <w:tcW w:w="1474" w:type="dxa"/>
          </w:tcPr>
          <w:p w:rsidR="00C62108" w:rsidRPr="00C62108" w:rsidRDefault="00C62108" w:rsidP="00C62108">
            <w:pPr>
              <w:spacing w:after="0" w:line="240" w:lineRule="auto"/>
              <w:jc w:val="center"/>
              <w:rPr>
                <w:rFonts w:ascii="Times New Roman" w:hAnsi="Times New Roman"/>
                <w:sz w:val="24"/>
                <w:szCs w:val="24"/>
                <w:lang w:val="en-US"/>
              </w:rPr>
            </w:pPr>
            <w:r w:rsidRPr="00C62108">
              <w:rPr>
                <w:rFonts w:ascii="Times New Roman" w:hAnsi="Times New Roman"/>
                <w:color w:val="000000"/>
                <w:sz w:val="24"/>
                <w:szCs w:val="24"/>
              </w:rPr>
              <w:t>1,5</w:t>
            </w:r>
            <w:r w:rsidRPr="00C62108">
              <w:rPr>
                <w:rFonts w:ascii="Times New Roman" w:hAnsi="Times New Roman"/>
                <w:color w:val="000000"/>
                <w:sz w:val="24"/>
                <w:szCs w:val="24"/>
                <w:lang w:val="en-US"/>
              </w:rPr>
              <w:t xml:space="preserve"> (0,2)</w:t>
            </w:r>
            <w:r w:rsidRPr="00C62108">
              <w:rPr>
                <w:rFonts w:ascii="Times New Roman" w:hAnsi="Times New Roman"/>
                <w:sz w:val="24"/>
                <w:szCs w:val="24"/>
                <w:vertAlign w:val="superscript"/>
                <w:lang w:val="en-US"/>
              </w:rPr>
              <w:t xml:space="preserve"> b</w:t>
            </w:r>
          </w:p>
        </w:tc>
        <w:tc>
          <w:tcPr>
            <w:tcW w:w="1587" w:type="dxa"/>
          </w:tcPr>
          <w:p w:rsidR="00C62108" w:rsidRPr="00C62108" w:rsidRDefault="00C62108" w:rsidP="00C62108">
            <w:pPr>
              <w:spacing w:after="0" w:line="240" w:lineRule="auto"/>
              <w:jc w:val="center"/>
              <w:rPr>
                <w:rFonts w:ascii="Times New Roman" w:hAnsi="Times New Roman"/>
                <w:sz w:val="24"/>
                <w:szCs w:val="24"/>
                <w:lang w:val="en-US"/>
              </w:rPr>
            </w:pPr>
            <w:r w:rsidRPr="00C62108">
              <w:rPr>
                <w:rFonts w:ascii="Times New Roman" w:hAnsi="Times New Roman"/>
                <w:color w:val="000000"/>
                <w:sz w:val="24"/>
                <w:szCs w:val="24"/>
              </w:rPr>
              <w:t>1,4</w:t>
            </w:r>
            <w:r w:rsidRPr="00C62108">
              <w:rPr>
                <w:rFonts w:ascii="Times New Roman" w:hAnsi="Times New Roman"/>
                <w:color w:val="000000"/>
                <w:sz w:val="24"/>
                <w:szCs w:val="24"/>
                <w:lang w:val="en-US"/>
              </w:rPr>
              <w:t xml:space="preserve"> (0,2)</w:t>
            </w:r>
          </w:p>
        </w:tc>
        <w:tc>
          <w:tcPr>
            <w:tcW w:w="1559" w:type="dxa"/>
          </w:tcPr>
          <w:p w:rsidR="00C62108" w:rsidRPr="00C62108" w:rsidRDefault="00C62108" w:rsidP="00C62108">
            <w:pPr>
              <w:spacing w:after="0" w:line="240" w:lineRule="auto"/>
              <w:jc w:val="center"/>
              <w:rPr>
                <w:rFonts w:ascii="Times New Roman" w:hAnsi="Times New Roman"/>
                <w:sz w:val="24"/>
                <w:szCs w:val="24"/>
                <w:lang w:val="en-US"/>
              </w:rPr>
            </w:pPr>
            <w:r w:rsidRPr="00C62108">
              <w:rPr>
                <w:rFonts w:ascii="Times New Roman" w:hAnsi="Times New Roman"/>
                <w:color w:val="000000"/>
                <w:sz w:val="24"/>
                <w:szCs w:val="24"/>
              </w:rPr>
              <w:t>1,3</w:t>
            </w:r>
            <w:r w:rsidRPr="00C62108">
              <w:rPr>
                <w:rFonts w:ascii="Times New Roman" w:hAnsi="Times New Roman"/>
                <w:color w:val="000000"/>
                <w:sz w:val="24"/>
                <w:szCs w:val="24"/>
                <w:lang w:val="en-US"/>
              </w:rPr>
              <w:t xml:space="preserve"> (0,2)</w:t>
            </w:r>
            <w:r w:rsidRPr="00C62108">
              <w:rPr>
                <w:rFonts w:ascii="Times New Roman" w:hAnsi="Times New Roman"/>
                <w:sz w:val="24"/>
                <w:szCs w:val="24"/>
                <w:vertAlign w:val="superscript"/>
                <w:lang w:val="en-US"/>
              </w:rPr>
              <w:t xml:space="preserve"> c</w:t>
            </w:r>
          </w:p>
        </w:tc>
      </w:tr>
      <w:tr w:rsidR="00C62108" w:rsidRPr="00C62108" w:rsidTr="00C62108">
        <w:trPr>
          <w:trHeight w:val="310"/>
          <w:jc w:val="center"/>
        </w:trPr>
        <w:tc>
          <w:tcPr>
            <w:tcW w:w="10010" w:type="dxa"/>
            <w:gridSpan w:val="7"/>
          </w:tcPr>
          <w:p w:rsidR="00C62108" w:rsidRPr="00C62108" w:rsidRDefault="00C62108" w:rsidP="00C62108">
            <w:pPr>
              <w:spacing w:after="0" w:line="240" w:lineRule="auto"/>
              <w:jc w:val="center"/>
              <w:rPr>
                <w:rFonts w:ascii="Times New Roman" w:hAnsi="Times New Roman"/>
                <w:color w:val="000000"/>
                <w:sz w:val="24"/>
                <w:szCs w:val="24"/>
              </w:rPr>
            </w:pPr>
            <w:r w:rsidRPr="00C62108">
              <w:rPr>
                <w:rFonts w:ascii="Times New Roman" w:hAnsi="Times New Roman"/>
                <w:color w:val="000000"/>
                <w:sz w:val="24"/>
                <w:szCs w:val="24"/>
              </w:rPr>
              <w:t>Через 7 суток</w:t>
            </w:r>
          </w:p>
        </w:tc>
      </w:tr>
      <w:tr w:rsidR="00C62108" w:rsidRPr="00C62108" w:rsidTr="00C62108">
        <w:trPr>
          <w:jc w:val="center"/>
        </w:trPr>
        <w:tc>
          <w:tcPr>
            <w:tcW w:w="1569" w:type="dxa"/>
            <w:vMerge w:val="restart"/>
          </w:tcPr>
          <w:p w:rsidR="00C62108" w:rsidRPr="00C62108" w:rsidRDefault="00C62108" w:rsidP="00C62108">
            <w:pPr>
              <w:spacing w:after="0" w:line="240" w:lineRule="auto"/>
              <w:jc w:val="both"/>
              <w:rPr>
                <w:rFonts w:ascii="Times New Roman" w:hAnsi="Times New Roman"/>
                <w:sz w:val="24"/>
                <w:szCs w:val="24"/>
              </w:rPr>
            </w:pPr>
            <w:r w:rsidRPr="00C62108">
              <w:rPr>
                <w:rFonts w:ascii="Times New Roman" w:hAnsi="Times New Roman"/>
                <w:color w:val="000000"/>
                <w:sz w:val="24"/>
                <w:szCs w:val="24"/>
                <w:lang w:val="en-US"/>
              </w:rPr>
              <w:t>CD3+</w:t>
            </w:r>
          </w:p>
        </w:tc>
        <w:tc>
          <w:tcPr>
            <w:tcW w:w="708" w:type="dxa"/>
          </w:tcPr>
          <w:p w:rsidR="00C62108" w:rsidRPr="00C62108" w:rsidRDefault="00C62108" w:rsidP="00C62108">
            <w:pPr>
              <w:spacing w:after="0" w:line="240" w:lineRule="auto"/>
              <w:jc w:val="center"/>
              <w:rPr>
                <w:rFonts w:ascii="Times New Roman" w:hAnsi="Times New Roman"/>
                <w:color w:val="000000"/>
                <w:sz w:val="24"/>
                <w:szCs w:val="24"/>
              </w:rPr>
            </w:pPr>
            <w:r w:rsidRPr="00C62108">
              <w:rPr>
                <w:rFonts w:ascii="Times New Roman" w:hAnsi="Times New Roman"/>
                <w:color w:val="000000"/>
                <w:sz w:val="24"/>
                <w:szCs w:val="24"/>
              </w:rPr>
              <w:t>%</w:t>
            </w:r>
          </w:p>
        </w:tc>
        <w:tc>
          <w:tcPr>
            <w:tcW w:w="1466" w:type="dxa"/>
          </w:tcPr>
          <w:p w:rsidR="00C62108" w:rsidRPr="00C62108" w:rsidRDefault="00C62108" w:rsidP="00C62108">
            <w:pPr>
              <w:spacing w:after="0" w:line="240" w:lineRule="auto"/>
              <w:jc w:val="center"/>
              <w:rPr>
                <w:rFonts w:ascii="Times New Roman" w:hAnsi="Times New Roman"/>
                <w:sz w:val="24"/>
                <w:szCs w:val="24"/>
              </w:rPr>
            </w:pPr>
            <w:r w:rsidRPr="00C62108">
              <w:rPr>
                <w:rFonts w:ascii="Times New Roman" w:hAnsi="Times New Roman"/>
                <w:color w:val="000000"/>
                <w:sz w:val="24"/>
                <w:szCs w:val="24"/>
              </w:rPr>
              <w:t>55,6 (6,2)</w:t>
            </w:r>
          </w:p>
        </w:tc>
        <w:tc>
          <w:tcPr>
            <w:tcW w:w="1647" w:type="dxa"/>
          </w:tcPr>
          <w:p w:rsidR="00C62108" w:rsidRPr="00C62108" w:rsidRDefault="00C62108" w:rsidP="00C62108">
            <w:pPr>
              <w:spacing w:after="0" w:line="240" w:lineRule="auto"/>
              <w:jc w:val="center"/>
              <w:rPr>
                <w:rFonts w:ascii="Times New Roman" w:hAnsi="Times New Roman"/>
                <w:sz w:val="24"/>
                <w:szCs w:val="24"/>
              </w:rPr>
            </w:pPr>
            <w:r w:rsidRPr="00C62108">
              <w:rPr>
                <w:rFonts w:ascii="Times New Roman" w:hAnsi="Times New Roman"/>
                <w:color w:val="000000"/>
                <w:sz w:val="24"/>
                <w:szCs w:val="24"/>
              </w:rPr>
              <w:t>52,9 (6,2)</w:t>
            </w:r>
          </w:p>
        </w:tc>
        <w:tc>
          <w:tcPr>
            <w:tcW w:w="1474" w:type="dxa"/>
          </w:tcPr>
          <w:p w:rsidR="00C62108" w:rsidRPr="00C62108" w:rsidRDefault="00C62108" w:rsidP="00C62108">
            <w:pPr>
              <w:spacing w:after="0" w:line="240" w:lineRule="auto"/>
              <w:jc w:val="center"/>
              <w:rPr>
                <w:rFonts w:ascii="Times New Roman" w:hAnsi="Times New Roman"/>
                <w:sz w:val="24"/>
                <w:szCs w:val="24"/>
                <w:lang w:val="en-US"/>
              </w:rPr>
            </w:pPr>
            <w:r w:rsidRPr="00C62108">
              <w:rPr>
                <w:rFonts w:ascii="Times New Roman" w:hAnsi="Times New Roman"/>
                <w:color w:val="000000"/>
                <w:sz w:val="24"/>
                <w:szCs w:val="24"/>
              </w:rPr>
              <w:t>56,6</w:t>
            </w:r>
            <w:r w:rsidRPr="00C62108">
              <w:rPr>
                <w:rFonts w:ascii="Times New Roman" w:hAnsi="Times New Roman"/>
                <w:color w:val="000000"/>
                <w:sz w:val="24"/>
                <w:szCs w:val="24"/>
                <w:lang w:val="en-US"/>
              </w:rPr>
              <w:t xml:space="preserve"> (4,0)</w:t>
            </w:r>
            <w:r w:rsidRPr="00C62108">
              <w:rPr>
                <w:rFonts w:ascii="Times New Roman" w:hAnsi="Times New Roman"/>
                <w:sz w:val="24"/>
                <w:szCs w:val="24"/>
                <w:vertAlign w:val="superscript"/>
                <w:lang w:val="en-US"/>
              </w:rPr>
              <w:t>e</w:t>
            </w:r>
          </w:p>
        </w:tc>
        <w:tc>
          <w:tcPr>
            <w:tcW w:w="1587" w:type="dxa"/>
          </w:tcPr>
          <w:p w:rsidR="00C62108" w:rsidRPr="00C62108" w:rsidRDefault="00C62108" w:rsidP="00C62108">
            <w:pPr>
              <w:spacing w:after="0" w:line="240" w:lineRule="auto"/>
              <w:jc w:val="center"/>
              <w:rPr>
                <w:rFonts w:ascii="Times New Roman" w:hAnsi="Times New Roman"/>
                <w:sz w:val="24"/>
                <w:szCs w:val="24"/>
                <w:lang w:val="en-US"/>
              </w:rPr>
            </w:pPr>
            <w:r w:rsidRPr="00C62108">
              <w:rPr>
                <w:rFonts w:ascii="Times New Roman" w:hAnsi="Times New Roman"/>
                <w:color w:val="000000"/>
                <w:sz w:val="24"/>
                <w:szCs w:val="24"/>
              </w:rPr>
              <w:t>58,2</w:t>
            </w:r>
            <w:r w:rsidRPr="00C62108">
              <w:rPr>
                <w:rFonts w:ascii="Times New Roman" w:hAnsi="Times New Roman"/>
                <w:color w:val="000000"/>
                <w:sz w:val="24"/>
                <w:szCs w:val="24"/>
                <w:lang w:val="en-US"/>
              </w:rPr>
              <w:t xml:space="preserve"> (3,8)</w:t>
            </w:r>
            <w:r w:rsidRPr="00C62108">
              <w:rPr>
                <w:rFonts w:ascii="Times New Roman" w:hAnsi="Times New Roman"/>
                <w:sz w:val="24"/>
                <w:szCs w:val="24"/>
                <w:vertAlign w:val="superscript"/>
                <w:lang w:val="en-US"/>
              </w:rPr>
              <w:t xml:space="preserve"> e</w:t>
            </w:r>
          </w:p>
        </w:tc>
        <w:tc>
          <w:tcPr>
            <w:tcW w:w="1559" w:type="dxa"/>
          </w:tcPr>
          <w:p w:rsidR="00C62108" w:rsidRPr="00C62108" w:rsidRDefault="00C62108" w:rsidP="00C62108">
            <w:pPr>
              <w:spacing w:after="0" w:line="240" w:lineRule="auto"/>
              <w:jc w:val="center"/>
              <w:rPr>
                <w:rFonts w:ascii="Times New Roman" w:hAnsi="Times New Roman"/>
                <w:sz w:val="24"/>
                <w:szCs w:val="24"/>
                <w:lang w:val="en-US"/>
              </w:rPr>
            </w:pPr>
            <w:r w:rsidRPr="00C62108">
              <w:rPr>
                <w:rFonts w:ascii="Times New Roman" w:hAnsi="Times New Roman"/>
                <w:color w:val="000000"/>
                <w:sz w:val="24"/>
                <w:szCs w:val="24"/>
              </w:rPr>
              <w:t>58,6</w:t>
            </w:r>
            <w:r w:rsidRPr="00C62108">
              <w:rPr>
                <w:rFonts w:ascii="Times New Roman" w:hAnsi="Times New Roman"/>
                <w:color w:val="000000"/>
                <w:sz w:val="24"/>
                <w:szCs w:val="24"/>
                <w:lang w:val="en-US"/>
              </w:rPr>
              <w:t xml:space="preserve"> (3,6) </w:t>
            </w:r>
            <w:r w:rsidRPr="00C62108">
              <w:rPr>
                <w:rFonts w:ascii="Times New Roman" w:hAnsi="Times New Roman"/>
                <w:sz w:val="24"/>
                <w:szCs w:val="24"/>
                <w:vertAlign w:val="superscript"/>
                <w:lang w:val="en-US"/>
              </w:rPr>
              <w:t>b</w:t>
            </w:r>
          </w:p>
        </w:tc>
      </w:tr>
      <w:tr w:rsidR="00C62108" w:rsidRPr="00C62108" w:rsidTr="00C62108">
        <w:trPr>
          <w:jc w:val="center"/>
        </w:trPr>
        <w:tc>
          <w:tcPr>
            <w:tcW w:w="1569" w:type="dxa"/>
            <w:vMerge/>
          </w:tcPr>
          <w:p w:rsidR="00C62108" w:rsidRPr="00C62108" w:rsidRDefault="00C62108" w:rsidP="00C62108">
            <w:pPr>
              <w:spacing w:after="0" w:line="240" w:lineRule="auto"/>
              <w:jc w:val="both"/>
              <w:rPr>
                <w:rFonts w:ascii="Times New Roman" w:hAnsi="Times New Roman"/>
                <w:sz w:val="24"/>
                <w:szCs w:val="24"/>
              </w:rPr>
            </w:pPr>
          </w:p>
        </w:tc>
        <w:tc>
          <w:tcPr>
            <w:tcW w:w="708" w:type="dxa"/>
          </w:tcPr>
          <w:p w:rsidR="00C62108" w:rsidRPr="00C62108" w:rsidRDefault="00C62108" w:rsidP="00C62108">
            <w:pPr>
              <w:spacing w:after="0" w:line="240" w:lineRule="auto"/>
              <w:jc w:val="center"/>
              <w:rPr>
                <w:rFonts w:ascii="Times New Roman" w:hAnsi="Times New Roman"/>
                <w:color w:val="000000"/>
                <w:sz w:val="24"/>
                <w:szCs w:val="24"/>
              </w:rPr>
            </w:pPr>
            <w:r w:rsidRPr="00C62108">
              <w:rPr>
                <w:rFonts w:ascii="Times New Roman" w:hAnsi="Times New Roman"/>
                <w:color w:val="000000"/>
                <w:sz w:val="24"/>
                <w:szCs w:val="24"/>
              </w:rPr>
              <w:t>абс.</w:t>
            </w:r>
          </w:p>
        </w:tc>
        <w:tc>
          <w:tcPr>
            <w:tcW w:w="1466" w:type="dxa"/>
          </w:tcPr>
          <w:p w:rsidR="00C62108" w:rsidRPr="00C62108" w:rsidRDefault="00C62108" w:rsidP="00C62108">
            <w:pPr>
              <w:spacing w:after="0" w:line="240" w:lineRule="auto"/>
              <w:jc w:val="center"/>
              <w:rPr>
                <w:rFonts w:ascii="Times New Roman" w:hAnsi="Times New Roman"/>
                <w:sz w:val="24"/>
                <w:szCs w:val="24"/>
              </w:rPr>
            </w:pPr>
            <w:r w:rsidRPr="00C62108">
              <w:rPr>
                <w:rFonts w:ascii="Times New Roman" w:hAnsi="Times New Roman"/>
                <w:color w:val="000000"/>
                <w:sz w:val="24"/>
                <w:szCs w:val="24"/>
              </w:rPr>
              <w:t>2,3 (0,5)</w:t>
            </w:r>
          </w:p>
        </w:tc>
        <w:tc>
          <w:tcPr>
            <w:tcW w:w="1647" w:type="dxa"/>
          </w:tcPr>
          <w:p w:rsidR="00C62108" w:rsidRPr="00C62108" w:rsidRDefault="00C62108" w:rsidP="00C62108">
            <w:pPr>
              <w:spacing w:after="0" w:line="240" w:lineRule="auto"/>
              <w:jc w:val="center"/>
              <w:rPr>
                <w:rFonts w:ascii="Times New Roman" w:hAnsi="Times New Roman"/>
                <w:sz w:val="24"/>
                <w:szCs w:val="24"/>
                <w:lang w:val="en-US"/>
              </w:rPr>
            </w:pPr>
            <w:r w:rsidRPr="00C62108">
              <w:rPr>
                <w:rFonts w:ascii="Times New Roman" w:hAnsi="Times New Roman"/>
                <w:color w:val="000000"/>
                <w:sz w:val="24"/>
                <w:szCs w:val="24"/>
              </w:rPr>
              <w:t>1,4 (0,3)</w:t>
            </w:r>
            <w:r w:rsidRPr="00C62108">
              <w:rPr>
                <w:rFonts w:ascii="Times New Roman" w:hAnsi="Times New Roman"/>
                <w:sz w:val="24"/>
                <w:szCs w:val="24"/>
                <w:vertAlign w:val="superscript"/>
              </w:rPr>
              <w:t xml:space="preserve"> а</w:t>
            </w:r>
            <w:r w:rsidRPr="00C62108">
              <w:rPr>
                <w:rFonts w:ascii="Times New Roman" w:hAnsi="Times New Roman"/>
                <w:sz w:val="24"/>
                <w:szCs w:val="24"/>
                <w:vertAlign w:val="superscript"/>
                <w:lang w:val="en-US"/>
              </w:rPr>
              <w:t>,e</w:t>
            </w:r>
          </w:p>
        </w:tc>
        <w:tc>
          <w:tcPr>
            <w:tcW w:w="1474" w:type="dxa"/>
          </w:tcPr>
          <w:p w:rsidR="00C62108" w:rsidRPr="00C62108" w:rsidRDefault="00C62108" w:rsidP="00C62108">
            <w:pPr>
              <w:spacing w:after="0" w:line="240" w:lineRule="auto"/>
              <w:jc w:val="center"/>
              <w:rPr>
                <w:rFonts w:ascii="Times New Roman" w:hAnsi="Times New Roman"/>
                <w:sz w:val="24"/>
                <w:szCs w:val="24"/>
                <w:lang w:val="en-US"/>
              </w:rPr>
            </w:pPr>
            <w:r w:rsidRPr="00C62108">
              <w:rPr>
                <w:rFonts w:ascii="Times New Roman" w:hAnsi="Times New Roman"/>
                <w:color w:val="000000"/>
                <w:sz w:val="24"/>
                <w:szCs w:val="24"/>
              </w:rPr>
              <w:t>2,9</w:t>
            </w:r>
            <w:r w:rsidRPr="00C62108">
              <w:rPr>
                <w:rFonts w:ascii="Times New Roman" w:hAnsi="Times New Roman"/>
                <w:color w:val="000000"/>
                <w:sz w:val="24"/>
                <w:szCs w:val="24"/>
                <w:lang w:val="en-US"/>
              </w:rPr>
              <w:t xml:space="preserve"> (0,5)</w:t>
            </w:r>
            <w:r w:rsidRPr="00C62108">
              <w:rPr>
                <w:rFonts w:ascii="Times New Roman" w:hAnsi="Times New Roman"/>
                <w:sz w:val="24"/>
                <w:szCs w:val="24"/>
                <w:vertAlign w:val="superscript"/>
                <w:lang w:val="en-US"/>
              </w:rPr>
              <w:t xml:space="preserve"> a,b,e</w:t>
            </w:r>
          </w:p>
        </w:tc>
        <w:tc>
          <w:tcPr>
            <w:tcW w:w="1587" w:type="dxa"/>
          </w:tcPr>
          <w:p w:rsidR="00C62108" w:rsidRPr="00C62108" w:rsidRDefault="00C62108" w:rsidP="00C62108">
            <w:pPr>
              <w:spacing w:after="0" w:line="240" w:lineRule="auto"/>
              <w:jc w:val="center"/>
              <w:rPr>
                <w:rFonts w:ascii="Times New Roman" w:hAnsi="Times New Roman"/>
                <w:sz w:val="24"/>
                <w:szCs w:val="24"/>
                <w:lang w:val="en-US"/>
              </w:rPr>
            </w:pPr>
            <w:r w:rsidRPr="00C62108">
              <w:rPr>
                <w:rFonts w:ascii="Times New Roman" w:hAnsi="Times New Roman"/>
                <w:color w:val="000000"/>
                <w:sz w:val="24"/>
                <w:szCs w:val="24"/>
              </w:rPr>
              <w:t>4,7</w:t>
            </w:r>
            <w:r w:rsidRPr="00C62108">
              <w:rPr>
                <w:rFonts w:ascii="Times New Roman" w:hAnsi="Times New Roman"/>
                <w:color w:val="000000"/>
                <w:sz w:val="24"/>
                <w:szCs w:val="24"/>
                <w:lang w:val="en-US"/>
              </w:rPr>
              <w:t xml:space="preserve"> (1,0)</w:t>
            </w:r>
            <w:r w:rsidRPr="00C62108">
              <w:rPr>
                <w:rFonts w:ascii="Times New Roman" w:hAnsi="Times New Roman"/>
                <w:sz w:val="24"/>
                <w:szCs w:val="24"/>
                <w:vertAlign w:val="superscript"/>
                <w:lang w:val="en-US"/>
              </w:rPr>
              <w:t xml:space="preserve"> a,b,c,e</w:t>
            </w:r>
          </w:p>
        </w:tc>
        <w:tc>
          <w:tcPr>
            <w:tcW w:w="1559" w:type="dxa"/>
          </w:tcPr>
          <w:p w:rsidR="00C62108" w:rsidRPr="00C62108" w:rsidRDefault="00C62108" w:rsidP="00C62108">
            <w:pPr>
              <w:spacing w:after="0" w:line="240" w:lineRule="auto"/>
              <w:jc w:val="center"/>
              <w:rPr>
                <w:rFonts w:ascii="Times New Roman" w:hAnsi="Times New Roman"/>
                <w:sz w:val="24"/>
                <w:szCs w:val="24"/>
                <w:lang w:val="en-US"/>
              </w:rPr>
            </w:pPr>
            <w:r w:rsidRPr="00C62108">
              <w:rPr>
                <w:rFonts w:ascii="Times New Roman" w:hAnsi="Times New Roman"/>
                <w:color w:val="000000"/>
                <w:sz w:val="24"/>
                <w:szCs w:val="24"/>
              </w:rPr>
              <w:t>3,4</w:t>
            </w:r>
            <w:r w:rsidRPr="00C62108">
              <w:rPr>
                <w:rFonts w:ascii="Times New Roman" w:hAnsi="Times New Roman"/>
                <w:color w:val="000000"/>
                <w:sz w:val="24"/>
                <w:szCs w:val="24"/>
                <w:lang w:val="en-US"/>
              </w:rPr>
              <w:t xml:space="preserve"> (1,1)</w:t>
            </w:r>
            <w:r w:rsidRPr="00C62108">
              <w:rPr>
                <w:rFonts w:ascii="Times New Roman" w:hAnsi="Times New Roman"/>
                <w:sz w:val="24"/>
                <w:szCs w:val="24"/>
                <w:vertAlign w:val="superscript"/>
                <w:lang w:val="en-US"/>
              </w:rPr>
              <w:t xml:space="preserve"> a,b,d</w:t>
            </w:r>
          </w:p>
        </w:tc>
      </w:tr>
      <w:tr w:rsidR="00C62108" w:rsidRPr="00C62108" w:rsidTr="00C62108">
        <w:trPr>
          <w:jc w:val="center"/>
        </w:trPr>
        <w:tc>
          <w:tcPr>
            <w:tcW w:w="1569" w:type="dxa"/>
            <w:vMerge w:val="restart"/>
          </w:tcPr>
          <w:p w:rsidR="00C62108" w:rsidRPr="00C62108" w:rsidRDefault="00C62108" w:rsidP="00C62108">
            <w:pPr>
              <w:spacing w:after="0" w:line="240" w:lineRule="auto"/>
              <w:jc w:val="both"/>
              <w:rPr>
                <w:rFonts w:ascii="Times New Roman" w:hAnsi="Times New Roman"/>
                <w:color w:val="000000"/>
                <w:sz w:val="24"/>
                <w:szCs w:val="24"/>
              </w:rPr>
            </w:pPr>
            <w:r w:rsidRPr="00C62108">
              <w:rPr>
                <w:rFonts w:ascii="Times New Roman" w:hAnsi="Times New Roman"/>
                <w:color w:val="000000"/>
                <w:sz w:val="24"/>
                <w:szCs w:val="24"/>
                <w:lang w:val="en-US"/>
              </w:rPr>
              <w:t>CD</w:t>
            </w:r>
            <w:r w:rsidRPr="00C62108">
              <w:rPr>
                <w:rFonts w:ascii="Times New Roman" w:hAnsi="Times New Roman"/>
                <w:color w:val="000000"/>
                <w:sz w:val="24"/>
                <w:szCs w:val="24"/>
              </w:rPr>
              <w:t>4</w:t>
            </w:r>
            <w:r w:rsidRPr="00C62108">
              <w:rPr>
                <w:rFonts w:ascii="Times New Roman" w:hAnsi="Times New Roman"/>
                <w:color w:val="000000"/>
                <w:sz w:val="24"/>
                <w:szCs w:val="24"/>
                <w:lang w:val="en-US"/>
              </w:rPr>
              <w:t>+</w:t>
            </w:r>
            <w:r w:rsidRPr="00C62108">
              <w:rPr>
                <w:rFonts w:ascii="Times New Roman" w:hAnsi="Times New Roman"/>
                <w:color w:val="000000"/>
                <w:sz w:val="24"/>
                <w:szCs w:val="24"/>
              </w:rPr>
              <w:t>-</w:t>
            </w:r>
          </w:p>
          <w:p w:rsidR="00C62108" w:rsidRPr="00C62108" w:rsidRDefault="00C62108" w:rsidP="00C62108">
            <w:pPr>
              <w:spacing w:after="0" w:line="240" w:lineRule="auto"/>
              <w:jc w:val="both"/>
              <w:rPr>
                <w:rFonts w:ascii="Times New Roman" w:hAnsi="Times New Roman"/>
                <w:color w:val="000000"/>
                <w:sz w:val="24"/>
                <w:szCs w:val="24"/>
              </w:rPr>
            </w:pPr>
          </w:p>
        </w:tc>
        <w:tc>
          <w:tcPr>
            <w:tcW w:w="708" w:type="dxa"/>
          </w:tcPr>
          <w:p w:rsidR="00C62108" w:rsidRPr="00C62108" w:rsidRDefault="00C62108" w:rsidP="00C62108">
            <w:pPr>
              <w:spacing w:after="0" w:line="240" w:lineRule="auto"/>
              <w:jc w:val="center"/>
              <w:rPr>
                <w:rFonts w:ascii="Times New Roman" w:hAnsi="Times New Roman"/>
                <w:color w:val="000000"/>
                <w:sz w:val="24"/>
                <w:szCs w:val="24"/>
              </w:rPr>
            </w:pPr>
            <w:r w:rsidRPr="00C62108">
              <w:rPr>
                <w:rFonts w:ascii="Times New Roman" w:hAnsi="Times New Roman"/>
                <w:color w:val="000000"/>
                <w:sz w:val="24"/>
                <w:szCs w:val="24"/>
              </w:rPr>
              <w:t>%</w:t>
            </w:r>
          </w:p>
        </w:tc>
        <w:tc>
          <w:tcPr>
            <w:tcW w:w="1466" w:type="dxa"/>
          </w:tcPr>
          <w:p w:rsidR="00C62108" w:rsidRPr="00C62108" w:rsidRDefault="00C62108" w:rsidP="00C62108">
            <w:pPr>
              <w:spacing w:after="0" w:line="240" w:lineRule="auto"/>
              <w:jc w:val="center"/>
              <w:rPr>
                <w:rFonts w:ascii="Times New Roman" w:hAnsi="Times New Roman"/>
                <w:sz w:val="24"/>
                <w:szCs w:val="24"/>
              </w:rPr>
            </w:pPr>
            <w:r w:rsidRPr="00C62108">
              <w:rPr>
                <w:rFonts w:ascii="Times New Roman" w:hAnsi="Times New Roman"/>
                <w:color w:val="000000"/>
                <w:sz w:val="24"/>
                <w:szCs w:val="24"/>
              </w:rPr>
              <w:t>32,3 (4,4)</w:t>
            </w:r>
          </w:p>
        </w:tc>
        <w:tc>
          <w:tcPr>
            <w:tcW w:w="1647" w:type="dxa"/>
          </w:tcPr>
          <w:p w:rsidR="00C62108" w:rsidRPr="00C62108" w:rsidRDefault="00C62108" w:rsidP="00C62108">
            <w:pPr>
              <w:spacing w:after="0" w:line="240" w:lineRule="auto"/>
              <w:jc w:val="center"/>
              <w:rPr>
                <w:rFonts w:ascii="Times New Roman" w:hAnsi="Times New Roman"/>
                <w:sz w:val="24"/>
                <w:szCs w:val="24"/>
              </w:rPr>
            </w:pPr>
            <w:r w:rsidRPr="00C62108">
              <w:rPr>
                <w:rFonts w:ascii="Times New Roman" w:hAnsi="Times New Roman"/>
                <w:color w:val="000000"/>
                <w:sz w:val="24"/>
                <w:szCs w:val="24"/>
              </w:rPr>
              <w:t>29,9 (3,3)</w:t>
            </w:r>
          </w:p>
        </w:tc>
        <w:tc>
          <w:tcPr>
            <w:tcW w:w="1474" w:type="dxa"/>
          </w:tcPr>
          <w:p w:rsidR="00C62108" w:rsidRPr="00C62108" w:rsidRDefault="00C62108" w:rsidP="00C62108">
            <w:pPr>
              <w:spacing w:after="0" w:line="240" w:lineRule="auto"/>
              <w:jc w:val="center"/>
              <w:rPr>
                <w:rFonts w:ascii="Times New Roman" w:hAnsi="Times New Roman"/>
                <w:sz w:val="24"/>
                <w:szCs w:val="24"/>
                <w:lang w:val="en-US"/>
              </w:rPr>
            </w:pPr>
            <w:r w:rsidRPr="00C62108">
              <w:rPr>
                <w:rFonts w:ascii="Times New Roman" w:hAnsi="Times New Roman"/>
                <w:color w:val="000000"/>
                <w:sz w:val="24"/>
                <w:szCs w:val="24"/>
              </w:rPr>
              <w:t>36,9</w:t>
            </w:r>
            <w:r w:rsidRPr="00C62108">
              <w:rPr>
                <w:rFonts w:ascii="Times New Roman" w:hAnsi="Times New Roman"/>
                <w:color w:val="000000"/>
                <w:sz w:val="24"/>
                <w:szCs w:val="24"/>
                <w:lang w:val="en-US"/>
              </w:rPr>
              <w:t xml:space="preserve"> (3,0)</w:t>
            </w:r>
            <w:r w:rsidRPr="00C62108">
              <w:rPr>
                <w:rFonts w:ascii="Times New Roman" w:hAnsi="Times New Roman"/>
                <w:sz w:val="24"/>
                <w:szCs w:val="24"/>
                <w:vertAlign w:val="superscript"/>
                <w:lang w:val="en-US"/>
              </w:rPr>
              <w:t xml:space="preserve"> a,b,e</w:t>
            </w:r>
          </w:p>
        </w:tc>
        <w:tc>
          <w:tcPr>
            <w:tcW w:w="1587" w:type="dxa"/>
          </w:tcPr>
          <w:p w:rsidR="00C62108" w:rsidRPr="00C62108" w:rsidRDefault="00C62108" w:rsidP="00C62108">
            <w:pPr>
              <w:spacing w:after="0" w:line="240" w:lineRule="auto"/>
              <w:jc w:val="center"/>
              <w:rPr>
                <w:rFonts w:ascii="Times New Roman" w:hAnsi="Times New Roman"/>
                <w:sz w:val="24"/>
                <w:szCs w:val="24"/>
                <w:lang w:val="en-US"/>
              </w:rPr>
            </w:pPr>
            <w:r w:rsidRPr="00C62108">
              <w:rPr>
                <w:rFonts w:ascii="Times New Roman" w:hAnsi="Times New Roman"/>
                <w:color w:val="000000"/>
                <w:sz w:val="24"/>
                <w:szCs w:val="24"/>
              </w:rPr>
              <w:t>36,8</w:t>
            </w:r>
            <w:r w:rsidRPr="00C62108">
              <w:rPr>
                <w:rFonts w:ascii="Times New Roman" w:hAnsi="Times New Roman"/>
                <w:color w:val="000000"/>
                <w:sz w:val="24"/>
                <w:szCs w:val="24"/>
                <w:lang w:val="en-US"/>
              </w:rPr>
              <w:t xml:space="preserve"> (3,5)</w:t>
            </w:r>
            <w:r w:rsidRPr="00C62108">
              <w:rPr>
                <w:rFonts w:ascii="Times New Roman" w:hAnsi="Times New Roman"/>
                <w:sz w:val="24"/>
                <w:szCs w:val="24"/>
                <w:vertAlign w:val="superscript"/>
                <w:lang w:val="en-US"/>
              </w:rPr>
              <w:t xml:space="preserve"> a,b,e</w:t>
            </w:r>
          </w:p>
        </w:tc>
        <w:tc>
          <w:tcPr>
            <w:tcW w:w="1559" w:type="dxa"/>
          </w:tcPr>
          <w:p w:rsidR="00C62108" w:rsidRPr="00C62108" w:rsidRDefault="00C62108" w:rsidP="00C62108">
            <w:pPr>
              <w:spacing w:after="0" w:line="240" w:lineRule="auto"/>
              <w:jc w:val="center"/>
              <w:rPr>
                <w:rFonts w:ascii="Times New Roman" w:hAnsi="Times New Roman"/>
                <w:sz w:val="24"/>
                <w:szCs w:val="24"/>
                <w:lang w:val="en-US"/>
              </w:rPr>
            </w:pPr>
            <w:r w:rsidRPr="00C62108">
              <w:rPr>
                <w:rFonts w:ascii="Times New Roman" w:hAnsi="Times New Roman"/>
                <w:color w:val="000000"/>
                <w:sz w:val="24"/>
                <w:szCs w:val="24"/>
              </w:rPr>
              <w:t>34,7</w:t>
            </w:r>
            <w:r w:rsidRPr="00C62108">
              <w:rPr>
                <w:rFonts w:ascii="Times New Roman" w:hAnsi="Times New Roman"/>
                <w:color w:val="000000"/>
                <w:sz w:val="24"/>
                <w:szCs w:val="24"/>
                <w:lang w:val="en-US"/>
              </w:rPr>
              <w:t xml:space="preserve"> (2,5)</w:t>
            </w:r>
            <w:r w:rsidRPr="00C62108">
              <w:rPr>
                <w:rFonts w:ascii="Times New Roman" w:hAnsi="Times New Roman"/>
                <w:sz w:val="24"/>
                <w:szCs w:val="24"/>
                <w:vertAlign w:val="superscript"/>
                <w:lang w:val="en-US"/>
              </w:rPr>
              <w:t xml:space="preserve"> b</w:t>
            </w:r>
          </w:p>
        </w:tc>
      </w:tr>
      <w:tr w:rsidR="00C62108" w:rsidRPr="00C62108" w:rsidTr="00C62108">
        <w:trPr>
          <w:jc w:val="center"/>
        </w:trPr>
        <w:tc>
          <w:tcPr>
            <w:tcW w:w="1569" w:type="dxa"/>
            <w:vMerge/>
          </w:tcPr>
          <w:p w:rsidR="00C62108" w:rsidRPr="00C62108" w:rsidRDefault="00C62108" w:rsidP="00C62108">
            <w:pPr>
              <w:spacing w:after="0" w:line="240" w:lineRule="auto"/>
              <w:jc w:val="both"/>
              <w:rPr>
                <w:rFonts w:ascii="Times New Roman" w:hAnsi="Times New Roman"/>
                <w:sz w:val="24"/>
                <w:szCs w:val="24"/>
              </w:rPr>
            </w:pPr>
          </w:p>
        </w:tc>
        <w:tc>
          <w:tcPr>
            <w:tcW w:w="708" w:type="dxa"/>
          </w:tcPr>
          <w:p w:rsidR="00C62108" w:rsidRPr="00C62108" w:rsidRDefault="00C62108" w:rsidP="00C62108">
            <w:pPr>
              <w:spacing w:after="0" w:line="240" w:lineRule="auto"/>
              <w:jc w:val="center"/>
              <w:rPr>
                <w:rFonts w:ascii="Times New Roman" w:hAnsi="Times New Roman"/>
                <w:color w:val="000000"/>
                <w:sz w:val="24"/>
                <w:szCs w:val="24"/>
              </w:rPr>
            </w:pPr>
            <w:r w:rsidRPr="00C62108">
              <w:rPr>
                <w:rFonts w:ascii="Times New Roman" w:hAnsi="Times New Roman"/>
                <w:color w:val="000000"/>
                <w:sz w:val="24"/>
                <w:szCs w:val="24"/>
              </w:rPr>
              <w:t>абс.</w:t>
            </w:r>
          </w:p>
        </w:tc>
        <w:tc>
          <w:tcPr>
            <w:tcW w:w="1466" w:type="dxa"/>
          </w:tcPr>
          <w:p w:rsidR="00C62108" w:rsidRPr="00C62108" w:rsidRDefault="00C62108" w:rsidP="00C62108">
            <w:pPr>
              <w:spacing w:after="0" w:line="240" w:lineRule="auto"/>
              <w:jc w:val="center"/>
              <w:rPr>
                <w:rFonts w:ascii="Times New Roman" w:hAnsi="Times New Roman"/>
                <w:sz w:val="24"/>
                <w:szCs w:val="24"/>
              </w:rPr>
            </w:pPr>
            <w:r w:rsidRPr="00C62108">
              <w:rPr>
                <w:rFonts w:ascii="Times New Roman" w:hAnsi="Times New Roman"/>
                <w:color w:val="000000"/>
                <w:sz w:val="24"/>
                <w:szCs w:val="24"/>
              </w:rPr>
              <w:t>0,8 (0,2)</w:t>
            </w:r>
          </w:p>
        </w:tc>
        <w:tc>
          <w:tcPr>
            <w:tcW w:w="1647" w:type="dxa"/>
          </w:tcPr>
          <w:p w:rsidR="00C62108" w:rsidRPr="00C62108" w:rsidRDefault="00C62108" w:rsidP="00C62108">
            <w:pPr>
              <w:spacing w:after="0" w:line="240" w:lineRule="auto"/>
              <w:jc w:val="center"/>
              <w:rPr>
                <w:rFonts w:ascii="Times New Roman" w:hAnsi="Times New Roman"/>
                <w:sz w:val="24"/>
                <w:szCs w:val="24"/>
                <w:lang w:val="en-US"/>
              </w:rPr>
            </w:pPr>
            <w:r w:rsidRPr="00C62108">
              <w:rPr>
                <w:rFonts w:ascii="Times New Roman" w:hAnsi="Times New Roman"/>
                <w:color w:val="000000"/>
                <w:sz w:val="24"/>
                <w:szCs w:val="24"/>
              </w:rPr>
              <w:t>0,4 (0,1)</w:t>
            </w:r>
            <w:r w:rsidRPr="00C62108">
              <w:rPr>
                <w:rFonts w:ascii="Times New Roman" w:hAnsi="Times New Roman"/>
                <w:sz w:val="24"/>
                <w:szCs w:val="24"/>
                <w:vertAlign w:val="superscript"/>
              </w:rPr>
              <w:t xml:space="preserve"> а</w:t>
            </w:r>
            <w:r w:rsidRPr="00C62108">
              <w:rPr>
                <w:rFonts w:ascii="Times New Roman" w:hAnsi="Times New Roman"/>
                <w:sz w:val="24"/>
                <w:szCs w:val="24"/>
                <w:vertAlign w:val="superscript"/>
                <w:lang w:val="en-US"/>
              </w:rPr>
              <w:t>,e</w:t>
            </w:r>
          </w:p>
        </w:tc>
        <w:tc>
          <w:tcPr>
            <w:tcW w:w="1474" w:type="dxa"/>
          </w:tcPr>
          <w:p w:rsidR="00C62108" w:rsidRPr="00C62108" w:rsidRDefault="00C62108" w:rsidP="00C62108">
            <w:pPr>
              <w:spacing w:after="0" w:line="240" w:lineRule="auto"/>
              <w:jc w:val="center"/>
              <w:rPr>
                <w:rFonts w:ascii="Times New Roman" w:hAnsi="Times New Roman"/>
                <w:sz w:val="24"/>
                <w:szCs w:val="24"/>
                <w:lang w:val="en-US"/>
              </w:rPr>
            </w:pPr>
            <w:r w:rsidRPr="00C62108">
              <w:rPr>
                <w:rFonts w:ascii="Times New Roman" w:hAnsi="Times New Roman"/>
                <w:color w:val="000000"/>
                <w:sz w:val="24"/>
                <w:szCs w:val="24"/>
              </w:rPr>
              <w:t>1,1</w:t>
            </w:r>
            <w:r w:rsidRPr="00C62108">
              <w:rPr>
                <w:rFonts w:ascii="Times New Roman" w:hAnsi="Times New Roman"/>
                <w:color w:val="000000"/>
                <w:sz w:val="24"/>
                <w:szCs w:val="24"/>
                <w:lang w:val="en-US"/>
              </w:rPr>
              <w:t xml:space="preserve"> (0,3)</w:t>
            </w:r>
            <w:r w:rsidRPr="00C62108">
              <w:rPr>
                <w:rFonts w:ascii="Times New Roman" w:hAnsi="Times New Roman"/>
                <w:sz w:val="24"/>
                <w:szCs w:val="24"/>
                <w:vertAlign w:val="superscript"/>
                <w:lang w:val="en-US"/>
              </w:rPr>
              <w:t xml:space="preserve"> a,b,e</w:t>
            </w:r>
          </w:p>
        </w:tc>
        <w:tc>
          <w:tcPr>
            <w:tcW w:w="1587" w:type="dxa"/>
          </w:tcPr>
          <w:p w:rsidR="00C62108" w:rsidRPr="00C62108" w:rsidRDefault="00C62108" w:rsidP="00C62108">
            <w:pPr>
              <w:spacing w:after="0" w:line="240" w:lineRule="auto"/>
              <w:jc w:val="center"/>
              <w:rPr>
                <w:rFonts w:ascii="Times New Roman" w:hAnsi="Times New Roman"/>
                <w:sz w:val="24"/>
                <w:szCs w:val="24"/>
                <w:lang w:val="en-US"/>
              </w:rPr>
            </w:pPr>
            <w:r w:rsidRPr="00C62108">
              <w:rPr>
                <w:rFonts w:ascii="Times New Roman" w:hAnsi="Times New Roman"/>
                <w:color w:val="000000"/>
                <w:sz w:val="24"/>
                <w:szCs w:val="24"/>
              </w:rPr>
              <w:t>1,7</w:t>
            </w:r>
            <w:r w:rsidRPr="00C62108">
              <w:rPr>
                <w:rFonts w:ascii="Times New Roman" w:hAnsi="Times New Roman"/>
                <w:color w:val="000000"/>
                <w:sz w:val="24"/>
                <w:szCs w:val="24"/>
                <w:lang w:val="en-US"/>
              </w:rPr>
              <w:t xml:space="preserve"> (0,5)</w:t>
            </w:r>
            <w:r w:rsidRPr="00C62108">
              <w:rPr>
                <w:rFonts w:ascii="Times New Roman" w:hAnsi="Times New Roman"/>
                <w:sz w:val="24"/>
                <w:szCs w:val="24"/>
                <w:vertAlign w:val="superscript"/>
                <w:lang w:val="en-US"/>
              </w:rPr>
              <w:t xml:space="preserve"> a,b,c,e</w:t>
            </w:r>
          </w:p>
        </w:tc>
        <w:tc>
          <w:tcPr>
            <w:tcW w:w="1559" w:type="dxa"/>
          </w:tcPr>
          <w:p w:rsidR="00C62108" w:rsidRPr="00C62108" w:rsidRDefault="00C62108" w:rsidP="00C62108">
            <w:pPr>
              <w:spacing w:after="0" w:line="240" w:lineRule="auto"/>
              <w:jc w:val="center"/>
              <w:rPr>
                <w:rFonts w:ascii="Times New Roman" w:hAnsi="Times New Roman"/>
                <w:sz w:val="24"/>
                <w:szCs w:val="24"/>
                <w:lang w:val="en-US"/>
              </w:rPr>
            </w:pPr>
            <w:r w:rsidRPr="00C62108">
              <w:rPr>
                <w:rFonts w:ascii="Times New Roman" w:hAnsi="Times New Roman"/>
                <w:color w:val="000000"/>
                <w:sz w:val="24"/>
                <w:szCs w:val="24"/>
              </w:rPr>
              <w:t>1,2</w:t>
            </w:r>
            <w:r w:rsidRPr="00C62108">
              <w:rPr>
                <w:rFonts w:ascii="Times New Roman" w:hAnsi="Times New Roman"/>
                <w:color w:val="000000"/>
                <w:sz w:val="24"/>
                <w:szCs w:val="24"/>
                <w:lang w:val="en-US"/>
              </w:rPr>
              <w:t xml:space="preserve"> (0,4)</w:t>
            </w:r>
          </w:p>
        </w:tc>
      </w:tr>
      <w:tr w:rsidR="00C62108" w:rsidRPr="00C62108" w:rsidTr="00C62108">
        <w:trPr>
          <w:jc w:val="center"/>
        </w:trPr>
        <w:tc>
          <w:tcPr>
            <w:tcW w:w="1569" w:type="dxa"/>
            <w:vMerge w:val="restart"/>
          </w:tcPr>
          <w:p w:rsidR="00C62108" w:rsidRPr="00C62108" w:rsidRDefault="00C62108" w:rsidP="00C62108">
            <w:pPr>
              <w:spacing w:after="0" w:line="240" w:lineRule="auto"/>
              <w:jc w:val="both"/>
              <w:rPr>
                <w:rFonts w:ascii="Times New Roman" w:hAnsi="Times New Roman"/>
                <w:sz w:val="24"/>
                <w:szCs w:val="24"/>
              </w:rPr>
            </w:pPr>
            <w:r w:rsidRPr="00C62108">
              <w:rPr>
                <w:rFonts w:ascii="Times New Roman" w:hAnsi="Times New Roman"/>
                <w:color w:val="000000"/>
                <w:sz w:val="24"/>
                <w:szCs w:val="24"/>
                <w:lang w:val="en-US"/>
              </w:rPr>
              <w:t>CD</w:t>
            </w:r>
            <w:r w:rsidRPr="00C62108">
              <w:rPr>
                <w:rFonts w:ascii="Times New Roman" w:hAnsi="Times New Roman"/>
                <w:color w:val="000000"/>
                <w:sz w:val="24"/>
                <w:szCs w:val="24"/>
              </w:rPr>
              <w:t>8</w:t>
            </w:r>
            <w:r w:rsidRPr="00C62108">
              <w:rPr>
                <w:rFonts w:ascii="Times New Roman" w:hAnsi="Times New Roman"/>
                <w:color w:val="000000"/>
                <w:sz w:val="24"/>
                <w:szCs w:val="24"/>
                <w:lang w:val="en-US"/>
              </w:rPr>
              <w:t>+</w:t>
            </w:r>
          </w:p>
        </w:tc>
        <w:tc>
          <w:tcPr>
            <w:tcW w:w="708" w:type="dxa"/>
          </w:tcPr>
          <w:p w:rsidR="00C62108" w:rsidRPr="00C62108" w:rsidRDefault="00C62108" w:rsidP="00C62108">
            <w:pPr>
              <w:spacing w:after="0" w:line="240" w:lineRule="auto"/>
              <w:jc w:val="center"/>
              <w:rPr>
                <w:rFonts w:ascii="Times New Roman" w:hAnsi="Times New Roman"/>
                <w:color w:val="000000"/>
                <w:sz w:val="24"/>
                <w:szCs w:val="24"/>
              </w:rPr>
            </w:pPr>
            <w:r w:rsidRPr="00C62108">
              <w:rPr>
                <w:rFonts w:ascii="Times New Roman" w:hAnsi="Times New Roman"/>
                <w:color w:val="000000"/>
                <w:sz w:val="24"/>
                <w:szCs w:val="24"/>
              </w:rPr>
              <w:t>%</w:t>
            </w:r>
          </w:p>
        </w:tc>
        <w:tc>
          <w:tcPr>
            <w:tcW w:w="1466" w:type="dxa"/>
          </w:tcPr>
          <w:p w:rsidR="00C62108" w:rsidRPr="00C62108" w:rsidRDefault="00C62108" w:rsidP="00C62108">
            <w:pPr>
              <w:spacing w:after="0" w:line="240" w:lineRule="auto"/>
              <w:jc w:val="center"/>
              <w:rPr>
                <w:rFonts w:ascii="Times New Roman" w:hAnsi="Times New Roman"/>
                <w:sz w:val="24"/>
                <w:szCs w:val="24"/>
              </w:rPr>
            </w:pPr>
            <w:r w:rsidRPr="00C62108">
              <w:rPr>
                <w:rFonts w:ascii="Times New Roman" w:hAnsi="Times New Roman"/>
                <w:color w:val="000000"/>
                <w:sz w:val="24"/>
                <w:szCs w:val="24"/>
              </w:rPr>
              <w:t>24,2 (3,0)</w:t>
            </w:r>
          </w:p>
        </w:tc>
        <w:tc>
          <w:tcPr>
            <w:tcW w:w="1647" w:type="dxa"/>
          </w:tcPr>
          <w:p w:rsidR="00C62108" w:rsidRPr="00C62108" w:rsidRDefault="00C62108" w:rsidP="00C62108">
            <w:pPr>
              <w:spacing w:after="0" w:line="240" w:lineRule="auto"/>
              <w:jc w:val="center"/>
              <w:rPr>
                <w:rFonts w:ascii="Times New Roman" w:hAnsi="Times New Roman"/>
                <w:sz w:val="24"/>
                <w:szCs w:val="24"/>
              </w:rPr>
            </w:pPr>
            <w:r w:rsidRPr="00C62108">
              <w:rPr>
                <w:rFonts w:ascii="Times New Roman" w:hAnsi="Times New Roman"/>
                <w:color w:val="000000"/>
                <w:sz w:val="24"/>
                <w:szCs w:val="24"/>
              </w:rPr>
              <w:t>23,1 (3,6)</w:t>
            </w:r>
          </w:p>
        </w:tc>
        <w:tc>
          <w:tcPr>
            <w:tcW w:w="1474" w:type="dxa"/>
          </w:tcPr>
          <w:p w:rsidR="00C62108" w:rsidRPr="00C62108" w:rsidRDefault="00C62108" w:rsidP="00C62108">
            <w:pPr>
              <w:spacing w:after="0" w:line="240" w:lineRule="auto"/>
              <w:jc w:val="center"/>
              <w:rPr>
                <w:rFonts w:ascii="Times New Roman" w:hAnsi="Times New Roman"/>
                <w:sz w:val="24"/>
                <w:szCs w:val="24"/>
                <w:lang w:val="en-US"/>
              </w:rPr>
            </w:pPr>
            <w:r w:rsidRPr="00C62108">
              <w:rPr>
                <w:rFonts w:ascii="Times New Roman" w:hAnsi="Times New Roman"/>
                <w:color w:val="000000"/>
                <w:sz w:val="24"/>
                <w:szCs w:val="24"/>
              </w:rPr>
              <w:t>20,4</w:t>
            </w:r>
            <w:r w:rsidRPr="00C62108">
              <w:rPr>
                <w:rFonts w:ascii="Times New Roman" w:hAnsi="Times New Roman"/>
                <w:color w:val="000000"/>
                <w:sz w:val="24"/>
                <w:szCs w:val="24"/>
                <w:lang w:val="en-US"/>
              </w:rPr>
              <w:t xml:space="preserve"> (1,6)</w:t>
            </w:r>
            <w:r w:rsidRPr="00C62108">
              <w:rPr>
                <w:rFonts w:ascii="Times New Roman" w:hAnsi="Times New Roman"/>
                <w:sz w:val="24"/>
                <w:szCs w:val="24"/>
                <w:vertAlign w:val="superscript"/>
                <w:lang w:val="en-US"/>
              </w:rPr>
              <w:t xml:space="preserve"> a</w:t>
            </w:r>
          </w:p>
        </w:tc>
        <w:tc>
          <w:tcPr>
            <w:tcW w:w="1587" w:type="dxa"/>
          </w:tcPr>
          <w:p w:rsidR="00C62108" w:rsidRPr="00C62108" w:rsidRDefault="00C62108" w:rsidP="00C62108">
            <w:pPr>
              <w:spacing w:after="0" w:line="240" w:lineRule="auto"/>
              <w:jc w:val="center"/>
              <w:rPr>
                <w:rFonts w:ascii="Times New Roman" w:hAnsi="Times New Roman"/>
                <w:sz w:val="24"/>
                <w:szCs w:val="24"/>
                <w:lang w:val="en-US"/>
              </w:rPr>
            </w:pPr>
            <w:r w:rsidRPr="00C62108">
              <w:rPr>
                <w:rFonts w:ascii="Times New Roman" w:hAnsi="Times New Roman"/>
                <w:color w:val="000000"/>
                <w:sz w:val="24"/>
                <w:szCs w:val="24"/>
              </w:rPr>
              <w:t>22,5</w:t>
            </w:r>
            <w:r w:rsidRPr="00C62108">
              <w:rPr>
                <w:rFonts w:ascii="Times New Roman" w:hAnsi="Times New Roman"/>
                <w:color w:val="000000"/>
                <w:sz w:val="24"/>
                <w:szCs w:val="24"/>
                <w:lang w:val="en-US"/>
              </w:rPr>
              <w:t xml:space="preserve"> (3,2)</w:t>
            </w:r>
          </w:p>
        </w:tc>
        <w:tc>
          <w:tcPr>
            <w:tcW w:w="1559" w:type="dxa"/>
          </w:tcPr>
          <w:p w:rsidR="00C62108" w:rsidRPr="00C62108" w:rsidRDefault="00C62108" w:rsidP="00C62108">
            <w:pPr>
              <w:spacing w:after="0" w:line="240" w:lineRule="auto"/>
              <w:jc w:val="center"/>
              <w:rPr>
                <w:rFonts w:ascii="Times New Roman" w:hAnsi="Times New Roman"/>
                <w:sz w:val="24"/>
                <w:szCs w:val="24"/>
                <w:lang w:val="en-US"/>
              </w:rPr>
            </w:pPr>
            <w:r w:rsidRPr="00C62108">
              <w:rPr>
                <w:rFonts w:ascii="Times New Roman" w:hAnsi="Times New Roman"/>
                <w:color w:val="000000"/>
                <w:sz w:val="24"/>
                <w:szCs w:val="24"/>
              </w:rPr>
              <w:t>24,4</w:t>
            </w:r>
            <w:r w:rsidRPr="00C62108">
              <w:rPr>
                <w:rFonts w:ascii="Times New Roman" w:hAnsi="Times New Roman"/>
                <w:color w:val="000000"/>
                <w:sz w:val="24"/>
                <w:szCs w:val="24"/>
                <w:lang w:val="en-US"/>
              </w:rPr>
              <w:t xml:space="preserve"> (2,7)</w:t>
            </w:r>
            <w:r w:rsidRPr="00C62108">
              <w:rPr>
                <w:rFonts w:ascii="Times New Roman" w:hAnsi="Times New Roman"/>
                <w:sz w:val="24"/>
                <w:szCs w:val="24"/>
                <w:vertAlign w:val="superscript"/>
                <w:lang w:val="en-US"/>
              </w:rPr>
              <w:t xml:space="preserve"> c</w:t>
            </w:r>
          </w:p>
        </w:tc>
      </w:tr>
      <w:tr w:rsidR="00C62108" w:rsidRPr="00C62108" w:rsidTr="00C62108">
        <w:trPr>
          <w:jc w:val="center"/>
        </w:trPr>
        <w:tc>
          <w:tcPr>
            <w:tcW w:w="1569" w:type="dxa"/>
            <w:vMerge/>
          </w:tcPr>
          <w:p w:rsidR="00C62108" w:rsidRPr="00C62108" w:rsidRDefault="00C62108" w:rsidP="00C62108">
            <w:pPr>
              <w:spacing w:after="0" w:line="240" w:lineRule="auto"/>
              <w:jc w:val="both"/>
              <w:rPr>
                <w:rFonts w:ascii="Times New Roman" w:hAnsi="Times New Roman"/>
                <w:sz w:val="24"/>
                <w:szCs w:val="24"/>
              </w:rPr>
            </w:pPr>
          </w:p>
        </w:tc>
        <w:tc>
          <w:tcPr>
            <w:tcW w:w="708" w:type="dxa"/>
          </w:tcPr>
          <w:p w:rsidR="00C62108" w:rsidRPr="00C62108" w:rsidRDefault="00C62108" w:rsidP="00C62108">
            <w:pPr>
              <w:spacing w:after="0" w:line="240" w:lineRule="auto"/>
              <w:jc w:val="center"/>
              <w:rPr>
                <w:rFonts w:ascii="Times New Roman" w:hAnsi="Times New Roman"/>
                <w:color w:val="000000"/>
                <w:sz w:val="24"/>
                <w:szCs w:val="24"/>
              </w:rPr>
            </w:pPr>
            <w:r w:rsidRPr="00C62108">
              <w:rPr>
                <w:rFonts w:ascii="Times New Roman" w:hAnsi="Times New Roman"/>
                <w:color w:val="000000"/>
                <w:sz w:val="24"/>
                <w:szCs w:val="24"/>
              </w:rPr>
              <w:t>абс.</w:t>
            </w:r>
          </w:p>
        </w:tc>
        <w:tc>
          <w:tcPr>
            <w:tcW w:w="1466" w:type="dxa"/>
          </w:tcPr>
          <w:p w:rsidR="00C62108" w:rsidRPr="00C62108" w:rsidRDefault="00C62108" w:rsidP="00C62108">
            <w:pPr>
              <w:spacing w:after="0" w:line="240" w:lineRule="auto"/>
              <w:jc w:val="center"/>
              <w:rPr>
                <w:rFonts w:ascii="Times New Roman" w:hAnsi="Times New Roman"/>
                <w:sz w:val="24"/>
                <w:szCs w:val="24"/>
              </w:rPr>
            </w:pPr>
            <w:r w:rsidRPr="00C62108">
              <w:rPr>
                <w:rFonts w:ascii="Times New Roman" w:hAnsi="Times New Roman"/>
                <w:color w:val="000000"/>
                <w:sz w:val="24"/>
                <w:szCs w:val="24"/>
              </w:rPr>
              <w:t>0,6 (0,2)</w:t>
            </w:r>
          </w:p>
        </w:tc>
        <w:tc>
          <w:tcPr>
            <w:tcW w:w="1647" w:type="dxa"/>
          </w:tcPr>
          <w:p w:rsidR="00C62108" w:rsidRPr="00C62108" w:rsidRDefault="00C62108" w:rsidP="00C62108">
            <w:pPr>
              <w:spacing w:after="0" w:line="240" w:lineRule="auto"/>
              <w:jc w:val="center"/>
              <w:rPr>
                <w:rFonts w:ascii="Times New Roman" w:hAnsi="Times New Roman"/>
                <w:sz w:val="24"/>
                <w:szCs w:val="24"/>
                <w:lang w:val="en-US"/>
              </w:rPr>
            </w:pPr>
            <w:r w:rsidRPr="00C62108">
              <w:rPr>
                <w:rFonts w:ascii="Times New Roman" w:hAnsi="Times New Roman"/>
                <w:color w:val="000000"/>
                <w:sz w:val="24"/>
                <w:szCs w:val="24"/>
              </w:rPr>
              <w:t>0,3 (0,1)</w:t>
            </w:r>
            <w:r w:rsidRPr="00C62108">
              <w:rPr>
                <w:rFonts w:ascii="Times New Roman" w:hAnsi="Times New Roman"/>
                <w:sz w:val="24"/>
                <w:szCs w:val="24"/>
                <w:vertAlign w:val="superscript"/>
              </w:rPr>
              <w:t xml:space="preserve"> а</w:t>
            </w:r>
            <w:r w:rsidRPr="00C62108">
              <w:rPr>
                <w:rFonts w:ascii="Times New Roman" w:hAnsi="Times New Roman"/>
                <w:sz w:val="24"/>
                <w:szCs w:val="24"/>
                <w:vertAlign w:val="superscript"/>
                <w:lang w:val="en-US"/>
              </w:rPr>
              <w:t>,e</w:t>
            </w:r>
          </w:p>
        </w:tc>
        <w:tc>
          <w:tcPr>
            <w:tcW w:w="1474" w:type="dxa"/>
          </w:tcPr>
          <w:p w:rsidR="00C62108" w:rsidRPr="00C62108" w:rsidRDefault="00C62108" w:rsidP="00C62108">
            <w:pPr>
              <w:spacing w:after="0" w:line="240" w:lineRule="auto"/>
              <w:jc w:val="center"/>
              <w:rPr>
                <w:rFonts w:ascii="Times New Roman" w:hAnsi="Times New Roman"/>
                <w:sz w:val="24"/>
                <w:szCs w:val="24"/>
                <w:lang w:val="en-US"/>
              </w:rPr>
            </w:pPr>
            <w:r w:rsidRPr="00C62108">
              <w:rPr>
                <w:rFonts w:ascii="Times New Roman" w:hAnsi="Times New Roman"/>
                <w:color w:val="000000"/>
                <w:sz w:val="24"/>
                <w:szCs w:val="24"/>
              </w:rPr>
              <w:t>0,6</w:t>
            </w:r>
            <w:r w:rsidRPr="00C62108">
              <w:rPr>
                <w:rFonts w:ascii="Times New Roman" w:hAnsi="Times New Roman"/>
                <w:color w:val="000000"/>
                <w:sz w:val="24"/>
                <w:szCs w:val="24"/>
                <w:lang w:val="en-US"/>
              </w:rPr>
              <w:t xml:space="preserve"> (0,1)</w:t>
            </w:r>
            <w:r w:rsidRPr="00C62108">
              <w:rPr>
                <w:rFonts w:ascii="Times New Roman" w:hAnsi="Times New Roman"/>
                <w:sz w:val="24"/>
                <w:szCs w:val="24"/>
                <w:vertAlign w:val="superscript"/>
                <w:lang w:val="en-US"/>
              </w:rPr>
              <w:t xml:space="preserve"> b,e</w:t>
            </w:r>
          </w:p>
        </w:tc>
        <w:tc>
          <w:tcPr>
            <w:tcW w:w="1587" w:type="dxa"/>
          </w:tcPr>
          <w:p w:rsidR="00C62108" w:rsidRPr="00C62108" w:rsidRDefault="00C62108" w:rsidP="00C62108">
            <w:pPr>
              <w:spacing w:after="0" w:line="240" w:lineRule="auto"/>
              <w:jc w:val="center"/>
              <w:rPr>
                <w:rFonts w:ascii="Times New Roman" w:hAnsi="Times New Roman"/>
                <w:sz w:val="24"/>
                <w:szCs w:val="24"/>
                <w:lang w:val="en-US"/>
              </w:rPr>
            </w:pPr>
            <w:r w:rsidRPr="00C62108">
              <w:rPr>
                <w:rFonts w:ascii="Times New Roman" w:hAnsi="Times New Roman"/>
                <w:color w:val="000000"/>
                <w:sz w:val="24"/>
                <w:szCs w:val="24"/>
              </w:rPr>
              <w:t>1,0</w:t>
            </w:r>
            <w:r w:rsidRPr="00C62108">
              <w:rPr>
                <w:rFonts w:ascii="Times New Roman" w:hAnsi="Times New Roman"/>
                <w:color w:val="000000"/>
                <w:sz w:val="24"/>
                <w:szCs w:val="24"/>
                <w:lang w:val="en-US"/>
              </w:rPr>
              <w:t xml:space="preserve"> (0,3)</w:t>
            </w:r>
            <w:r w:rsidRPr="00C62108">
              <w:rPr>
                <w:rFonts w:ascii="Times New Roman" w:hAnsi="Times New Roman"/>
                <w:sz w:val="24"/>
                <w:szCs w:val="24"/>
                <w:vertAlign w:val="superscript"/>
                <w:lang w:val="en-US"/>
              </w:rPr>
              <w:t xml:space="preserve"> a,b,c,e</w:t>
            </w:r>
          </w:p>
        </w:tc>
        <w:tc>
          <w:tcPr>
            <w:tcW w:w="1559" w:type="dxa"/>
          </w:tcPr>
          <w:p w:rsidR="00C62108" w:rsidRPr="00C62108" w:rsidRDefault="00C62108" w:rsidP="00C62108">
            <w:pPr>
              <w:spacing w:after="0" w:line="240" w:lineRule="auto"/>
              <w:jc w:val="center"/>
              <w:rPr>
                <w:rFonts w:ascii="Times New Roman" w:hAnsi="Times New Roman"/>
                <w:sz w:val="24"/>
                <w:szCs w:val="24"/>
                <w:lang w:val="en-US"/>
              </w:rPr>
            </w:pPr>
            <w:r w:rsidRPr="00C62108">
              <w:rPr>
                <w:rFonts w:ascii="Times New Roman" w:hAnsi="Times New Roman"/>
                <w:color w:val="000000"/>
                <w:sz w:val="24"/>
                <w:szCs w:val="24"/>
              </w:rPr>
              <w:t>0,9</w:t>
            </w:r>
            <w:r w:rsidRPr="00C62108">
              <w:rPr>
                <w:rFonts w:ascii="Times New Roman" w:hAnsi="Times New Roman"/>
                <w:color w:val="000000"/>
                <w:sz w:val="24"/>
                <w:szCs w:val="24"/>
                <w:lang w:val="en-US"/>
              </w:rPr>
              <w:t xml:space="preserve"> (0,3)</w:t>
            </w:r>
            <w:r w:rsidRPr="00C62108">
              <w:rPr>
                <w:rFonts w:ascii="Times New Roman" w:hAnsi="Times New Roman"/>
                <w:sz w:val="24"/>
                <w:szCs w:val="24"/>
                <w:vertAlign w:val="superscript"/>
                <w:lang w:val="en-US"/>
              </w:rPr>
              <w:t xml:space="preserve"> a,b</w:t>
            </w:r>
          </w:p>
        </w:tc>
      </w:tr>
      <w:tr w:rsidR="00C62108" w:rsidRPr="00C62108" w:rsidTr="00C62108">
        <w:trPr>
          <w:jc w:val="center"/>
        </w:trPr>
        <w:tc>
          <w:tcPr>
            <w:tcW w:w="1569" w:type="dxa"/>
          </w:tcPr>
          <w:p w:rsidR="00C62108" w:rsidRPr="00C62108" w:rsidRDefault="00C62108" w:rsidP="00C62108">
            <w:pPr>
              <w:spacing w:after="0" w:line="240" w:lineRule="auto"/>
              <w:rPr>
                <w:rFonts w:ascii="Times New Roman" w:hAnsi="Times New Roman"/>
                <w:sz w:val="24"/>
                <w:szCs w:val="24"/>
              </w:rPr>
            </w:pPr>
            <w:r w:rsidRPr="00C62108">
              <w:rPr>
                <w:rFonts w:ascii="Times New Roman" w:hAnsi="Times New Roman"/>
                <w:color w:val="000000"/>
                <w:sz w:val="24"/>
                <w:szCs w:val="24"/>
              </w:rPr>
              <w:t>ИРИ, CD4+/CD8+</w:t>
            </w:r>
          </w:p>
        </w:tc>
        <w:tc>
          <w:tcPr>
            <w:tcW w:w="708" w:type="dxa"/>
          </w:tcPr>
          <w:p w:rsidR="00C62108" w:rsidRPr="00C62108" w:rsidRDefault="00C62108" w:rsidP="00C62108">
            <w:pPr>
              <w:spacing w:after="0" w:line="240" w:lineRule="auto"/>
              <w:jc w:val="center"/>
              <w:rPr>
                <w:rFonts w:ascii="Times New Roman" w:hAnsi="Times New Roman"/>
                <w:color w:val="000000"/>
                <w:sz w:val="24"/>
                <w:szCs w:val="24"/>
              </w:rPr>
            </w:pPr>
            <w:r w:rsidRPr="00C62108">
              <w:rPr>
                <w:rFonts w:ascii="Times New Roman" w:hAnsi="Times New Roman"/>
                <w:color w:val="000000"/>
                <w:sz w:val="24"/>
                <w:szCs w:val="24"/>
              </w:rPr>
              <w:t>абс.</w:t>
            </w:r>
          </w:p>
        </w:tc>
        <w:tc>
          <w:tcPr>
            <w:tcW w:w="1466" w:type="dxa"/>
          </w:tcPr>
          <w:p w:rsidR="00C62108" w:rsidRPr="00C62108" w:rsidRDefault="00C62108" w:rsidP="00C62108">
            <w:pPr>
              <w:spacing w:after="0" w:line="240" w:lineRule="auto"/>
              <w:jc w:val="center"/>
              <w:rPr>
                <w:rFonts w:ascii="Times New Roman" w:hAnsi="Times New Roman"/>
                <w:sz w:val="24"/>
                <w:szCs w:val="24"/>
              </w:rPr>
            </w:pPr>
            <w:r w:rsidRPr="00C62108">
              <w:rPr>
                <w:rFonts w:ascii="Times New Roman" w:hAnsi="Times New Roman"/>
                <w:color w:val="000000"/>
                <w:sz w:val="24"/>
                <w:szCs w:val="24"/>
              </w:rPr>
              <w:t>1,3 (0,2)</w:t>
            </w:r>
          </w:p>
        </w:tc>
        <w:tc>
          <w:tcPr>
            <w:tcW w:w="1647" w:type="dxa"/>
          </w:tcPr>
          <w:p w:rsidR="00C62108" w:rsidRPr="00C62108" w:rsidRDefault="00C62108" w:rsidP="00C62108">
            <w:pPr>
              <w:spacing w:after="0" w:line="240" w:lineRule="auto"/>
              <w:jc w:val="center"/>
              <w:rPr>
                <w:rFonts w:ascii="Times New Roman" w:hAnsi="Times New Roman"/>
                <w:sz w:val="24"/>
                <w:szCs w:val="24"/>
              </w:rPr>
            </w:pPr>
            <w:r w:rsidRPr="00C62108">
              <w:rPr>
                <w:rFonts w:ascii="Times New Roman" w:hAnsi="Times New Roman"/>
                <w:color w:val="000000"/>
                <w:sz w:val="24"/>
                <w:szCs w:val="24"/>
              </w:rPr>
              <w:t>1,3 (0,1)</w:t>
            </w:r>
          </w:p>
        </w:tc>
        <w:tc>
          <w:tcPr>
            <w:tcW w:w="1474" w:type="dxa"/>
          </w:tcPr>
          <w:p w:rsidR="00C62108" w:rsidRPr="00C62108" w:rsidRDefault="00C62108" w:rsidP="00C62108">
            <w:pPr>
              <w:spacing w:after="0" w:line="240" w:lineRule="auto"/>
              <w:jc w:val="center"/>
              <w:rPr>
                <w:rFonts w:ascii="Times New Roman" w:hAnsi="Times New Roman"/>
                <w:sz w:val="24"/>
                <w:szCs w:val="24"/>
                <w:lang w:val="en-US"/>
              </w:rPr>
            </w:pPr>
            <w:r w:rsidRPr="00C62108">
              <w:rPr>
                <w:rFonts w:ascii="Times New Roman" w:hAnsi="Times New Roman"/>
                <w:color w:val="000000"/>
                <w:sz w:val="24"/>
                <w:szCs w:val="24"/>
              </w:rPr>
              <w:t>1,8</w:t>
            </w:r>
            <w:r w:rsidRPr="00C62108">
              <w:rPr>
                <w:rFonts w:ascii="Times New Roman" w:hAnsi="Times New Roman"/>
                <w:color w:val="000000"/>
                <w:sz w:val="24"/>
                <w:szCs w:val="24"/>
                <w:lang w:val="en-US"/>
              </w:rPr>
              <w:t xml:space="preserve"> (0,2)</w:t>
            </w:r>
            <w:r w:rsidRPr="00C62108">
              <w:rPr>
                <w:rFonts w:ascii="Times New Roman" w:hAnsi="Times New Roman"/>
                <w:sz w:val="24"/>
                <w:szCs w:val="24"/>
                <w:vertAlign w:val="superscript"/>
                <w:lang w:val="en-US"/>
              </w:rPr>
              <w:t xml:space="preserve"> a,b,e</w:t>
            </w:r>
          </w:p>
        </w:tc>
        <w:tc>
          <w:tcPr>
            <w:tcW w:w="1587" w:type="dxa"/>
          </w:tcPr>
          <w:p w:rsidR="00C62108" w:rsidRPr="00C62108" w:rsidRDefault="00C62108" w:rsidP="00C62108">
            <w:pPr>
              <w:spacing w:after="0" w:line="240" w:lineRule="auto"/>
              <w:jc w:val="center"/>
              <w:rPr>
                <w:rFonts w:ascii="Times New Roman" w:hAnsi="Times New Roman"/>
                <w:sz w:val="24"/>
                <w:szCs w:val="24"/>
                <w:lang w:val="en-US"/>
              </w:rPr>
            </w:pPr>
            <w:r w:rsidRPr="00C62108">
              <w:rPr>
                <w:rFonts w:ascii="Times New Roman" w:hAnsi="Times New Roman"/>
                <w:color w:val="000000"/>
                <w:sz w:val="24"/>
                <w:szCs w:val="24"/>
              </w:rPr>
              <w:t>1,7</w:t>
            </w:r>
            <w:r w:rsidRPr="00C62108">
              <w:rPr>
                <w:rFonts w:ascii="Times New Roman" w:hAnsi="Times New Roman"/>
                <w:color w:val="000000"/>
                <w:sz w:val="24"/>
                <w:szCs w:val="24"/>
                <w:lang w:val="en-US"/>
              </w:rPr>
              <w:t xml:space="preserve"> (0,3)</w:t>
            </w:r>
            <w:r w:rsidRPr="00C62108">
              <w:rPr>
                <w:rFonts w:ascii="Times New Roman" w:hAnsi="Times New Roman"/>
                <w:sz w:val="24"/>
                <w:szCs w:val="24"/>
                <w:vertAlign w:val="superscript"/>
                <w:lang w:val="en-US"/>
              </w:rPr>
              <w:t xml:space="preserve"> a,b,e</w:t>
            </w:r>
          </w:p>
        </w:tc>
        <w:tc>
          <w:tcPr>
            <w:tcW w:w="1559" w:type="dxa"/>
          </w:tcPr>
          <w:p w:rsidR="00C62108" w:rsidRPr="00C62108" w:rsidRDefault="00C62108" w:rsidP="00C62108">
            <w:pPr>
              <w:spacing w:after="0" w:line="240" w:lineRule="auto"/>
              <w:jc w:val="center"/>
              <w:rPr>
                <w:rFonts w:ascii="Times New Roman" w:hAnsi="Times New Roman"/>
                <w:sz w:val="24"/>
                <w:szCs w:val="24"/>
                <w:lang w:val="en-US"/>
              </w:rPr>
            </w:pPr>
            <w:r w:rsidRPr="00C62108">
              <w:rPr>
                <w:rFonts w:ascii="Times New Roman" w:hAnsi="Times New Roman"/>
                <w:color w:val="000000"/>
                <w:sz w:val="24"/>
                <w:szCs w:val="24"/>
              </w:rPr>
              <w:t>1,4</w:t>
            </w:r>
            <w:r w:rsidRPr="00C62108">
              <w:rPr>
                <w:rFonts w:ascii="Times New Roman" w:hAnsi="Times New Roman"/>
                <w:color w:val="000000"/>
                <w:sz w:val="24"/>
                <w:szCs w:val="24"/>
                <w:lang w:val="en-US"/>
              </w:rPr>
              <w:t xml:space="preserve"> (0,2)</w:t>
            </w:r>
            <w:r w:rsidRPr="00C62108">
              <w:rPr>
                <w:rFonts w:ascii="Times New Roman" w:hAnsi="Times New Roman"/>
                <w:sz w:val="24"/>
                <w:szCs w:val="24"/>
                <w:vertAlign w:val="superscript"/>
                <w:lang w:val="en-US"/>
              </w:rPr>
              <w:t xml:space="preserve"> c</w:t>
            </w:r>
          </w:p>
        </w:tc>
      </w:tr>
      <w:tr w:rsidR="00C62108" w:rsidRPr="00C62108" w:rsidTr="00C62108">
        <w:trPr>
          <w:jc w:val="center"/>
        </w:trPr>
        <w:tc>
          <w:tcPr>
            <w:tcW w:w="10010" w:type="dxa"/>
            <w:gridSpan w:val="7"/>
          </w:tcPr>
          <w:p w:rsidR="00C62108" w:rsidRPr="00C62108" w:rsidRDefault="00C62108" w:rsidP="00C62108">
            <w:pPr>
              <w:spacing w:after="0" w:line="240" w:lineRule="auto"/>
              <w:jc w:val="center"/>
              <w:rPr>
                <w:rFonts w:ascii="Times New Roman" w:hAnsi="Times New Roman"/>
                <w:color w:val="000000"/>
                <w:sz w:val="24"/>
                <w:szCs w:val="24"/>
              </w:rPr>
            </w:pPr>
            <w:r w:rsidRPr="00C62108">
              <w:rPr>
                <w:rFonts w:ascii="Times New Roman" w:hAnsi="Times New Roman"/>
                <w:color w:val="000000"/>
                <w:sz w:val="24"/>
                <w:szCs w:val="24"/>
              </w:rPr>
              <w:t xml:space="preserve">Через </w:t>
            </w:r>
            <w:r w:rsidRPr="00C62108">
              <w:rPr>
                <w:rFonts w:ascii="Times New Roman" w:hAnsi="Times New Roman"/>
                <w:color w:val="000000"/>
                <w:sz w:val="24"/>
                <w:szCs w:val="24"/>
                <w:lang w:val="en-US"/>
              </w:rPr>
              <w:t>14</w:t>
            </w:r>
            <w:r w:rsidRPr="00C62108">
              <w:rPr>
                <w:rFonts w:ascii="Times New Roman" w:hAnsi="Times New Roman"/>
                <w:color w:val="000000"/>
                <w:sz w:val="24"/>
                <w:szCs w:val="24"/>
              </w:rPr>
              <w:t xml:space="preserve"> суток</w:t>
            </w:r>
          </w:p>
        </w:tc>
      </w:tr>
      <w:tr w:rsidR="00C62108" w:rsidRPr="00C62108" w:rsidTr="00C62108">
        <w:trPr>
          <w:jc w:val="center"/>
        </w:trPr>
        <w:tc>
          <w:tcPr>
            <w:tcW w:w="1569" w:type="dxa"/>
          </w:tcPr>
          <w:p w:rsidR="00C62108" w:rsidRPr="00C62108" w:rsidRDefault="00C62108" w:rsidP="00C62108">
            <w:pPr>
              <w:spacing w:after="0" w:line="240" w:lineRule="auto"/>
              <w:jc w:val="both"/>
              <w:rPr>
                <w:rFonts w:ascii="Times New Roman" w:hAnsi="Times New Roman"/>
                <w:sz w:val="24"/>
                <w:szCs w:val="24"/>
              </w:rPr>
            </w:pPr>
            <w:r w:rsidRPr="00C62108">
              <w:rPr>
                <w:rFonts w:ascii="Times New Roman" w:hAnsi="Times New Roman"/>
                <w:color w:val="000000"/>
                <w:sz w:val="24"/>
                <w:szCs w:val="24"/>
                <w:lang w:val="en-US"/>
              </w:rPr>
              <w:t>CD3+</w:t>
            </w:r>
          </w:p>
        </w:tc>
        <w:tc>
          <w:tcPr>
            <w:tcW w:w="708" w:type="dxa"/>
          </w:tcPr>
          <w:p w:rsidR="00C62108" w:rsidRPr="00C62108" w:rsidRDefault="00C62108" w:rsidP="00C62108">
            <w:pPr>
              <w:spacing w:after="0" w:line="240" w:lineRule="auto"/>
              <w:jc w:val="center"/>
              <w:rPr>
                <w:rFonts w:ascii="Times New Roman" w:hAnsi="Times New Roman"/>
                <w:color w:val="000000"/>
                <w:sz w:val="24"/>
                <w:szCs w:val="24"/>
              </w:rPr>
            </w:pPr>
            <w:r w:rsidRPr="00C62108">
              <w:rPr>
                <w:rFonts w:ascii="Times New Roman" w:hAnsi="Times New Roman"/>
                <w:color w:val="000000"/>
                <w:sz w:val="24"/>
                <w:szCs w:val="24"/>
              </w:rPr>
              <w:t>%</w:t>
            </w:r>
          </w:p>
        </w:tc>
        <w:tc>
          <w:tcPr>
            <w:tcW w:w="1466" w:type="dxa"/>
          </w:tcPr>
          <w:p w:rsidR="00C62108" w:rsidRPr="00C62108" w:rsidRDefault="00C62108" w:rsidP="00C62108">
            <w:pPr>
              <w:spacing w:after="0" w:line="240" w:lineRule="auto"/>
              <w:jc w:val="center"/>
              <w:rPr>
                <w:rFonts w:ascii="Times New Roman" w:hAnsi="Times New Roman"/>
                <w:sz w:val="24"/>
                <w:szCs w:val="24"/>
              </w:rPr>
            </w:pPr>
            <w:r w:rsidRPr="00C62108">
              <w:rPr>
                <w:rFonts w:ascii="Times New Roman" w:hAnsi="Times New Roman"/>
                <w:color w:val="000000"/>
                <w:sz w:val="24"/>
                <w:szCs w:val="24"/>
              </w:rPr>
              <w:t>62,0 (5,9)</w:t>
            </w:r>
          </w:p>
        </w:tc>
        <w:tc>
          <w:tcPr>
            <w:tcW w:w="1647" w:type="dxa"/>
          </w:tcPr>
          <w:p w:rsidR="00C62108" w:rsidRPr="00C62108" w:rsidRDefault="00C62108" w:rsidP="00C62108">
            <w:pPr>
              <w:spacing w:after="0" w:line="240" w:lineRule="auto"/>
              <w:jc w:val="center"/>
              <w:rPr>
                <w:rFonts w:ascii="Times New Roman" w:hAnsi="Times New Roman"/>
                <w:sz w:val="24"/>
                <w:szCs w:val="24"/>
              </w:rPr>
            </w:pPr>
            <w:r w:rsidRPr="00C62108">
              <w:rPr>
                <w:rFonts w:ascii="Times New Roman" w:hAnsi="Times New Roman"/>
                <w:color w:val="000000"/>
                <w:sz w:val="24"/>
                <w:szCs w:val="24"/>
              </w:rPr>
              <w:t>58,5 (6,3)</w:t>
            </w:r>
            <w:r w:rsidRPr="00C62108">
              <w:rPr>
                <w:rFonts w:ascii="Times New Roman" w:hAnsi="Times New Roman"/>
                <w:sz w:val="24"/>
                <w:szCs w:val="24"/>
                <w:vertAlign w:val="superscript"/>
              </w:rPr>
              <w:t xml:space="preserve"> е</w:t>
            </w:r>
          </w:p>
        </w:tc>
        <w:tc>
          <w:tcPr>
            <w:tcW w:w="1474" w:type="dxa"/>
          </w:tcPr>
          <w:p w:rsidR="00C62108" w:rsidRPr="00C62108" w:rsidRDefault="00C62108" w:rsidP="00C62108">
            <w:pPr>
              <w:spacing w:after="0" w:line="240" w:lineRule="auto"/>
              <w:jc w:val="center"/>
              <w:rPr>
                <w:rFonts w:ascii="Times New Roman" w:hAnsi="Times New Roman"/>
                <w:sz w:val="24"/>
                <w:szCs w:val="24"/>
                <w:lang w:val="en-US"/>
              </w:rPr>
            </w:pPr>
            <w:r w:rsidRPr="00C62108">
              <w:rPr>
                <w:rFonts w:ascii="Times New Roman" w:hAnsi="Times New Roman"/>
                <w:color w:val="000000"/>
                <w:sz w:val="24"/>
                <w:szCs w:val="24"/>
              </w:rPr>
              <w:t>69,6</w:t>
            </w:r>
            <w:r w:rsidRPr="00C62108">
              <w:rPr>
                <w:rFonts w:ascii="Times New Roman" w:hAnsi="Times New Roman"/>
                <w:color w:val="000000"/>
                <w:sz w:val="24"/>
                <w:szCs w:val="24"/>
                <w:lang w:val="en-US"/>
              </w:rPr>
              <w:t xml:space="preserve"> (4,0)</w:t>
            </w:r>
            <w:r w:rsidRPr="00C62108">
              <w:rPr>
                <w:rFonts w:ascii="Times New Roman" w:hAnsi="Times New Roman"/>
                <w:sz w:val="24"/>
                <w:szCs w:val="24"/>
                <w:vertAlign w:val="superscript"/>
                <w:lang w:val="en-US"/>
              </w:rPr>
              <w:t xml:space="preserve"> a,b,e</w:t>
            </w:r>
          </w:p>
        </w:tc>
        <w:tc>
          <w:tcPr>
            <w:tcW w:w="1587" w:type="dxa"/>
          </w:tcPr>
          <w:p w:rsidR="00C62108" w:rsidRPr="00C62108" w:rsidRDefault="00C62108" w:rsidP="00C62108">
            <w:pPr>
              <w:spacing w:after="0" w:line="240" w:lineRule="auto"/>
              <w:jc w:val="center"/>
              <w:rPr>
                <w:rFonts w:ascii="Times New Roman" w:hAnsi="Times New Roman"/>
                <w:sz w:val="24"/>
                <w:szCs w:val="24"/>
                <w:lang w:val="en-US"/>
              </w:rPr>
            </w:pPr>
            <w:r w:rsidRPr="00C62108">
              <w:rPr>
                <w:rFonts w:ascii="Times New Roman" w:hAnsi="Times New Roman"/>
                <w:color w:val="000000"/>
                <w:sz w:val="24"/>
                <w:szCs w:val="24"/>
              </w:rPr>
              <w:t>69,4</w:t>
            </w:r>
            <w:r w:rsidRPr="00C62108">
              <w:rPr>
                <w:rFonts w:ascii="Times New Roman" w:hAnsi="Times New Roman"/>
                <w:color w:val="000000"/>
                <w:sz w:val="24"/>
                <w:szCs w:val="24"/>
                <w:lang w:val="en-US"/>
              </w:rPr>
              <w:t xml:space="preserve"> (4,2)</w:t>
            </w:r>
            <w:r w:rsidRPr="00C62108">
              <w:rPr>
                <w:rFonts w:ascii="Times New Roman" w:hAnsi="Times New Roman"/>
                <w:sz w:val="24"/>
                <w:szCs w:val="24"/>
                <w:vertAlign w:val="superscript"/>
                <w:lang w:val="en-US"/>
              </w:rPr>
              <w:t xml:space="preserve"> a,b,e,f</w:t>
            </w:r>
          </w:p>
        </w:tc>
        <w:tc>
          <w:tcPr>
            <w:tcW w:w="1559" w:type="dxa"/>
          </w:tcPr>
          <w:p w:rsidR="00C62108" w:rsidRPr="00C62108" w:rsidRDefault="00C62108" w:rsidP="00C62108">
            <w:pPr>
              <w:spacing w:after="0" w:line="240" w:lineRule="auto"/>
              <w:jc w:val="center"/>
              <w:rPr>
                <w:rFonts w:ascii="Times New Roman" w:hAnsi="Times New Roman"/>
                <w:sz w:val="24"/>
                <w:szCs w:val="24"/>
                <w:lang w:val="en-US"/>
              </w:rPr>
            </w:pPr>
            <w:r w:rsidRPr="00C62108">
              <w:rPr>
                <w:rFonts w:ascii="Times New Roman" w:hAnsi="Times New Roman"/>
                <w:color w:val="000000"/>
                <w:sz w:val="24"/>
                <w:szCs w:val="24"/>
              </w:rPr>
              <w:t>73,6</w:t>
            </w:r>
            <w:r w:rsidRPr="00C62108">
              <w:rPr>
                <w:rFonts w:ascii="Times New Roman" w:hAnsi="Times New Roman"/>
                <w:color w:val="000000"/>
                <w:sz w:val="24"/>
                <w:szCs w:val="24"/>
                <w:lang w:val="en-US"/>
              </w:rPr>
              <w:t xml:space="preserve"> (3,4)</w:t>
            </w:r>
            <w:r w:rsidRPr="00C62108">
              <w:rPr>
                <w:rFonts w:ascii="Times New Roman" w:hAnsi="Times New Roman"/>
                <w:sz w:val="24"/>
                <w:szCs w:val="24"/>
                <w:vertAlign w:val="superscript"/>
                <w:lang w:val="en-US"/>
              </w:rPr>
              <w:t xml:space="preserve"> a,b,c,d,e,f</w:t>
            </w:r>
          </w:p>
        </w:tc>
      </w:tr>
      <w:tr w:rsidR="00C62108" w:rsidRPr="00C62108" w:rsidTr="00C62108">
        <w:trPr>
          <w:jc w:val="center"/>
        </w:trPr>
        <w:tc>
          <w:tcPr>
            <w:tcW w:w="1569" w:type="dxa"/>
          </w:tcPr>
          <w:p w:rsidR="00C62108" w:rsidRPr="00C62108" w:rsidRDefault="00C62108" w:rsidP="00C62108">
            <w:pPr>
              <w:spacing w:after="0" w:line="240" w:lineRule="auto"/>
              <w:jc w:val="both"/>
              <w:rPr>
                <w:rFonts w:ascii="Times New Roman" w:hAnsi="Times New Roman"/>
                <w:sz w:val="24"/>
                <w:szCs w:val="24"/>
              </w:rPr>
            </w:pPr>
          </w:p>
        </w:tc>
        <w:tc>
          <w:tcPr>
            <w:tcW w:w="708" w:type="dxa"/>
          </w:tcPr>
          <w:p w:rsidR="00C62108" w:rsidRPr="00C62108" w:rsidRDefault="00C62108" w:rsidP="00C62108">
            <w:pPr>
              <w:spacing w:after="0" w:line="240" w:lineRule="auto"/>
              <w:jc w:val="center"/>
              <w:rPr>
                <w:rFonts w:ascii="Times New Roman" w:hAnsi="Times New Roman"/>
                <w:color w:val="000000"/>
                <w:sz w:val="24"/>
                <w:szCs w:val="24"/>
              </w:rPr>
            </w:pPr>
            <w:r w:rsidRPr="00C62108">
              <w:rPr>
                <w:rFonts w:ascii="Times New Roman" w:hAnsi="Times New Roman"/>
                <w:color w:val="000000"/>
                <w:sz w:val="24"/>
                <w:szCs w:val="24"/>
              </w:rPr>
              <w:t>абс.</w:t>
            </w:r>
          </w:p>
        </w:tc>
        <w:tc>
          <w:tcPr>
            <w:tcW w:w="1466" w:type="dxa"/>
          </w:tcPr>
          <w:p w:rsidR="00C62108" w:rsidRPr="00C62108" w:rsidRDefault="00C62108" w:rsidP="00C62108">
            <w:pPr>
              <w:spacing w:after="0" w:line="240" w:lineRule="auto"/>
              <w:jc w:val="center"/>
              <w:rPr>
                <w:rFonts w:ascii="Times New Roman" w:hAnsi="Times New Roman"/>
                <w:sz w:val="24"/>
                <w:szCs w:val="24"/>
              </w:rPr>
            </w:pPr>
            <w:r w:rsidRPr="00C62108">
              <w:rPr>
                <w:rFonts w:ascii="Times New Roman" w:hAnsi="Times New Roman"/>
                <w:color w:val="000000"/>
                <w:sz w:val="24"/>
                <w:szCs w:val="24"/>
              </w:rPr>
              <w:t>3,3 (0,9)</w:t>
            </w:r>
          </w:p>
        </w:tc>
        <w:tc>
          <w:tcPr>
            <w:tcW w:w="1647" w:type="dxa"/>
          </w:tcPr>
          <w:p w:rsidR="00C62108" w:rsidRPr="00C62108" w:rsidRDefault="00C62108" w:rsidP="00C62108">
            <w:pPr>
              <w:spacing w:after="0" w:line="240" w:lineRule="auto"/>
              <w:jc w:val="center"/>
              <w:rPr>
                <w:rFonts w:ascii="Times New Roman" w:hAnsi="Times New Roman"/>
                <w:sz w:val="24"/>
                <w:szCs w:val="24"/>
              </w:rPr>
            </w:pPr>
            <w:r w:rsidRPr="00C62108">
              <w:rPr>
                <w:rFonts w:ascii="Times New Roman" w:hAnsi="Times New Roman"/>
                <w:color w:val="000000"/>
                <w:sz w:val="24"/>
                <w:szCs w:val="24"/>
              </w:rPr>
              <w:t>2,5 (0,5)</w:t>
            </w:r>
            <w:r w:rsidRPr="00C62108">
              <w:rPr>
                <w:rFonts w:ascii="Times New Roman" w:hAnsi="Times New Roman"/>
                <w:sz w:val="24"/>
                <w:szCs w:val="24"/>
                <w:vertAlign w:val="superscript"/>
              </w:rPr>
              <w:t xml:space="preserve"> а</w:t>
            </w:r>
            <w:r w:rsidRPr="00C62108">
              <w:rPr>
                <w:rFonts w:ascii="Times New Roman" w:hAnsi="Times New Roman"/>
                <w:sz w:val="24"/>
                <w:szCs w:val="24"/>
                <w:vertAlign w:val="superscript"/>
                <w:lang w:val="en-US"/>
              </w:rPr>
              <w:t>,e,f</w:t>
            </w:r>
          </w:p>
        </w:tc>
        <w:tc>
          <w:tcPr>
            <w:tcW w:w="1474" w:type="dxa"/>
          </w:tcPr>
          <w:p w:rsidR="00C62108" w:rsidRPr="00C62108" w:rsidRDefault="00C62108" w:rsidP="00C62108">
            <w:pPr>
              <w:spacing w:after="0" w:line="240" w:lineRule="auto"/>
              <w:jc w:val="center"/>
              <w:rPr>
                <w:rFonts w:ascii="Times New Roman" w:hAnsi="Times New Roman"/>
                <w:sz w:val="24"/>
                <w:szCs w:val="24"/>
                <w:lang w:val="en-US"/>
              </w:rPr>
            </w:pPr>
            <w:r w:rsidRPr="00C62108">
              <w:rPr>
                <w:rFonts w:ascii="Times New Roman" w:hAnsi="Times New Roman"/>
                <w:color w:val="000000"/>
                <w:sz w:val="24"/>
                <w:szCs w:val="24"/>
              </w:rPr>
              <w:t>5,4</w:t>
            </w:r>
            <w:r w:rsidRPr="00C62108">
              <w:rPr>
                <w:rFonts w:ascii="Times New Roman" w:hAnsi="Times New Roman"/>
                <w:color w:val="000000"/>
                <w:sz w:val="24"/>
                <w:szCs w:val="24"/>
                <w:lang w:val="en-US"/>
              </w:rPr>
              <w:t xml:space="preserve"> (1,1)</w:t>
            </w:r>
            <w:r w:rsidRPr="00C62108">
              <w:rPr>
                <w:rFonts w:ascii="Times New Roman" w:hAnsi="Times New Roman"/>
                <w:sz w:val="24"/>
                <w:szCs w:val="24"/>
                <w:vertAlign w:val="superscript"/>
                <w:lang w:val="en-US"/>
              </w:rPr>
              <w:t xml:space="preserve"> a,b,e</w:t>
            </w:r>
          </w:p>
        </w:tc>
        <w:tc>
          <w:tcPr>
            <w:tcW w:w="1587" w:type="dxa"/>
          </w:tcPr>
          <w:p w:rsidR="00C62108" w:rsidRPr="00C62108" w:rsidRDefault="00C62108" w:rsidP="00C62108">
            <w:pPr>
              <w:spacing w:after="0" w:line="240" w:lineRule="auto"/>
              <w:jc w:val="center"/>
              <w:rPr>
                <w:rFonts w:ascii="Times New Roman" w:hAnsi="Times New Roman"/>
                <w:sz w:val="24"/>
                <w:szCs w:val="24"/>
                <w:lang w:val="en-US"/>
              </w:rPr>
            </w:pPr>
            <w:r w:rsidRPr="00C62108">
              <w:rPr>
                <w:rFonts w:ascii="Times New Roman" w:hAnsi="Times New Roman"/>
                <w:color w:val="000000"/>
                <w:sz w:val="24"/>
                <w:szCs w:val="24"/>
              </w:rPr>
              <w:t>4,7</w:t>
            </w:r>
            <w:r w:rsidRPr="00C62108">
              <w:rPr>
                <w:rFonts w:ascii="Times New Roman" w:hAnsi="Times New Roman"/>
                <w:color w:val="000000"/>
                <w:sz w:val="24"/>
                <w:szCs w:val="24"/>
                <w:lang w:val="en-US"/>
              </w:rPr>
              <w:t xml:space="preserve"> (0,9)</w:t>
            </w:r>
            <w:r w:rsidRPr="00C62108">
              <w:rPr>
                <w:rFonts w:ascii="Times New Roman" w:hAnsi="Times New Roman"/>
                <w:sz w:val="24"/>
                <w:szCs w:val="24"/>
                <w:vertAlign w:val="superscript"/>
                <w:lang w:val="en-US"/>
              </w:rPr>
              <w:t xml:space="preserve"> a,b,e</w:t>
            </w:r>
          </w:p>
        </w:tc>
        <w:tc>
          <w:tcPr>
            <w:tcW w:w="1559" w:type="dxa"/>
          </w:tcPr>
          <w:p w:rsidR="00C62108" w:rsidRPr="00C62108" w:rsidRDefault="00C62108" w:rsidP="00C62108">
            <w:pPr>
              <w:spacing w:after="0" w:line="240" w:lineRule="auto"/>
              <w:jc w:val="center"/>
              <w:rPr>
                <w:rFonts w:ascii="Times New Roman" w:hAnsi="Times New Roman"/>
                <w:sz w:val="24"/>
                <w:szCs w:val="24"/>
                <w:lang w:val="en-US"/>
              </w:rPr>
            </w:pPr>
            <w:r w:rsidRPr="00C62108">
              <w:rPr>
                <w:rFonts w:ascii="Times New Roman" w:hAnsi="Times New Roman"/>
                <w:color w:val="000000"/>
                <w:sz w:val="24"/>
                <w:szCs w:val="24"/>
              </w:rPr>
              <w:t>5,4</w:t>
            </w:r>
            <w:r w:rsidRPr="00C62108">
              <w:rPr>
                <w:rFonts w:ascii="Times New Roman" w:hAnsi="Times New Roman"/>
                <w:color w:val="000000"/>
                <w:sz w:val="24"/>
                <w:szCs w:val="24"/>
                <w:lang w:val="en-US"/>
              </w:rPr>
              <w:t xml:space="preserve"> (0,9)</w:t>
            </w:r>
            <w:r w:rsidRPr="00C62108">
              <w:rPr>
                <w:rFonts w:ascii="Times New Roman" w:hAnsi="Times New Roman"/>
                <w:sz w:val="24"/>
                <w:szCs w:val="24"/>
                <w:vertAlign w:val="superscript"/>
                <w:lang w:val="en-US"/>
              </w:rPr>
              <w:t xml:space="preserve"> a,b,e,f</w:t>
            </w:r>
          </w:p>
        </w:tc>
      </w:tr>
      <w:tr w:rsidR="00C62108" w:rsidRPr="00C62108" w:rsidTr="00C62108">
        <w:trPr>
          <w:jc w:val="center"/>
        </w:trPr>
        <w:tc>
          <w:tcPr>
            <w:tcW w:w="1569" w:type="dxa"/>
            <w:vMerge w:val="restart"/>
          </w:tcPr>
          <w:p w:rsidR="00C62108" w:rsidRPr="00C62108" w:rsidRDefault="00C62108" w:rsidP="00C62108">
            <w:pPr>
              <w:spacing w:after="0" w:line="240" w:lineRule="auto"/>
              <w:jc w:val="both"/>
              <w:rPr>
                <w:rFonts w:ascii="Times New Roman" w:hAnsi="Times New Roman"/>
                <w:color w:val="000000"/>
                <w:sz w:val="24"/>
                <w:szCs w:val="24"/>
              </w:rPr>
            </w:pPr>
            <w:r w:rsidRPr="00C62108">
              <w:rPr>
                <w:rFonts w:ascii="Times New Roman" w:hAnsi="Times New Roman"/>
                <w:color w:val="000000"/>
                <w:sz w:val="24"/>
                <w:szCs w:val="24"/>
                <w:lang w:val="en-US"/>
              </w:rPr>
              <w:t>CD</w:t>
            </w:r>
            <w:r w:rsidRPr="00C62108">
              <w:rPr>
                <w:rFonts w:ascii="Times New Roman" w:hAnsi="Times New Roman"/>
                <w:color w:val="000000"/>
                <w:sz w:val="24"/>
                <w:szCs w:val="24"/>
              </w:rPr>
              <w:t>4</w:t>
            </w:r>
            <w:r w:rsidRPr="00C62108">
              <w:rPr>
                <w:rFonts w:ascii="Times New Roman" w:hAnsi="Times New Roman"/>
                <w:color w:val="000000"/>
                <w:sz w:val="24"/>
                <w:szCs w:val="24"/>
                <w:lang w:val="en-US"/>
              </w:rPr>
              <w:t>+</w:t>
            </w:r>
            <w:r w:rsidRPr="00C62108">
              <w:rPr>
                <w:rFonts w:ascii="Times New Roman" w:hAnsi="Times New Roman"/>
                <w:color w:val="000000"/>
                <w:sz w:val="24"/>
                <w:szCs w:val="24"/>
              </w:rPr>
              <w:t>-</w:t>
            </w:r>
          </w:p>
          <w:p w:rsidR="00C62108" w:rsidRPr="00C62108" w:rsidRDefault="00C62108" w:rsidP="00C62108">
            <w:pPr>
              <w:spacing w:after="0" w:line="240" w:lineRule="auto"/>
              <w:jc w:val="both"/>
              <w:rPr>
                <w:rFonts w:ascii="Times New Roman" w:hAnsi="Times New Roman"/>
                <w:color w:val="000000"/>
                <w:sz w:val="24"/>
                <w:szCs w:val="24"/>
              </w:rPr>
            </w:pPr>
          </w:p>
        </w:tc>
        <w:tc>
          <w:tcPr>
            <w:tcW w:w="708" w:type="dxa"/>
          </w:tcPr>
          <w:p w:rsidR="00C62108" w:rsidRPr="00C62108" w:rsidRDefault="00C62108" w:rsidP="00C62108">
            <w:pPr>
              <w:spacing w:after="0" w:line="240" w:lineRule="auto"/>
              <w:jc w:val="center"/>
              <w:rPr>
                <w:rFonts w:ascii="Times New Roman" w:hAnsi="Times New Roman"/>
                <w:color w:val="000000"/>
                <w:sz w:val="24"/>
                <w:szCs w:val="24"/>
              </w:rPr>
            </w:pPr>
            <w:r w:rsidRPr="00C62108">
              <w:rPr>
                <w:rFonts w:ascii="Times New Roman" w:hAnsi="Times New Roman"/>
                <w:color w:val="000000"/>
                <w:sz w:val="24"/>
                <w:szCs w:val="24"/>
              </w:rPr>
              <w:t>%</w:t>
            </w:r>
          </w:p>
        </w:tc>
        <w:tc>
          <w:tcPr>
            <w:tcW w:w="1466" w:type="dxa"/>
          </w:tcPr>
          <w:p w:rsidR="00C62108" w:rsidRPr="00C62108" w:rsidRDefault="00C62108" w:rsidP="00C62108">
            <w:pPr>
              <w:spacing w:after="0" w:line="240" w:lineRule="auto"/>
              <w:jc w:val="center"/>
              <w:rPr>
                <w:rFonts w:ascii="Times New Roman" w:hAnsi="Times New Roman"/>
                <w:sz w:val="24"/>
                <w:szCs w:val="24"/>
              </w:rPr>
            </w:pPr>
            <w:r w:rsidRPr="00C62108">
              <w:rPr>
                <w:rFonts w:ascii="Times New Roman" w:hAnsi="Times New Roman"/>
                <w:color w:val="000000"/>
                <w:sz w:val="24"/>
                <w:szCs w:val="24"/>
              </w:rPr>
              <w:t>36,2 (4,5)</w:t>
            </w:r>
          </w:p>
        </w:tc>
        <w:tc>
          <w:tcPr>
            <w:tcW w:w="1647" w:type="dxa"/>
          </w:tcPr>
          <w:p w:rsidR="00C62108" w:rsidRPr="00C62108" w:rsidRDefault="00C62108" w:rsidP="00C62108">
            <w:pPr>
              <w:spacing w:after="0" w:line="240" w:lineRule="auto"/>
              <w:jc w:val="center"/>
              <w:rPr>
                <w:rFonts w:ascii="Times New Roman" w:hAnsi="Times New Roman"/>
                <w:sz w:val="24"/>
                <w:szCs w:val="24"/>
              </w:rPr>
            </w:pPr>
            <w:r w:rsidRPr="00C62108">
              <w:rPr>
                <w:rFonts w:ascii="Times New Roman" w:hAnsi="Times New Roman"/>
                <w:color w:val="000000"/>
                <w:sz w:val="24"/>
                <w:szCs w:val="24"/>
              </w:rPr>
              <w:t>33,1 (4,1)</w:t>
            </w:r>
            <w:r w:rsidRPr="00C62108">
              <w:rPr>
                <w:rFonts w:ascii="Times New Roman" w:hAnsi="Times New Roman"/>
                <w:sz w:val="24"/>
                <w:szCs w:val="24"/>
                <w:vertAlign w:val="superscript"/>
                <w:lang w:val="en-US"/>
              </w:rPr>
              <w:t xml:space="preserve"> d</w:t>
            </w:r>
          </w:p>
        </w:tc>
        <w:tc>
          <w:tcPr>
            <w:tcW w:w="1474" w:type="dxa"/>
          </w:tcPr>
          <w:p w:rsidR="00C62108" w:rsidRPr="00C62108" w:rsidRDefault="00C62108" w:rsidP="00C62108">
            <w:pPr>
              <w:spacing w:after="0" w:line="240" w:lineRule="auto"/>
              <w:jc w:val="center"/>
              <w:rPr>
                <w:rFonts w:ascii="Times New Roman" w:hAnsi="Times New Roman"/>
                <w:sz w:val="24"/>
                <w:szCs w:val="24"/>
                <w:lang w:val="en-US"/>
              </w:rPr>
            </w:pPr>
            <w:r w:rsidRPr="00C62108">
              <w:rPr>
                <w:rFonts w:ascii="Times New Roman" w:hAnsi="Times New Roman"/>
                <w:color w:val="000000"/>
                <w:sz w:val="24"/>
                <w:szCs w:val="24"/>
              </w:rPr>
              <w:t>46,0</w:t>
            </w:r>
            <w:r w:rsidRPr="00C62108">
              <w:rPr>
                <w:rFonts w:ascii="Times New Roman" w:hAnsi="Times New Roman"/>
                <w:color w:val="000000"/>
                <w:sz w:val="24"/>
                <w:szCs w:val="24"/>
                <w:lang w:val="en-US"/>
              </w:rPr>
              <w:t xml:space="preserve"> (4,7)</w:t>
            </w:r>
            <w:r w:rsidRPr="00C62108">
              <w:rPr>
                <w:rFonts w:ascii="Times New Roman" w:hAnsi="Times New Roman"/>
                <w:sz w:val="24"/>
                <w:szCs w:val="24"/>
                <w:vertAlign w:val="superscript"/>
                <w:lang w:val="en-US"/>
              </w:rPr>
              <w:t xml:space="preserve"> a,b,e</w:t>
            </w:r>
          </w:p>
        </w:tc>
        <w:tc>
          <w:tcPr>
            <w:tcW w:w="1587" w:type="dxa"/>
          </w:tcPr>
          <w:p w:rsidR="00C62108" w:rsidRPr="00C62108" w:rsidRDefault="00C62108" w:rsidP="00C62108">
            <w:pPr>
              <w:spacing w:after="0" w:line="240" w:lineRule="auto"/>
              <w:jc w:val="center"/>
              <w:rPr>
                <w:rFonts w:ascii="Times New Roman" w:hAnsi="Times New Roman"/>
                <w:sz w:val="24"/>
                <w:szCs w:val="24"/>
                <w:lang w:val="en-US"/>
              </w:rPr>
            </w:pPr>
            <w:r w:rsidRPr="00C62108">
              <w:rPr>
                <w:rFonts w:ascii="Times New Roman" w:hAnsi="Times New Roman"/>
                <w:color w:val="000000"/>
                <w:sz w:val="24"/>
                <w:szCs w:val="24"/>
              </w:rPr>
              <w:t>44,3</w:t>
            </w:r>
            <w:r w:rsidRPr="00C62108">
              <w:rPr>
                <w:rFonts w:ascii="Times New Roman" w:hAnsi="Times New Roman"/>
                <w:color w:val="000000"/>
                <w:sz w:val="24"/>
                <w:szCs w:val="24"/>
                <w:lang w:val="en-US"/>
              </w:rPr>
              <w:t xml:space="preserve"> (4,5)</w:t>
            </w:r>
            <w:r w:rsidRPr="00C62108">
              <w:rPr>
                <w:rFonts w:ascii="Times New Roman" w:hAnsi="Times New Roman"/>
                <w:sz w:val="24"/>
                <w:szCs w:val="24"/>
                <w:vertAlign w:val="superscript"/>
                <w:lang w:val="en-US"/>
              </w:rPr>
              <w:t xml:space="preserve"> a,b,e,f</w:t>
            </w:r>
          </w:p>
        </w:tc>
        <w:tc>
          <w:tcPr>
            <w:tcW w:w="1559" w:type="dxa"/>
          </w:tcPr>
          <w:p w:rsidR="00C62108" w:rsidRPr="00C62108" w:rsidRDefault="00C62108" w:rsidP="00C62108">
            <w:pPr>
              <w:spacing w:after="0" w:line="240" w:lineRule="auto"/>
              <w:jc w:val="center"/>
              <w:rPr>
                <w:rFonts w:ascii="Times New Roman" w:hAnsi="Times New Roman"/>
                <w:sz w:val="24"/>
                <w:szCs w:val="24"/>
                <w:lang w:val="en-US"/>
              </w:rPr>
            </w:pPr>
            <w:r w:rsidRPr="00C62108">
              <w:rPr>
                <w:rFonts w:ascii="Times New Roman" w:hAnsi="Times New Roman"/>
                <w:color w:val="000000"/>
                <w:sz w:val="24"/>
                <w:szCs w:val="24"/>
              </w:rPr>
              <w:t>45,3</w:t>
            </w:r>
            <w:r w:rsidRPr="00C62108">
              <w:rPr>
                <w:rFonts w:ascii="Times New Roman" w:hAnsi="Times New Roman"/>
                <w:color w:val="000000"/>
                <w:sz w:val="24"/>
                <w:szCs w:val="24"/>
                <w:lang w:val="en-US"/>
              </w:rPr>
              <w:t xml:space="preserve"> (4,5)</w:t>
            </w:r>
            <w:r w:rsidRPr="00C62108">
              <w:rPr>
                <w:rFonts w:ascii="Times New Roman" w:hAnsi="Times New Roman"/>
                <w:sz w:val="24"/>
                <w:szCs w:val="24"/>
                <w:vertAlign w:val="superscript"/>
                <w:lang w:val="en-US"/>
              </w:rPr>
              <w:t xml:space="preserve"> a,b,e,f</w:t>
            </w:r>
          </w:p>
        </w:tc>
      </w:tr>
      <w:tr w:rsidR="00C62108" w:rsidRPr="00C62108" w:rsidTr="00C62108">
        <w:trPr>
          <w:jc w:val="center"/>
        </w:trPr>
        <w:tc>
          <w:tcPr>
            <w:tcW w:w="1569" w:type="dxa"/>
            <w:vMerge/>
          </w:tcPr>
          <w:p w:rsidR="00C62108" w:rsidRPr="00C62108" w:rsidRDefault="00C62108" w:rsidP="00C62108">
            <w:pPr>
              <w:spacing w:after="0" w:line="240" w:lineRule="auto"/>
              <w:jc w:val="both"/>
              <w:rPr>
                <w:rFonts w:ascii="Times New Roman" w:hAnsi="Times New Roman"/>
                <w:sz w:val="24"/>
                <w:szCs w:val="24"/>
              </w:rPr>
            </w:pPr>
          </w:p>
        </w:tc>
        <w:tc>
          <w:tcPr>
            <w:tcW w:w="708" w:type="dxa"/>
          </w:tcPr>
          <w:p w:rsidR="00C62108" w:rsidRPr="00C62108" w:rsidRDefault="00C62108" w:rsidP="00C62108">
            <w:pPr>
              <w:spacing w:after="0" w:line="240" w:lineRule="auto"/>
              <w:jc w:val="center"/>
              <w:rPr>
                <w:rFonts w:ascii="Times New Roman" w:hAnsi="Times New Roman"/>
                <w:color w:val="000000"/>
                <w:sz w:val="24"/>
                <w:szCs w:val="24"/>
              </w:rPr>
            </w:pPr>
            <w:r w:rsidRPr="00C62108">
              <w:rPr>
                <w:rFonts w:ascii="Times New Roman" w:hAnsi="Times New Roman"/>
                <w:color w:val="000000"/>
                <w:sz w:val="24"/>
                <w:szCs w:val="24"/>
              </w:rPr>
              <w:t>абс.</w:t>
            </w:r>
          </w:p>
        </w:tc>
        <w:tc>
          <w:tcPr>
            <w:tcW w:w="1466" w:type="dxa"/>
          </w:tcPr>
          <w:p w:rsidR="00C62108" w:rsidRPr="00C62108" w:rsidRDefault="00C62108" w:rsidP="00C62108">
            <w:pPr>
              <w:spacing w:after="0" w:line="240" w:lineRule="auto"/>
              <w:jc w:val="center"/>
              <w:rPr>
                <w:rFonts w:ascii="Times New Roman" w:hAnsi="Times New Roman"/>
                <w:sz w:val="24"/>
                <w:szCs w:val="24"/>
              </w:rPr>
            </w:pPr>
            <w:r w:rsidRPr="00C62108">
              <w:rPr>
                <w:rFonts w:ascii="Times New Roman" w:hAnsi="Times New Roman"/>
                <w:color w:val="000000"/>
                <w:sz w:val="24"/>
                <w:szCs w:val="24"/>
              </w:rPr>
              <w:t>1,2 (0,4)</w:t>
            </w:r>
          </w:p>
        </w:tc>
        <w:tc>
          <w:tcPr>
            <w:tcW w:w="1647" w:type="dxa"/>
          </w:tcPr>
          <w:p w:rsidR="00C62108" w:rsidRPr="00C62108" w:rsidRDefault="00C62108" w:rsidP="00C62108">
            <w:pPr>
              <w:spacing w:after="0" w:line="240" w:lineRule="auto"/>
              <w:jc w:val="center"/>
              <w:rPr>
                <w:rFonts w:ascii="Times New Roman" w:hAnsi="Times New Roman"/>
                <w:sz w:val="24"/>
                <w:szCs w:val="24"/>
              </w:rPr>
            </w:pPr>
            <w:r w:rsidRPr="00C62108">
              <w:rPr>
                <w:rFonts w:ascii="Times New Roman" w:hAnsi="Times New Roman"/>
                <w:color w:val="000000"/>
                <w:sz w:val="24"/>
                <w:szCs w:val="24"/>
              </w:rPr>
              <w:t>0,9 (0,3)</w:t>
            </w:r>
            <w:r w:rsidRPr="00C62108">
              <w:rPr>
                <w:rFonts w:ascii="Times New Roman" w:hAnsi="Times New Roman"/>
                <w:sz w:val="24"/>
                <w:szCs w:val="24"/>
                <w:vertAlign w:val="superscript"/>
              </w:rPr>
              <w:t xml:space="preserve"> а</w:t>
            </w:r>
            <w:r w:rsidRPr="00C62108">
              <w:rPr>
                <w:rFonts w:ascii="Times New Roman" w:hAnsi="Times New Roman"/>
                <w:sz w:val="24"/>
                <w:szCs w:val="24"/>
                <w:vertAlign w:val="superscript"/>
                <w:lang w:val="en-US"/>
              </w:rPr>
              <w:t>,e,f</w:t>
            </w:r>
          </w:p>
        </w:tc>
        <w:tc>
          <w:tcPr>
            <w:tcW w:w="1474" w:type="dxa"/>
          </w:tcPr>
          <w:p w:rsidR="00C62108" w:rsidRPr="00C62108" w:rsidRDefault="00C62108" w:rsidP="00C62108">
            <w:pPr>
              <w:spacing w:after="0" w:line="240" w:lineRule="auto"/>
              <w:jc w:val="center"/>
              <w:rPr>
                <w:rFonts w:ascii="Times New Roman" w:hAnsi="Times New Roman"/>
                <w:sz w:val="24"/>
                <w:szCs w:val="24"/>
                <w:lang w:val="en-US"/>
              </w:rPr>
            </w:pPr>
            <w:r w:rsidRPr="00C62108">
              <w:rPr>
                <w:rFonts w:ascii="Times New Roman" w:hAnsi="Times New Roman"/>
                <w:color w:val="000000"/>
                <w:sz w:val="24"/>
                <w:szCs w:val="24"/>
              </w:rPr>
              <w:t>2,5</w:t>
            </w:r>
            <w:r w:rsidRPr="00C62108">
              <w:rPr>
                <w:rFonts w:ascii="Times New Roman" w:hAnsi="Times New Roman"/>
                <w:color w:val="000000"/>
                <w:sz w:val="24"/>
                <w:szCs w:val="24"/>
                <w:lang w:val="en-US"/>
              </w:rPr>
              <w:t xml:space="preserve"> (0,7)</w:t>
            </w:r>
            <w:r w:rsidRPr="00C62108">
              <w:rPr>
                <w:rFonts w:ascii="Times New Roman" w:hAnsi="Times New Roman"/>
                <w:sz w:val="24"/>
                <w:szCs w:val="24"/>
                <w:vertAlign w:val="superscript"/>
                <w:lang w:val="en-US"/>
              </w:rPr>
              <w:t xml:space="preserve"> a,b,e</w:t>
            </w:r>
          </w:p>
        </w:tc>
        <w:tc>
          <w:tcPr>
            <w:tcW w:w="1587" w:type="dxa"/>
          </w:tcPr>
          <w:p w:rsidR="00C62108" w:rsidRPr="00C62108" w:rsidRDefault="00C62108" w:rsidP="00C62108">
            <w:pPr>
              <w:spacing w:after="0" w:line="240" w:lineRule="auto"/>
              <w:jc w:val="center"/>
              <w:rPr>
                <w:rFonts w:ascii="Times New Roman" w:hAnsi="Times New Roman"/>
                <w:sz w:val="24"/>
                <w:szCs w:val="24"/>
                <w:lang w:val="en-US"/>
              </w:rPr>
            </w:pPr>
            <w:r w:rsidRPr="00C62108">
              <w:rPr>
                <w:rFonts w:ascii="Times New Roman" w:hAnsi="Times New Roman"/>
                <w:color w:val="000000"/>
                <w:sz w:val="24"/>
                <w:szCs w:val="24"/>
              </w:rPr>
              <w:t>2,1</w:t>
            </w:r>
            <w:r w:rsidRPr="00C62108">
              <w:rPr>
                <w:rFonts w:ascii="Times New Roman" w:hAnsi="Times New Roman"/>
                <w:color w:val="000000"/>
                <w:sz w:val="24"/>
                <w:szCs w:val="24"/>
                <w:lang w:val="en-US"/>
              </w:rPr>
              <w:t xml:space="preserve"> (0,5)</w:t>
            </w:r>
            <w:r w:rsidRPr="00C62108">
              <w:rPr>
                <w:rFonts w:ascii="Times New Roman" w:hAnsi="Times New Roman"/>
                <w:sz w:val="24"/>
                <w:szCs w:val="24"/>
                <w:vertAlign w:val="superscript"/>
                <w:lang w:val="en-US"/>
              </w:rPr>
              <w:t xml:space="preserve"> a,b,e</w:t>
            </w:r>
          </w:p>
        </w:tc>
        <w:tc>
          <w:tcPr>
            <w:tcW w:w="1559" w:type="dxa"/>
          </w:tcPr>
          <w:p w:rsidR="00C62108" w:rsidRPr="00C62108" w:rsidRDefault="00C62108" w:rsidP="00C62108">
            <w:pPr>
              <w:spacing w:after="0" w:line="240" w:lineRule="auto"/>
              <w:jc w:val="center"/>
              <w:rPr>
                <w:rFonts w:ascii="Times New Roman" w:hAnsi="Times New Roman"/>
                <w:sz w:val="24"/>
                <w:szCs w:val="24"/>
                <w:lang w:val="en-US"/>
              </w:rPr>
            </w:pPr>
            <w:r w:rsidRPr="00C62108">
              <w:rPr>
                <w:rFonts w:ascii="Times New Roman" w:hAnsi="Times New Roman"/>
                <w:color w:val="000000"/>
                <w:sz w:val="24"/>
                <w:szCs w:val="24"/>
              </w:rPr>
              <w:t>2,5</w:t>
            </w:r>
            <w:r w:rsidRPr="00C62108">
              <w:rPr>
                <w:rFonts w:ascii="Times New Roman" w:hAnsi="Times New Roman"/>
                <w:color w:val="000000"/>
                <w:sz w:val="24"/>
                <w:szCs w:val="24"/>
                <w:lang w:val="en-US"/>
              </w:rPr>
              <w:t xml:space="preserve"> (0,6)</w:t>
            </w:r>
            <w:r w:rsidRPr="00C62108">
              <w:rPr>
                <w:rFonts w:ascii="Times New Roman" w:hAnsi="Times New Roman"/>
                <w:sz w:val="24"/>
                <w:szCs w:val="24"/>
                <w:vertAlign w:val="superscript"/>
                <w:lang w:val="en-US"/>
              </w:rPr>
              <w:t xml:space="preserve"> a,b,e,f</w:t>
            </w:r>
          </w:p>
        </w:tc>
      </w:tr>
      <w:tr w:rsidR="00C62108" w:rsidRPr="00C62108" w:rsidTr="00C62108">
        <w:trPr>
          <w:jc w:val="center"/>
        </w:trPr>
        <w:tc>
          <w:tcPr>
            <w:tcW w:w="1569" w:type="dxa"/>
            <w:vMerge w:val="restart"/>
          </w:tcPr>
          <w:p w:rsidR="00C62108" w:rsidRPr="00C62108" w:rsidRDefault="00C62108" w:rsidP="00C62108">
            <w:pPr>
              <w:spacing w:after="0" w:line="240" w:lineRule="auto"/>
              <w:jc w:val="both"/>
              <w:rPr>
                <w:rFonts w:ascii="Times New Roman" w:hAnsi="Times New Roman"/>
                <w:sz w:val="24"/>
                <w:szCs w:val="24"/>
              </w:rPr>
            </w:pPr>
            <w:r w:rsidRPr="00C62108">
              <w:rPr>
                <w:rFonts w:ascii="Times New Roman" w:hAnsi="Times New Roman"/>
                <w:color w:val="000000"/>
                <w:sz w:val="24"/>
                <w:szCs w:val="24"/>
                <w:lang w:val="en-US"/>
              </w:rPr>
              <w:t>CD</w:t>
            </w:r>
            <w:r w:rsidRPr="00C62108">
              <w:rPr>
                <w:rFonts w:ascii="Times New Roman" w:hAnsi="Times New Roman"/>
                <w:color w:val="000000"/>
                <w:sz w:val="24"/>
                <w:szCs w:val="24"/>
              </w:rPr>
              <w:t>8</w:t>
            </w:r>
            <w:r w:rsidRPr="00C62108">
              <w:rPr>
                <w:rFonts w:ascii="Times New Roman" w:hAnsi="Times New Roman"/>
                <w:color w:val="000000"/>
                <w:sz w:val="24"/>
                <w:szCs w:val="24"/>
                <w:lang w:val="en-US"/>
              </w:rPr>
              <w:t>+</w:t>
            </w:r>
          </w:p>
        </w:tc>
        <w:tc>
          <w:tcPr>
            <w:tcW w:w="708" w:type="dxa"/>
          </w:tcPr>
          <w:p w:rsidR="00C62108" w:rsidRPr="00C62108" w:rsidRDefault="00C62108" w:rsidP="00C62108">
            <w:pPr>
              <w:spacing w:after="0" w:line="240" w:lineRule="auto"/>
              <w:jc w:val="center"/>
              <w:rPr>
                <w:rFonts w:ascii="Times New Roman" w:hAnsi="Times New Roman"/>
                <w:color w:val="000000"/>
                <w:sz w:val="24"/>
                <w:szCs w:val="24"/>
              </w:rPr>
            </w:pPr>
            <w:r w:rsidRPr="00C62108">
              <w:rPr>
                <w:rFonts w:ascii="Times New Roman" w:hAnsi="Times New Roman"/>
                <w:color w:val="000000"/>
                <w:sz w:val="24"/>
                <w:szCs w:val="24"/>
              </w:rPr>
              <w:t>%</w:t>
            </w:r>
          </w:p>
        </w:tc>
        <w:tc>
          <w:tcPr>
            <w:tcW w:w="1466" w:type="dxa"/>
          </w:tcPr>
          <w:p w:rsidR="00C62108" w:rsidRPr="00C62108" w:rsidRDefault="00C62108" w:rsidP="00C62108">
            <w:pPr>
              <w:spacing w:after="0" w:line="240" w:lineRule="auto"/>
              <w:jc w:val="center"/>
              <w:rPr>
                <w:rFonts w:ascii="Times New Roman" w:hAnsi="Times New Roman"/>
                <w:sz w:val="24"/>
                <w:szCs w:val="24"/>
              </w:rPr>
            </w:pPr>
            <w:r w:rsidRPr="00C62108">
              <w:rPr>
                <w:rFonts w:ascii="Times New Roman" w:hAnsi="Times New Roman"/>
                <w:color w:val="000000"/>
                <w:sz w:val="24"/>
                <w:szCs w:val="24"/>
              </w:rPr>
              <w:t>26,4 (2,5)</w:t>
            </w:r>
          </w:p>
        </w:tc>
        <w:tc>
          <w:tcPr>
            <w:tcW w:w="1647" w:type="dxa"/>
          </w:tcPr>
          <w:p w:rsidR="00C62108" w:rsidRPr="00C62108" w:rsidRDefault="00C62108" w:rsidP="00C62108">
            <w:pPr>
              <w:spacing w:after="0" w:line="240" w:lineRule="auto"/>
              <w:jc w:val="center"/>
              <w:rPr>
                <w:rFonts w:ascii="Times New Roman" w:hAnsi="Times New Roman"/>
                <w:sz w:val="24"/>
                <w:szCs w:val="24"/>
              </w:rPr>
            </w:pPr>
            <w:r w:rsidRPr="00C62108">
              <w:rPr>
                <w:rFonts w:ascii="Times New Roman" w:hAnsi="Times New Roman"/>
                <w:color w:val="000000"/>
                <w:sz w:val="24"/>
                <w:szCs w:val="24"/>
              </w:rPr>
              <w:t>26,0 (2,8)</w:t>
            </w:r>
            <w:r w:rsidRPr="00C62108">
              <w:rPr>
                <w:rFonts w:ascii="Times New Roman" w:hAnsi="Times New Roman"/>
                <w:sz w:val="24"/>
                <w:szCs w:val="24"/>
                <w:vertAlign w:val="superscript"/>
              </w:rPr>
              <w:t xml:space="preserve"> е</w:t>
            </w:r>
          </w:p>
        </w:tc>
        <w:tc>
          <w:tcPr>
            <w:tcW w:w="1474" w:type="dxa"/>
          </w:tcPr>
          <w:p w:rsidR="00C62108" w:rsidRPr="00C62108" w:rsidRDefault="00C62108" w:rsidP="00C62108">
            <w:pPr>
              <w:spacing w:after="0" w:line="240" w:lineRule="auto"/>
              <w:jc w:val="center"/>
              <w:rPr>
                <w:rFonts w:ascii="Times New Roman" w:hAnsi="Times New Roman"/>
                <w:sz w:val="24"/>
                <w:szCs w:val="24"/>
                <w:lang w:val="en-US"/>
              </w:rPr>
            </w:pPr>
            <w:r w:rsidRPr="00C62108">
              <w:rPr>
                <w:rFonts w:ascii="Times New Roman" w:hAnsi="Times New Roman"/>
                <w:color w:val="000000"/>
                <w:sz w:val="24"/>
                <w:szCs w:val="24"/>
              </w:rPr>
              <w:t>25,0</w:t>
            </w:r>
            <w:r w:rsidRPr="00C62108">
              <w:rPr>
                <w:rFonts w:ascii="Times New Roman" w:hAnsi="Times New Roman"/>
                <w:color w:val="000000"/>
                <w:sz w:val="24"/>
                <w:szCs w:val="24"/>
                <w:lang w:val="en-US"/>
              </w:rPr>
              <w:t xml:space="preserve"> (2,7)</w:t>
            </w:r>
            <w:r w:rsidRPr="00C62108">
              <w:rPr>
                <w:rFonts w:ascii="Times New Roman" w:hAnsi="Times New Roman"/>
                <w:sz w:val="24"/>
                <w:szCs w:val="24"/>
                <w:vertAlign w:val="superscript"/>
                <w:lang w:val="en-US"/>
              </w:rPr>
              <w:t xml:space="preserve"> e</w:t>
            </w:r>
          </w:p>
        </w:tc>
        <w:tc>
          <w:tcPr>
            <w:tcW w:w="1587" w:type="dxa"/>
          </w:tcPr>
          <w:p w:rsidR="00C62108" w:rsidRPr="00C62108" w:rsidRDefault="00C62108" w:rsidP="00C62108">
            <w:pPr>
              <w:spacing w:after="0" w:line="240" w:lineRule="auto"/>
              <w:jc w:val="center"/>
              <w:rPr>
                <w:rFonts w:ascii="Times New Roman" w:hAnsi="Times New Roman"/>
                <w:sz w:val="24"/>
                <w:szCs w:val="24"/>
                <w:lang w:val="en-US"/>
              </w:rPr>
            </w:pPr>
            <w:r w:rsidRPr="00C62108">
              <w:rPr>
                <w:rFonts w:ascii="Times New Roman" w:hAnsi="Times New Roman"/>
                <w:color w:val="000000"/>
                <w:sz w:val="24"/>
                <w:szCs w:val="24"/>
              </w:rPr>
              <w:t>26,1</w:t>
            </w:r>
            <w:r w:rsidRPr="00C62108">
              <w:rPr>
                <w:rFonts w:ascii="Times New Roman" w:hAnsi="Times New Roman"/>
                <w:color w:val="000000"/>
                <w:sz w:val="24"/>
                <w:szCs w:val="24"/>
                <w:lang w:val="en-US"/>
              </w:rPr>
              <w:t xml:space="preserve"> (1,9)</w:t>
            </w:r>
            <w:r w:rsidRPr="00C62108">
              <w:rPr>
                <w:rFonts w:ascii="Times New Roman" w:hAnsi="Times New Roman"/>
                <w:sz w:val="24"/>
                <w:szCs w:val="24"/>
                <w:vertAlign w:val="superscript"/>
                <w:lang w:val="en-US"/>
              </w:rPr>
              <w:t xml:space="preserve"> e,f</w:t>
            </w:r>
          </w:p>
        </w:tc>
        <w:tc>
          <w:tcPr>
            <w:tcW w:w="1559" w:type="dxa"/>
          </w:tcPr>
          <w:p w:rsidR="00C62108" w:rsidRPr="00C62108" w:rsidRDefault="00C62108" w:rsidP="00C62108">
            <w:pPr>
              <w:spacing w:after="0" w:line="240" w:lineRule="auto"/>
              <w:jc w:val="center"/>
              <w:rPr>
                <w:rFonts w:ascii="Times New Roman" w:hAnsi="Times New Roman"/>
                <w:sz w:val="24"/>
                <w:szCs w:val="24"/>
                <w:lang w:val="en-US"/>
              </w:rPr>
            </w:pPr>
            <w:r w:rsidRPr="00C62108">
              <w:rPr>
                <w:rFonts w:ascii="Times New Roman" w:hAnsi="Times New Roman"/>
                <w:color w:val="000000"/>
                <w:sz w:val="24"/>
                <w:szCs w:val="24"/>
              </w:rPr>
              <w:t>29,4</w:t>
            </w:r>
            <w:r w:rsidRPr="00C62108">
              <w:rPr>
                <w:rFonts w:ascii="Times New Roman" w:hAnsi="Times New Roman"/>
                <w:color w:val="000000"/>
                <w:sz w:val="24"/>
                <w:szCs w:val="24"/>
                <w:lang w:val="en-US"/>
              </w:rPr>
              <w:t xml:space="preserve"> (3,6)</w:t>
            </w:r>
            <w:r w:rsidRPr="00C62108">
              <w:rPr>
                <w:rFonts w:ascii="Times New Roman" w:hAnsi="Times New Roman"/>
                <w:sz w:val="24"/>
                <w:szCs w:val="24"/>
                <w:vertAlign w:val="superscript"/>
                <w:lang w:val="en-US"/>
              </w:rPr>
              <w:t xml:space="preserve"> a,b,c,d,e,f</w:t>
            </w:r>
          </w:p>
        </w:tc>
      </w:tr>
      <w:tr w:rsidR="00C62108" w:rsidRPr="00C62108" w:rsidTr="00C62108">
        <w:trPr>
          <w:jc w:val="center"/>
        </w:trPr>
        <w:tc>
          <w:tcPr>
            <w:tcW w:w="1569" w:type="dxa"/>
            <w:vMerge/>
          </w:tcPr>
          <w:p w:rsidR="00C62108" w:rsidRPr="00C62108" w:rsidRDefault="00C62108" w:rsidP="00C62108">
            <w:pPr>
              <w:spacing w:after="0" w:line="240" w:lineRule="auto"/>
              <w:jc w:val="both"/>
              <w:rPr>
                <w:rFonts w:ascii="Times New Roman" w:hAnsi="Times New Roman"/>
                <w:sz w:val="24"/>
                <w:szCs w:val="24"/>
              </w:rPr>
            </w:pPr>
          </w:p>
        </w:tc>
        <w:tc>
          <w:tcPr>
            <w:tcW w:w="708" w:type="dxa"/>
          </w:tcPr>
          <w:p w:rsidR="00C62108" w:rsidRPr="00C62108" w:rsidRDefault="00C62108" w:rsidP="00C62108">
            <w:pPr>
              <w:spacing w:after="0" w:line="240" w:lineRule="auto"/>
              <w:jc w:val="center"/>
              <w:rPr>
                <w:rFonts w:ascii="Times New Roman" w:hAnsi="Times New Roman"/>
                <w:color w:val="000000"/>
                <w:sz w:val="24"/>
                <w:szCs w:val="24"/>
              </w:rPr>
            </w:pPr>
            <w:r w:rsidRPr="00C62108">
              <w:rPr>
                <w:rFonts w:ascii="Times New Roman" w:hAnsi="Times New Roman"/>
                <w:color w:val="000000"/>
                <w:sz w:val="24"/>
                <w:szCs w:val="24"/>
              </w:rPr>
              <w:t>абс.</w:t>
            </w:r>
          </w:p>
        </w:tc>
        <w:tc>
          <w:tcPr>
            <w:tcW w:w="1466" w:type="dxa"/>
          </w:tcPr>
          <w:p w:rsidR="00C62108" w:rsidRPr="00C62108" w:rsidRDefault="00C62108" w:rsidP="00C62108">
            <w:pPr>
              <w:spacing w:after="0" w:line="240" w:lineRule="auto"/>
              <w:jc w:val="center"/>
              <w:rPr>
                <w:rFonts w:ascii="Times New Roman" w:hAnsi="Times New Roman"/>
                <w:sz w:val="24"/>
                <w:szCs w:val="24"/>
              </w:rPr>
            </w:pPr>
            <w:r w:rsidRPr="00C62108">
              <w:rPr>
                <w:rFonts w:ascii="Times New Roman" w:hAnsi="Times New Roman"/>
                <w:color w:val="000000"/>
                <w:sz w:val="24"/>
                <w:szCs w:val="24"/>
              </w:rPr>
              <w:t>0,9 (0,3)</w:t>
            </w:r>
          </w:p>
        </w:tc>
        <w:tc>
          <w:tcPr>
            <w:tcW w:w="1647" w:type="dxa"/>
          </w:tcPr>
          <w:p w:rsidR="00C62108" w:rsidRPr="00C62108" w:rsidRDefault="00C62108" w:rsidP="00C62108">
            <w:pPr>
              <w:spacing w:after="0" w:line="240" w:lineRule="auto"/>
              <w:jc w:val="center"/>
              <w:rPr>
                <w:rFonts w:ascii="Times New Roman" w:hAnsi="Times New Roman"/>
                <w:sz w:val="24"/>
                <w:szCs w:val="24"/>
              </w:rPr>
            </w:pPr>
            <w:r w:rsidRPr="00C62108">
              <w:rPr>
                <w:rFonts w:ascii="Times New Roman" w:hAnsi="Times New Roman"/>
                <w:color w:val="000000"/>
                <w:sz w:val="24"/>
                <w:szCs w:val="24"/>
              </w:rPr>
              <w:t>0,7 (0,2)</w:t>
            </w:r>
            <w:r w:rsidRPr="00C62108">
              <w:rPr>
                <w:rFonts w:ascii="Times New Roman" w:hAnsi="Times New Roman"/>
                <w:sz w:val="24"/>
                <w:szCs w:val="24"/>
                <w:vertAlign w:val="superscript"/>
              </w:rPr>
              <w:t xml:space="preserve"> а</w:t>
            </w:r>
            <w:r w:rsidRPr="00C62108">
              <w:rPr>
                <w:rFonts w:ascii="Times New Roman" w:hAnsi="Times New Roman"/>
                <w:sz w:val="24"/>
                <w:szCs w:val="24"/>
                <w:vertAlign w:val="superscript"/>
                <w:lang w:val="en-US"/>
              </w:rPr>
              <w:t>,e,f</w:t>
            </w:r>
          </w:p>
        </w:tc>
        <w:tc>
          <w:tcPr>
            <w:tcW w:w="1474" w:type="dxa"/>
          </w:tcPr>
          <w:p w:rsidR="00C62108" w:rsidRPr="00C62108" w:rsidRDefault="00C62108" w:rsidP="00C62108">
            <w:pPr>
              <w:spacing w:after="0" w:line="240" w:lineRule="auto"/>
              <w:jc w:val="center"/>
              <w:rPr>
                <w:rFonts w:ascii="Times New Roman" w:hAnsi="Times New Roman"/>
                <w:sz w:val="24"/>
                <w:szCs w:val="24"/>
                <w:lang w:val="en-US"/>
              </w:rPr>
            </w:pPr>
            <w:r w:rsidRPr="00C62108">
              <w:rPr>
                <w:rFonts w:ascii="Times New Roman" w:hAnsi="Times New Roman"/>
                <w:color w:val="000000"/>
                <w:sz w:val="24"/>
                <w:szCs w:val="24"/>
              </w:rPr>
              <w:t>1,4</w:t>
            </w:r>
            <w:r w:rsidRPr="00C62108">
              <w:rPr>
                <w:rFonts w:ascii="Times New Roman" w:hAnsi="Times New Roman"/>
                <w:color w:val="000000"/>
                <w:sz w:val="24"/>
                <w:szCs w:val="24"/>
                <w:lang w:val="en-US"/>
              </w:rPr>
              <w:t xml:space="preserve"> (0,3)</w:t>
            </w:r>
            <w:r w:rsidRPr="00C62108">
              <w:rPr>
                <w:rFonts w:ascii="Times New Roman" w:hAnsi="Times New Roman"/>
                <w:color w:val="000000"/>
                <w:sz w:val="24"/>
                <w:szCs w:val="24"/>
              </w:rPr>
              <w:t xml:space="preserve"> </w:t>
            </w:r>
            <w:r w:rsidRPr="00C62108">
              <w:rPr>
                <w:rFonts w:ascii="Times New Roman" w:hAnsi="Times New Roman"/>
                <w:sz w:val="24"/>
                <w:szCs w:val="24"/>
                <w:vertAlign w:val="superscript"/>
              </w:rPr>
              <w:t>а</w:t>
            </w:r>
            <w:r w:rsidRPr="00C62108">
              <w:rPr>
                <w:rFonts w:ascii="Times New Roman" w:hAnsi="Times New Roman"/>
                <w:sz w:val="24"/>
                <w:szCs w:val="24"/>
                <w:vertAlign w:val="superscript"/>
                <w:lang w:val="en-US"/>
              </w:rPr>
              <w:t>,b,e</w:t>
            </w:r>
          </w:p>
        </w:tc>
        <w:tc>
          <w:tcPr>
            <w:tcW w:w="1587" w:type="dxa"/>
          </w:tcPr>
          <w:p w:rsidR="00C62108" w:rsidRPr="00C62108" w:rsidRDefault="00C62108" w:rsidP="00C62108">
            <w:pPr>
              <w:spacing w:after="0" w:line="240" w:lineRule="auto"/>
              <w:jc w:val="center"/>
              <w:rPr>
                <w:rFonts w:ascii="Times New Roman" w:hAnsi="Times New Roman"/>
                <w:sz w:val="24"/>
                <w:szCs w:val="24"/>
                <w:lang w:val="en-US"/>
              </w:rPr>
            </w:pPr>
            <w:r w:rsidRPr="00C62108">
              <w:rPr>
                <w:rFonts w:ascii="Times New Roman" w:hAnsi="Times New Roman"/>
                <w:color w:val="000000"/>
                <w:sz w:val="24"/>
                <w:szCs w:val="24"/>
              </w:rPr>
              <w:t>1,2</w:t>
            </w:r>
            <w:r w:rsidRPr="00C62108">
              <w:rPr>
                <w:rFonts w:ascii="Times New Roman" w:hAnsi="Times New Roman"/>
                <w:color w:val="000000"/>
                <w:sz w:val="24"/>
                <w:szCs w:val="24"/>
                <w:lang w:val="en-US"/>
              </w:rPr>
              <w:t xml:space="preserve"> (0,3)</w:t>
            </w:r>
            <w:r w:rsidRPr="00C62108">
              <w:rPr>
                <w:rFonts w:ascii="Times New Roman" w:hAnsi="Times New Roman"/>
                <w:sz w:val="24"/>
                <w:szCs w:val="24"/>
                <w:vertAlign w:val="superscript"/>
              </w:rPr>
              <w:t xml:space="preserve"> а</w:t>
            </w:r>
            <w:r w:rsidRPr="00C62108">
              <w:rPr>
                <w:rFonts w:ascii="Times New Roman" w:hAnsi="Times New Roman"/>
                <w:sz w:val="24"/>
                <w:szCs w:val="24"/>
                <w:vertAlign w:val="superscript"/>
                <w:lang w:val="en-US"/>
              </w:rPr>
              <w:t>,b,e</w:t>
            </w:r>
          </w:p>
        </w:tc>
        <w:tc>
          <w:tcPr>
            <w:tcW w:w="1559" w:type="dxa"/>
          </w:tcPr>
          <w:p w:rsidR="00C62108" w:rsidRPr="00C62108" w:rsidRDefault="00C62108" w:rsidP="00C62108">
            <w:pPr>
              <w:spacing w:after="0" w:line="240" w:lineRule="auto"/>
              <w:jc w:val="center"/>
              <w:rPr>
                <w:rFonts w:ascii="Times New Roman" w:hAnsi="Times New Roman"/>
                <w:sz w:val="24"/>
                <w:szCs w:val="24"/>
                <w:lang w:val="en-US"/>
              </w:rPr>
            </w:pPr>
            <w:r w:rsidRPr="00C62108">
              <w:rPr>
                <w:rFonts w:ascii="Times New Roman" w:hAnsi="Times New Roman"/>
                <w:color w:val="000000"/>
                <w:sz w:val="24"/>
                <w:szCs w:val="24"/>
              </w:rPr>
              <w:t>1,6</w:t>
            </w:r>
            <w:r w:rsidRPr="00C62108">
              <w:rPr>
                <w:rFonts w:ascii="Times New Roman" w:hAnsi="Times New Roman"/>
                <w:color w:val="000000"/>
                <w:sz w:val="24"/>
                <w:szCs w:val="24"/>
                <w:lang w:val="en-US"/>
              </w:rPr>
              <w:t xml:space="preserve"> (0,2)</w:t>
            </w:r>
            <w:r w:rsidRPr="00C62108">
              <w:rPr>
                <w:rFonts w:ascii="Times New Roman" w:hAnsi="Times New Roman"/>
                <w:sz w:val="24"/>
                <w:szCs w:val="24"/>
                <w:vertAlign w:val="superscript"/>
                <w:lang w:val="en-US"/>
              </w:rPr>
              <w:t xml:space="preserve"> a,b,d,e,f</w:t>
            </w:r>
          </w:p>
        </w:tc>
      </w:tr>
      <w:tr w:rsidR="00C62108" w:rsidRPr="00C62108" w:rsidTr="00C62108">
        <w:trPr>
          <w:jc w:val="center"/>
        </w:trPr>
        <w:tc>
          <w:tcPr>
            <w:tcW w:w="1569" w:type="dxa"/>
          </w:tcPr>
          <w:p w:rsidR="00C62108" w:rsidRPr="00C62108" w:rsidRDefault="00C62108" w:rsidP="00C62108">
            <w:pPr>
              <w:spacing w:after="0" w:line="240" w:lineRule="auto"/>
              <w:rPr>
                <w:rFonts w:ascii="Times New Roman" w:hAnsi="Times New Roman"/>
                <w:sz w:val="24"/>
                <w:szCs w:val="24"/>
              </w:rPr>
            </w:pPr>
            <w:r w:rsidRPr="00C62108">
              <w:rPr>
                <w:rFonts w:ascii="Times New Roman" w:hAnsi="Times New Roman"/>
                <w:color w:val="000000"/>
                <w:sz w:val="24"/>
                <w:szCs w:val="24"/>
              </w:rPr>
              <w:t>ИРИ, CD4+/CD8+</w:t>
            </w:r>
          </w:p>
        </w:tc>
        <w:tc>
          <w:tcPr>
            <w:tcW w:w="708" w:type="dxa"/>
          </w:tcPr>
          <w:p w:rsidR="00C62108" w:rsidRPr="00C62108" w:rsidRDefault="00C62108" w:rsidP="00C62108">
            <w:pPr>
              <w:spacing w:after="0" w:line="240" w:lineRule="auto"/>
              <w:jc w:val="center"/>
              <w:rPr>
                <w:rFonts w:ascii="Times New Roman" w:hAnsi="Times New Roman"/>
                <w:color w:val="000000"/>
                <w:sz w:val="24"/>
                <w:szCs w:val="24"/>
              </w:rPr>
            </w:pPr>
            <w:r w:rsidRPr="00C62108">
              <w:rPr>
                <w:rFonts w:ascii="Times New Roman" w:hAnsi="Times New Roman"/>
                <w:color w:val="000000"/>
                <w:sz w:val="24"/>
                <w:szCs w:val="24"/>
              </w:rPr>
              <w:t>абс.</w:t>
            </w:r>
          </w:p>
        </w:tc>
        <w:tc>
          <w:tcPr>
            <w:tcW w:w="1466" w:type="dxa"/>
          </w:tcPr>
          <w:p w:rsidR="00C62108" w:rsidRPr="00C62108" w:rsidRDefault="00C62108" w:rsidP="00C62108">
            <w:pPr>
              <w:spacing w:after="0" w:line="240" w:lineRule="auto"/>
              <w:jc w:val="center"/>
              <w:rPr>
                <w:rFonts w:ascii="Times New Roman" w:hAnsi="Times New Roman"/>
                <w:sz w:val="24"/>
                <w:szCs w:val="24"/>
              </w:rPr>
            </w:pPr>
            <w:r w:rsidRPr="00C62108">
              <w:rPr>
                <w:rFonts w:ascii="Times New Roman" w:hAnsi="Times New Roman"/>
                <w:color w:val="000000"/>
                <w:sz w:val="24"/>
                <w:szCs w:val="24"/>
              </w:rPr>
              <w:t>1,4 (0,1)</w:t>
            </w:r>
          </w:p>
        </w:tc>
        <w:tc>
          <w:tcPr>
            <w:tcW w:w="1647" w:type="dxa"/>
          </w:tcPr>
          <w:p w:rsidR="00C62108" w:rsidRPr="00C62108" w:rsidRDefault="00C62108" w:rsidP="00C62108">
            <w:pPr>
              <w:spacing w:after="0" w:line="240" w:lineRule="auto"/>
              <w:jc w:val="center"/>
              <w:rPr>
                <w:rFonts w:ascii="Times New Roman" w:hAnsi="Times New Roman"/>
                <w:sz w:val="24"/>
                <w:szCs w:val="24"/>
              </w:rPr>
            </w:pPr>
            <w:r w:rsidRPr="00C62108">
              <w:rPr>
                <w:rFonts w:ascii="Times New Roman" w:hAnsi="Times New Roman"/>
                <w:color w:val="000000"/>
                <w:sz w:val="24"/>
                <w:szCs w:val="24"/>
              </w:rPr>
              <w:t>1,3 (0,2)</w:t>
            </w:r>
          </w:p>
        </w:tc>
        <w:tc>
          <w:tcPr>
            <w:tcW w:w="1474" w:type="dxa"/>
          </w:tcPr>
          <w:p w:rsidR="00C62108" w:rsidRPr="00C62108" w:rsidRDefault="00C62108" w:rsidP="00C62108">
            <w:pPr>
              <w:spacing w:after="0" w:line="240" w:lineRule="auto"/>
              <w:jc w:val="center"/>
              <w:rPr>
                <w:rFonts w:ascii="Times New Roman" w:hAnsi="Times New Roman"/>
                <w:sz w:val="24"/>
                <w:szCs w:val="24"/>
                <w:lang w:val="en-US"/>
              </w:rPr>
            </w:pPr>
            <w:r w:rsidRPr="00C62108">
              <w:rPr>
                <w:rFonts w:ascii="Times New Roman" w:hAnsi="Times New Roman"/>
                <w:color w:val="000000"/>
                <w:sz w:val="24"/>
                <w:szCs w:val="24"/>
              </w:rPr>
              <w:t>1,9</w:t>
            </w:r>
            <w:r w:rsidRPr="00C62108">
              <w:rPr>
                <w:rFonts w:ascii="Times New Roman" w:hAnsi="Times New Roman"/>
                <w:color w:val="000000"/>
                <w:sz w:val="24"/>
                <w:szCs w:val="24"/>
                <w:lang w:val="en-US"/>
              </w:rPr>
              <w:t xml:space="preserve"> (0,4)</w:t>
            </w:r>
            <w:r w:rsidRPr="00C62108">
              <w:rPr>
                <w:rFonts w:ascii="Times New Roman" w:hAnsi="Times New Roman"/>
                <w:sz w:val="24"/>
                <w:szCs w:val="24"/>
                <w:vertAlign w:val="superscript"/>
              </w:rPr>
              <w:t xml:space="preserve"> а</w:t>
            </w:r>
            <w:r w:rsidRPr="00C62108">
              <w:rPr>
                <w:rFonts w:ascii="Times New Roman" w:hAnsi="Times New Roman"/>
                <w:sz w:val="24"/>
                <w:szCs w:val="24"/>
                <w:vertAlign w:val="superscript"/>
                <w:lang w:val="en-US"/>
              </w:rPr>
              <w:t>,b,e</w:t>
            </w:r>
          </w:p>
        </w:tc>
        <w:tc>
          <w:tcPr>
            <w:tcW w:w="1587" w:type="dxa"/>
          </w:tcPr>
          <w:p w:rsidR="00C62108" w:rsidRPr="00C62108" w:rsidRDefault="00C62108" w:rsidP="00C62108">
            <w:pPr>
              <w:spacing w:after="0" w:line="240" w:lineRule="auto"/>
              <w:jc w:val="center"/>
              <w:rPr>
                <w:rFonts w:ascii="Times New Roman" w:hAnsi="Times New Roman"/>
                <w:sz w:val="24"/>
                <w:szCs w:val="24"/>
                <w:lang w:val="en-US"/>
              </w:rPr>
            </w:pPr>
            <w:r w:rsidRPr="00C62108">
              <w:rPr>
                <w:rFonts w:ascii="Times New Roman" w:hAnsi="Times New Roman"/>
                <w:color w:val="000000"/>
                <w:sz w:val="24"/>
                <w:szCs w:val="24"/>
              </w:rPr>
              <w:t>1,7</w:t>
            </w:r>
            <w:r w:rsidRPr="00C62108">
              <w:rPr>
                <w:rFonts w:ascii="Times New Roman" w:hAnsi="Times New Roman"/>
                <w:color w:val="000000"/>
                <w:sz w:val="24"/>
                <w:szCs w:val="24"/>
                <w:lang w:val="en-US"/>
              </w:rPr>
              <w:t xml:space="preserve"> (0,3)</w:t>
            </w:r>
            <w:r w:rsidRPr="00C62108">
              <w:rPr>
                <w:rFonts w:ascii="Times New Roman" w:hAnsi="Times New Roman"/>
                <w:sz w:val="24"/>
                <w:szCs w:val="24"/>
                <w:vertAlign w:val="superscript"/>
              </w:rPr>
              <w:t xml:space="preserve"> а</w:t>
            </w:r>
            <w:r w:rsidRPr="00C62108">
              <w:rPr>
                <w:rFonts w:ascii="Times New Roman" w:hAnsi="Times New Roman"/>
                <w:sz w:val="24"/>
                <w:szCs w:val="24"/>
                <w:vertAlign w:val="superscript"/>
                <w:lang w:val="en-US"/>
              </w:rPr>
              <w:t>,b,e</w:t>
            </w:r>
          </w:p>
        </w:tc>
        <w:tc>
          <w:tcPr>
            <w:tcW w:w="1559" w:type="dxa"/>
          </w:tcPr>
          <w:p w:rsidR="00C62108" w:rsidRPr="00C62108" w:rsidRDefault="00C62108" w:rsidP="00C62108">
            <w:pPr>
              <w:spacing w:after="0" w:line="240" w:lineRule="auto"/>
              <w:jc w:val="center"/>
              <w:rPr>
                <w:rFonts w:ascii="Times New Roman" w:hAnsi="Times New Roman"/>
                <w:sz w:val="24"/>
                <w:szCs w:val="24"/>
                <w:lang w:val="en-US"/>
              </w:rPr>
            </w:pPr>
            <w:r w:rsidRPr="00C62108">
              <w:rPr>
                <w:rFonts w:ascii="Times New Roman" w:hAnsi="Times New Roman"/>
                <w:color w:val="000000"/>
                <w:sz w:val="24"/>
                <w:szCs w:val="24"/>
              </w:rPr>
              <w:t>1,6</w:t>
            </w:r>
            <w:r w:rsidRPr="00C62108">
              <w:rPr>
                <w:rFonts w:ascii="Times New Roman" w:hAnsi="Times New Roman"/>
                <w:color w:val="000000"/>
                <w:sz w:val="24"/>
                <w:szCs w:val="24"/>
                <w:lang w:val="en-US"/>
              </w:rPr>
              <w:t xml:space="preserve"> (0,4)</w:t>
            </w:r>
            <w:r w:rsidRPr="00C62108">
              <w:rPr>
                <w:rFonts w:ascii="Times New Roman" w:hAnsi="Times New Roman"/>
                <w:sz w:val="24"/>
                <w:szCs w:val="24"/>
                <w:vertAlign w:val="superscript"/>
              </w:rPr>
              <w:t xml:space="preserve"> </w:t>
            </w:r>
            <w:r w:rsidRPr="00C62108">
              <w:rPr>
                <w:rFonts w:ascii="Times New Roman" w:hAnsi="Times New Roman"/>
                <w:sz w:val="24"/>
                <w:szCs w:val="24"/>
                <w:vertAlign w:val="superscript"/>
                <w:lang w:val="en-US"/>
              </w:rPr>
              <w:t>b,e</w:t>
            </w:r>
          </w:p>
        </w:tc>
      </w:tr>
      <w:tr w:rsidR="00C62108" w:rsidRPr="00C62108" w:rsidTr="00C62108">
        <w:trPr>
          <w:jc w:val="center"/>
        </w:trPr>
        <w:tc>
          <w:tcPr>
            <w:tcW w:w="10010" w:type="dxa"/>
            <w:gridSpan w:val="7"/>
          </w:tcPr>
          <w:p w:rsidR="00C62108" w:rsidRPr="00C62108" w:rsidRDefault="00C62108" w:rsidP="00C62108">
            <w:pPr>
              <w:spacing w:after="0" w:line="240" w:lineRule="auto"/>
              <w:jc w:val="both"/>
              <w:rPr>
                <w:rFonts w:ascii="Times New Roman" w:hAnsi="Times New Roman"/>
                <w:color w:val="000000"/>
                <w:sz w:val="20"/>
                <w:szCs w:val="20"/>
              </w:rPr>
            </w:pPr>
            <w:r w:rsidRPr="00C62108">
              <w:rPr>
                <w:rFonts w:ascii="Times New Roman" w:hAnsi="Times New Roman"/>
                <w:sz w:val="20"/>
                <w:szCs w:val="20"/>
              </w:rPr>
              <w:t>Примечание: *</w:t>
            </w:r>
            <w:r w:rsidRPr="00C62108">
              <w:rPr>
                <w:rFonts w:ascii="Times New Roman" w:hAnsi="Times New Roman"/>
                <w:color w:val="000000"/>
                <w:sz w:val="20"/>
                <w:szCs w:val="20"/>
              </w:rPr>
              <w:t>М – среднее; СО – стандартное отклонение; **</w:t>
            </w:r>
            <w:r w:rsidRPr="00C62108">
              <w:rPr>
                <w:rFonts w:ascii="Times New Roman" w:hAnsi="Times New Roman"/>
                <w:sz w:val="20"/>
                <w:szCs w:val="20"/>
              </w:rPr>
              <w:t xml:space="preserve"> - ПО – полиоксидоний; МХФ-2 – МХФ-2 (не является препаратом); </w:t>
            </w:r>
            <w:proofErr w:type="gramStart"/>
            <w:r w:rsidRPr="00C62108">
              <w:rPr>
                <w:rFonts w:ascii="Times New Roman" w:hAnsi="Times New Roman"/>
                <w:sz w:val="20"/>
                <w:szCs w:val="20"/>
              </w:rPr>
              <w:t>Р</w:t>
            </w:r>
            <w:proofErr w:type="gramEnd"/>
            <w:r w:rsidRPr="00C62108">
              <w:rPr>
                <w:rFonts w:ascii="Times New Roman" w:hAnsi="Times New Roman"/>
                <w:sz w:val="20"/>
                <w:szCs w:val="20"/>
              </w:rPr>
              <w:t xml:space="preserve"> – рувимин;*** р – по  </w:t>
            </w:r>
            <w:r w:rsidRPr="00C62108">
              <w:rPr>
                <w:rFonts w:ascii="Times New Roman" w:hAnsi="Times New Roman"/>
                <w:color w:val="231F20"/>
                <w:sz w:val="20"/>
                <w:szCs w:val="20"/>
                <w:lang w:val="en-US"/>
              </w:rPr>
              <w:t>Mann</w:t>
            </w:r>
            <w:r w:rsidRPr="00C62108">
              <w:rPr>
                <w:rFonts w:ascii="Times New Roman" w:hAnsi="Times New Roman"/>
                <w:color w:val="231F20"/>
                <w:sz w:val="20"/>
                <w:szCs w:val="20"/>
              </w:rPr>
              <w:t>-</w:t>
            </w:r>
            <w:r w:rsidRPr="00C62108">
              <w:rPr>
                <w:rFonts w:ascii="Times New Roman" w:hAnsi="Times New Roman"/>
                <w:color w:val="231F20"/>
                <w:sz w:val="20"/>
                <w:szCs w:val="20"/>
                <w:lang w:val="en-US"/>
              </w:rPr>
              <w:t>Whitney</w:t>
            </w:r>
            <w:r w:rsidRPr="00C62108">
              <w:rPr>
                <w:rFonts w:ascii="Times New Roman" w:hAnsi="Times New Roman"/>
                <w:color w:val="231F20"/>
                <w:sz w:val="20"/>
                <w:szCs w:val="20"/>
              </w:rPr>
              <w:t xml:space="preserve"> </w:t>
            </w:r>
            <w:r w:rsidRPr="00C62108">
              <w:rPr>
                <w:rFonts w:ascii="Times New Roman" w:hAnsi="Times New Roman"/>
                <w:color w:val="231F20"/>
                <w:sz w:val="20"/>
                <w:szCs w:val="20"/>
                <w:lang w:val="en-US"/>
              </w:rPr>
              <w:t>U</w:t>
            </w:r>
            <w:r w:rsidRPr="00C62108">
              <w:rPr>
                <w:rFonts w:ascii="Times New Roman" w:hAnsi="Times New Roman"/>
                <w:color w:val="231F20"/>
                <w:sz w:val="20"/>
                <w:szCs w:val="20"/>
              </w:rPr>
              <w:t>-</w:t>
            </w:r>
            <w:r w:rsidRPr="00C62108">
              <w:rPr>
                <w:rFonts w:ascii="Times New Roman" w:hAnsi="Times New Roman"/>
                <w:color w:val="231F20"/>
                <w:sz w:val="20"/>
                <w:szCs w:val="20"/>
                <w:lang w:val="en-US"/>
              </w:rPr>
              <w:t>test</w:t>
            </w:r>
            <w:r w:rsidRPr="00C62108">
              <w:rPr>
                <w:rFonts w:ascii="Times New Roman" w:hAnsi="Times New Roman"/>
                <w:color w:val="231F20"/>
                <w:sz w:val="20"/>
                <w:szCs w:val="20"/>
              </w:rPr>
              <w:t xml:space="preserve"> достигнутый уровень статистической значимости по отношению: </w:t>
            </w:r>
            <w:r w:rsidRPr="00C62108">
              <w:rPr>
                <w:rFonts w:ascii="Times New Roman" w:hAnsi="Times New Roman"/>
                <w:color w:val="231F20"/>
                <w:sz w:val="20"/>
                <w:szCs w:val="20"/>
                <w:lang w:val="en-US"/>
              </w:rPr>
              <w:t>a</w:t>
            </w:r>
            <w:r w:rsidRPr="00C62108">
              <w:rPr>
                <w:rFonts w:ascii="Times New Roman" w:hAnsi="Times New Roman"/>
                <w:color w:val="231F20"/>
                <w:sz w:val="20"/>
                <w:szCs w:val="20"/>
              </w:rPr>
              <w:t xml:space="preserve"> – к АВ; </w:t>
            </w:r>
            <w:r w:rsidRPr="00C62108">
              <w:rPr>
                <w:rFonts w:ascii="Times New Roman" w:hAnsi="Times New Roman"/>
                <w:color w:val="231F20"/>
                <w:sz w:val="20"/>
                <w:szCs w:val="20"/>
                <w:lang w:val="en-US"/>
              </w:rPr>
              <w:t>b</w:t>
            </w:r>
            <w:r w:rsidRPr="00C62108">
              <w:rPr>
                <w:rFonts w:ascii="Times New Roman" w:hAnsi="Times New Roman"/>
                <w:color w:val="231F20"/>
                <w:sz w:val="20"/>
                <w:szCs w:val="20"/>
              </w:rPr>
              <w:t xml:space="preserve"> – к опыту; </w:t>
            </w:r>
            <w:r w:rsidRPr="00C62108">
              <w:rPr>
                <w:rFonts w:ascii="Times New Roman" w:hAnsi="Times New Roman"/>
                <w:color w:val="231F20"/>
                <w:sz w:val="20"/>
                <w:szCs w:val="20"/>
                <w:lang w:val="en-US"/>
              </w:rPr>
              <w:t>c</w:t>
            </w:r>
            <w:r w:rsidRPr="00C62108">
              <w:rPr>
                <w:rFonts w:ascii="Times New Roman" w:hAnsi="Times New Roman"/>
                <w:color w:val="231F20"/>
                <w:sz w:val="20"/>
                <w:szCs w:val="20"/>
              </w:rPr>
              <w:t xml:space="preserve"> – к Опыт+ПО; </w:t>
            </w:r>
            <w:r w:rsidRPr="00C62108">
              <w:rPr>
                <w:rFonts w:ascii="Times New Roman" w:hAnsi="Times New Roman"/>
                <w:color w:val="231F20"/>
                <w:sz w:val="20"/>
                <w:szCs w:val="20"/>
                <w:lang w:val="en-US"/>
              </w:rPr>
              <w:t>d</w:t>
            </w:r>
            <w:r w:rsidRPr="00C62108">
              <w:rPr>
                <w:rFonts w:ascii="Times New Roman" w:hAnsi="Times New Roman"/>
                <w:color w:val="231F20"/>
                <w:sz w:val="20"/>
                <w:szCs w:val="20"/>
              </w:rPr>
              <w:t xml:space="preserve"> – к Опыт+МХФ-2; </w:t>
            </w:r>
            <w:r w:rsidRPr="00C62108">
              <w:rPr>
                <w:rFonts w:ascii="Times New Roman" w:hAnsi="Times New Roman"/>
                <w:color w:val="231F20"/>
                <w:sz w:val="20"/>
                <w:szCs w:val="20"/>
                <w:lang w:val="en-US"/>
              </w:rPr>
              <w:t>e</w:t>
            </w:r>
            <w:r w:rsidRPr="00C62108">
              <w:rPr>
                <w:rFonts w:ascii="Times New Roman" w:hAnsi="Times New Roman"/>
                <w:color w:val="231F20"/>
                <w:sz w:val="20"/>
                <w:szCs w:val="20"/>
              </w:rPr>
              <w:t xml:space="preserve"> – к 1 суткам; </w:t>
            </w:r>
            <w:r w:rsidRPr="00C62108">
              <w:rPr>
                <w:rFonts w:ascii="Times New Roman" w:hAnsi="Times New Roman"/>
                <w:color w:val="231F20"/>
                <w:sz w:val="20"/>
                <w:szCs w:val="20"/>
                <w:lang w:val="en-US"/>
              </w:rPr>
              <w:t>f</w:t>
            </w:r>
            <w:r w:rsidRPr="00C62108">
              <w:rPr>
                <w:rFonts w:ascii="Times New Roman" w:hAnsi="Times New Roman"/>
                <w:color w:val="231F20"/>
                <w:sz w:val="20"/>
                <w:szCs w:val="20"/>
              </w:rPr>
              <w:t xml:space="preserve"> – к 7 суткам</w:t>
            </w:r>
          </w:p>
        </w:tc>
      </w:tr>
    </w:tbl>
    <w:p w:rsidR="00C62108" w:rsidRPr="00C62108" w:rsidRDefault="00C62108" w:rsidP="00C62108">
      <w:pPr>
        <w:spacing w:after="0" w:line="360" w:lineRule="auto"/>
        <w:ind w:firstLine="709"/>
        <w:jc w:val="both"/>
        <w:rPr>
          <w:rFonts w:ascii="Times New Roman" w:hAnsi="Times New Roman"/>
          <w:sz w:val="28"/>
          <w:szCs w:val="28"/>
        </w:rPr>
      </w:pPr>
    </w:p>
    <w:p w:rsidR="00D230BA" w:rsidRPr="00D230BA" w:rsidRDefault="00D230BA" w:rsidP="00D230BA">
      <w:pPr>
        <w:tabs>
          <w:tab w:val="left" w:pos="840"/>
        </w:tabs>
        <w:spacing w:after="0" w:line="240" w:lineRule="auto"/>
        <w:ind w:firstLine="709"/>
        <w:jc w:val="both"/>
        <w:rPr>
          <w:rFonts w:ascii="Times New Roman" w:hAnsi="Times New Roman"/>
          <w:sz w:val="28"/>
          <w:szCs w:val="28"/>
        </w:rPr>
      </w:pPr>
      <w:r w:rsidRPr="00D230BA">
        <w:rPr>
          <w:rFonts w:ascii="Times New Roman" w:hAnsi="Times New Roman"/>
          <w:sz w:val="28"/>
          <w:szCs w:val="28"/>
        </w:rPr>
        <w:lastRenderedPageBreak/>
        <w:t>Таким образом, следует заключить, что иммуномодулирующая эффективность изученных препаратов убывала в следующем порядке: МХФ-2 ≥ ПО ˃ рувимин.</w:t>
      </w:r>
    </w:p>
    <w:p w:rsidR="00D230BA" w:rsidRPr="00D230BA" w:rsidRDefault="00D230BA" w:rsidP="00D230BA">
      <w:pPr>
        <w:tabs>
          <w:tab w:val="left" w:pos="840"/>
        </w:tabs>
        <w:spacing w:after="0" w:line="240" w:lineRule="auto"/>
        <w:ind w:firstLine="709"/>
        <w:jc w:val="both"/>
        <w:rPr>
          <w:rFonts w:ascii="Times New Roman" w:hAnsi="Times New Roman"/>
          <w:iCs/>
          <w:sz w:val="28"/>
          <w:szCs w:val="28"/>
        </w:rPr>
      </w:pPr>
      <w:r w:rsidRPr="00D230BA">
        <w:rPr>
          <w:rFonts w:ascii="Times New Roman" w:hAnsi="Times New Roman"/>
          <w:bCs/>
          <w:iCs/>
          <w:sz w:val="28"/>
          <w:szCs w:val="28"/>
        </w:rPr>
        <w:t>Цитокины</w:t>
      </w:r>
      <w:r w:rsidRPr="00D230BA">
        <w:rPr>
          <w:rFonts w:ascii="Times New Roman" w:hAnsi="Times New Roman"/>
          <w:iCs/>
          <w:sz w:val="28"/>
          <w:szCs w:val="28"/>
        </w:rPr>
        <w:t xml:space="preserve">  являются важнейшими регуляторами реакций воспаления и иммунитета. От баланса про- и </w:t>
      </w:r>
      <w:proofErr w:type="gramStart"/>
      <w:r w:rsidRPr="00D230BA">
        <w:rPr>
          <w:rFonts w:ascii="Times New Roman" w:hAnsi="Times New Roman"/>
          <w:iCs/>
          <w:sz w:val="28"/>
          <w:szCs w:val="28"/>
        </w:rPr>
        <w:t>противовоспалительных</w:t>
      </w:r>
      <w:proofErr w:type="gramEnd"/>
      <w:r w:rsidRPr="00D230BA">
        <w:rPr>
          <w:rFonts w:ascii="Times New Roman" w:hAnsi="Times New Roman"/>
          <w:iCs/>
          <w:sz w:val="28"/>
          <w:szCs w:val="28"/>
        </w:rPr>
        <w:t xml:space="preserve"> цитокинов во многом зависит исход воспалительного процесса. К важнейшим свойствам иммуномодуляторов относят их способность оказывать костимулирующий эффект на синтез цитокинов в необходимом для регуляции воспаления объеме.</w:t>
      </w:r>
    </w:p>
    <w:p w:rsidR="003D1CD2" w:rsidRDefault="001C2884" w:rsidP="00070E28">
      <w:pPr>
        <w:tabs>
          <w:tab w:val="left" w:pos="840"/>
        </w:tabs>
        <w:spacing w:after="0" w:line="240" w:lineRule="auto"/>
        <w:ind w:firstLine="709"/>
        <w:jc w:val="both"/>
        <w:rPr>
          <w:rFonts w:ascii="Times New Roman" w:hAnsi="Times New Roman"/>
          <w:sz w:val="28"/>
          <w:szCs w:val="28"/>
        </w:rPr>
      </w:pPr>
      <w:r w:rsidRPr="001C2884">
        <w:rPr>
          <w:rFonts w:ascii="Times New Roman" w:hAnsi="Times New Roman"/>
          <w:sz w:val="28"/>
          <w:szCs w:val="28"/>
        </w:rPr>
        <w:t>Полиоксидоний стимулирует выброс ИЛ-6, но в гораздо меньших концентрац</w:t>
      </w:r>
      <w:r w:rsidR="00DD5380">
        <w:rPr>
          <w:rFonts w:ascii="Times New Roman" w:hAnsi="Times New Roman"/>
          <w:sz w:val="28"/>
          <w:szCs w:val="28"/>
        </w:rPr>
        <w:t>иях, чем МХФ-2 и рувимин (</w:t>
      </w:r>
      <w:r w:rsidR="003D1CD2">
        <w:rPr>
          <w:rFonts w:ascii="Times New Roman" w:hAnsi="Times New Roman"/>
          <w:sz w:val="28"/>
          <w:szCs w:val="28"/>
        </w:rPr>
        <w:t>рис</w:t>
      </w:r>
      <w:r w:rsidR="00DD5380">
        <w:rPr>
          <w:rFonts w:ascii="Times New Roman" w:hAnsi="Times New Roman"/>
          <w:sz w:val="28"/>
          <w:szCs w:val="28"/>
        </w:rPr>
        <w:t>.5).</w:t>
      </w:r>
      <w:r w:rsidRPr="001C2884">
        <w:rPr>
          <w:rFonts w:ascii="Times New Roman" w:hAnsi="Times New Roman"/>
          <w:sz w:val="28"/>
          <w:szCs w:val="28"/>
        </w:rPr>
        <w:t xml:space="preserve"> </w:t>
      </w:r>
    </w:p>
    <w:p w:rsidR="003D1CD2" w:rsidRDefault="003D1CD2" w:rsidP="00C42715">
      <w:pPr>
        <w:tabs>
          <w:tab w:val="left" w:pos="840"/>
        </w:tabs>
        <w:spacing w:after="0" w:line="240" w:lineRule="auto"/>
        <w:ind w:firstLine="709"/>
        <w:jc w:val="both"/>
        <w:rPr>
          <w:rFonts w:ascii="Times New Roman" w:hAnsi="Times New Roman"/>
          <w:sz w:val="28"/>
          <w:szCs w:val="28"/>
        </w:rPr>
      </w:pPr>
    </w:p>
    <w:tbl>
      <w:tblPr>
        <w:tblW w:w="9356" w:type="dxa"/>
        <w:jc w:val="center"/>
        <w:tblInd w:w="108" w:type="dxa"/>
        <w:tblLayout w:type="fixed"/>
        <w:tblLook w:val="04A0" w:firstRow="1" w:lastRow="0" w:firstColumn="1" w:lastColumn="0" w:noHBand="0" w:noVBand="1"/>
      </w:tblPr>
      <w:tblGrid>
        <w:gridCol w:w="4678"/>
        <w:gridCol w:w="4678"/>
      </w:tblGrid>
      <w:tr w:rsidR="008073A3" w:rsidRPr="008073A3" w:rsidTr="001F581B">
        <w:trPr>
          <w:trHeight w:val="2738"/>
          <w:jc w:val="center"/>
        </w:trPr>
        <w:tc>
          <w:tcPr>
            <w:tcW w:w="4678" w:type="dxa"/>
            <w:shd w:val="clear" w:color="auto" w:fill="auto"/>
          </w:tcPr>
          <w:p w:rsidR="008073A3" w:rsidRPr="008073A3" w:rsidRDefault="008073A3" w:rsidP="008073A3">
            <w:pPr>
              <w:spacing w:after="0" w:line="240" w:lineRule="auto"/>
              <w:jc w:val="center"/>
              <w:rPr>
                <w:rFonts w:ascii="Times New Roman" w:eastAsia="Calibri" w:hAnsi="Times New Roman"/>
                <w:sz w:val="28"/>
                <w:szCs w:val="28"/>
              </w:rPr>
            </w:pPr>
            <w:r>
              <w:rPr>
                <w:rFonts w:ascii="Times New Roman" w:eastAsia="Calibri" w:hAnsi="Times New Roman"/>
                <w:noProof/>
                <w:sz w:val="28"/>
                <w:szCs w:val="28"/>
              </w:rPr>
              <w:drawing>
                <wp:inline distT="0" distB="0" distL="0" distR="0" wp14:anchorId="2F78767F" wp14:editId="3B66C226">
                  <wp:extent cx="2829261" cy="1688951"/>
                  <wp:effectExtent l="0" t="0" r="0" b="698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27376" cy="1687826"/>
                          </a:xfrm>
                          <a:prstGeom prst="rect">
                            <a:avLst/>
                          </a:prstGeom>
                          <a:noFill/>
                        </pic:spPr>
                      </pic:pic>
                    </a:graphicData>
                  </a:graphic>
                </wp:inline>
              </w:drawing>
            </w:r>
          </w:p>
        </w:tc>
        <w:tc>
          <w:tcPr>
            <w:tcW w:w="4678" w:type="dxa"/>
            <w:shd w:val="clear" w:color="auto" w:fill="auto"/>
          </w:tcPr>
          <w:p w:rsidR="008073A3" w:rsidRPr="008073A3" w:rsidRDefault="008073A3" w:rsidP="008073A3">
            <w:pPr>
              <w:spacing w:after="0" w:line="240" w:lineRule="auto"/>
              <w:jc w:val="center"/>
              <w:rPr>
                <w:rFonts w:ascii="Times New Roman" w:eastAsia="Calibri" w:hAnsi="Times New Roman"/>
                <w:sz w:val="28"/>
                <w:szCs w:val="28"/>
              </w:rPr>
            </w:pPr>
            <w:r>
              <w:rPr>
                <w:rFonts w:ascii="Times New Roman" w:eastAsia="Calibri" w:hAnsi="Times New Roman"/>
                <w:noProof/>
                <w:sz w:val="28"/>
                <w:szCs w:val="28"/>
              </w:rPr>
              <w:drawing>
                <wp:inline distT="0" distB="0" distL="0" distR="0" wp14:anchorId="703307BD" wp14:editId="70BCD8FD">
                  <wp:extent cx="2861534" cy="1688951"/>
                  <wp:effectExtent l="0" t="0" r="0" b="698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56865" cy="1686195"/>
                          </a:xfrm>
                          <a:prstGeom prst="rect">
                            <a:avLst/>
                          </a:prstGeom>
                          <a:noFill/>
                        </pic:spPr>
                      </pic:pic>
                    </a:graphicData>
                  </a:graphic>
                </wp:inline>
              </w:drawing>
            </w:r>
          </w:p>
        </w:tc>
      </w:tr>
      <w:tr w:rsidR="008073A3" w:rsidRPr="008073A3" w:rsidTr="00070E28">
        <w:trPr>
          <w:trHeight w:val="136"/>
          <w:jc w:val="center"/>
        </w:trPr>
        <w:tc>
          <w:tcPr>
            <w:tcW w:w="4678" w:type="dxa"/>
            <w:shd w:val="clear" w:color="auto" w:fill="auto"/>
          </w:tcPr>
          <w:p w:rsidR="008073A3" w:rsidRPr="008073A3" w:rsidRDefault="008073A3" w:rsidP="008073A3">
            <w:pPr>
              <w:spacing w:after="0" w:line="240" w:lineRule="auto"/>
              <w:jc w:val="center"/>
              <w:rPr>
                <w:rFonts w:ascii="Times New Roman" w:eastAsia="Calibri" w:hAnsi="Times New Roman"/>
                <w:noProof/>
                <w:sz w:val="28"/>
                <w:szCs w:val="28"/>
              </w:rPr>
            </w:pPr>
            <w:r w:rsidRPr="008073A3">
              <w:rPr>
                <w:rFonts w:ascii="Times New Roman" w:eastAsia="Calibri" w:hAnsi="Times New Roman"/>
                <w:noProof/>
                <w:sz w:val="28"/>
                <w:szCs w:val="28"/>
                <w:lang w:val="kk-KZ"/>
              </w:rPr>
              <w:t xml:space="preserve">А- </w:t>
            </w:r>
            <w:r w:rsidRPr="008073A3">
              <w:rPr>
                <w:rFonts w:ascii="Times New Roman" w:eastAsia="Calibri" w:hAnsi="Times New Roman"/>
                <w:noProof/>
                <w:sz w:val="28"/>
                <w:szCs w:val="28"/>
                <w:lang w:val="en-US"/>
              </w:rPr>
              <w:t>IL</w:t>
            </w:r>
            <w:r w:rsidRPr="008073A3">
              <w:rPr>
                <w:rFonts w:ascii="Times New Roman" w:eastAsia="Calibri" w:hAnsi="Times New Roman"/>
                <w:noProof/>
                <w:sz w:val="28"/>
                <w:szCs w:val="28"/>
              </w:rPr>
              <w:t>-1</w:t>
            </w:r>
            <w:r w:rsidRPr="008073A3">
              <w:rPr>
                <w:rFonts w:ascii="Times New Roman" w:eastAsia="Calibri" w:hAnsi="Times New Roman"/>
                <w:noProof/>
                <w:sz w:val="28"/>
                <w:szCs w:val="28"/>
                <w:lang w:val="en-US"/>
              </w:rPr>
              <w:t>β</w:t>
            </w:r>
          </w:p>
        </w:tc>
        <w:tc>
          <w:tcPr>
            <w:tcW w:w="4678" w:type="dxa"/>
            <w:shd w:val="clear" w:color="auto" w:fill="auto"/>
          </w:tcPr>
          <w:p w:rsidR="008073A3" w:rsidRPr="008073A3" w:rsidRDefault="008073A3" w:rsidP="008073A3">
            <w:pPr>
              <w:spacing w:after="0" w:line="240" w:lineRule="auto"/>
              <w:jc w:val="center"/>
              <w:rPr>
                <w:rFonts w:ascii="Times New Roman" w:eastAsia="Calibri" w:hAnsi="Times New Roman"/>
                <w:sz w:val="28"/>
                <w:szCs w:val="28"/>
              </w:rPr>
            </w:pPr>
            <w:r w:rsidRPr="008073A3">
              <w:rPr>
                <w:rFonts w:ascii="Times New Roman" w:eastAsia="Calibri" w:hAnsi="Times New Roman"/>
                <w:sz w:val="28"/>
                <w:szCs w:val="28"/>
                <w:lang w:val="kk-KZ"/>
              </w:rPr>
              <w:t xml:space="preserve">Б- </w:t>
            </w:r>
            <w:r w:rsidRPr="008073A3">
              <w:rPr>
                <w:rFonts w:ascii="Times New Roman" w:eastAsia="Calibri" w:hAnsi="Times New Roman"/>
                <w:sz w:val="28"/>
                <w:szCs w:val="28"/>
              </w:rPr>
              <w:t>IL-6</w:t>
            </w:r>
          </w:p>
        </w:tc>
      </w:tr>
      <w:tr w:rsidR="008073A3" w:rsidRPr="008073A3" w:rsidTr="00874FF1">
        <w:trPr>
          <w:trHeight w:val="2640"/>
          <w:jc w:val="center"/>
        </w:trPr>
        <w:tc>
          <w:tcPr>
            <w:tcW w:w="4678" w:type="dxa"/>
            <w:shd w:val="clear" w:color="auto" w:fill="auto"/>
          </w:tcPr>
          <w:p w:rsidR="008073A3" w:rsidRPr="008073A3" w:rsidRDefault="008073A3" w:rsidP="008073A3">
            <w:pPr>
              <w:spacing w:after="0" w:line="240" w:lineRule="auto"/>
              <w:jc w:val="center"/>
              <w:rPr>
                <w:rFonts w:ascii="Times New Roman" w:eastAsia="Calibri" w:hAnsi="Times New Roman"/>
                <w:sz w:val="28"/>
                <w:szCs w:val="28"/>
              </w:rPr>
            </w:pPr>
            <w:r>
              <w:rPr>
                <w:rFonts w:ascii="Times New Roman" w:eastAsia="Calibri" w:hAnsi="Times New Roman"/>
                <w:noProof/>
                <w:sz w:val="28"/>
                <w:szCs w:val="28"/>
              </w:rPr>
              <w:drawing>
                <wp:inline distT="0" distB="0" distL="0" distR="0" wp14:anchorId="7677858D" wp14:editId="624B6F34">
                  <wp:extent cx="2829261" cy="1635163"/>
                  <wp:effectExtent l="0" t="0" r="9525" b="317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27419" cy="1634098"/>
                          </a:xfrm>
                          <a:prstGeom prst="rect">
                            <a:avLst/>
                          </a:prstGeom>
                          <a:noFill/>
                        </pic:spPr>
                      </pic:pic>
                    </a:graphicData>
                  </a:graphic>
                </wp:inline>
              </w:drawing>
            </w:r>
          </w:p>
        </w:tc>
        <w:tc>
          <w:tcPr>
            <w:tcW w:w="4678" w:type="dxa"/>
            <w:shd w:val="clear" w:color="auto" w:fill="auto"/>
          </w:tcPr>
          <w:p w:rsidR="008073A3" w:rsidRPr="008073A3" w:rsidRDefault="008073A3" w:rsidP="008073A3">
            <w:pPr>
              <w:spacing w:after="0" w:line="240" w:lineRule="auto"/>
              <w:jc w:val="center"/>
              <w:rPr>
                <w:rFonts w:ascii="Times New Roman" w:eastAsia="Calibri" w:hAnsi="Times New Roman"/>
                <w:sz w:val="28"/>
                <w:szCs w:val="28"/>
              </w:rPr>
            </w:pPr>
            <w:r>
              <w:rPr>
                <w:rFonts w:ascii="Times New Roman" w:eastAsia="Calibri" w:hAnsi="Times New Roman"/>
                <w:noProof/>
                <w:sz w:val="28"/>
                <w:szCs w:val="28"/>
              </w:rPr>
              <w:drawing>
                <wp:inline distT="0" distB="0" distL="0" distR="0" wp14:anchorId="02F5F6D6" wp14:editId="310B1429">
                  <wp:extent cx="2818504" cy="1635163"/>
                  <wp:effectExtent l="0" t="0" r="1270" b="317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19400" cy="1635683"/>
                          </a:xfrm>
                          <a:prstGeom prst="rect">
                            <a:avLst/>
                          </a:prstGeom>
                          <a:noFill/>
                        </pic:spPr>
                      </pic:pic>
                    </a:graphicData>
                  </a:graphic>
                </wp:inline>
              </w:drawing>
            </w:r>
          </w:p>
        </w:tc>
      </w:tr>
      <w:tr w:rsidR="008073A3" w:rsidRPr="008073A3" w:rsidTr="00362C53">
        <w:trPr>
          <w:jc w:val="center"/>
        </w:trPr>
        <w:tc>
          <w:tcPr>
            <w:tcW w:w="4678" w:type="dxa"/>
            <w:shd w:val="clear" w:color="auto" w:fill="auto"/>
          </w:tcPr>
          <w:p w:rsidR="008073A3" w:rsidRPr="008073A3" w:rsidRDefault="008073A3" w:rsidP="008073A3">
            <w:pPr>
              <w:spacing w:after="0" w:line="240" w:lineRule="auto"/>
              <w:jc w:val="center"/>
              <w:rPr>
                <w:rFonts w:ascii="Times New Roman" w:eastAsia="Calibri" w:hAnsi="Times New Roman"/>
                <w:sz w:val="28"/>
                <w:szCs w:val="28"/>
              </w:rPr>
            </w:pPr>
            <w:r w:rsidRPr="008073A3">
              <w:rPr>
                <w:rFonts w:ascii="Times New Roman" w:eastAsia="Calibri" w:hAnsi="Times New Roman"/>
                <w:sz w:val="28"/>
                <w:szCs w:val="28"/>
                <w:lang w:val="kk-KZ"/>
              </w:rPr>
              <w:t xml:space="preserve">В- </w:t>
            </w:r>
            <w:r w:rsidRPr="008073A3">
              <w:rPr>
                <w:rFonts w:ascii="Times New Roman" w:eastAsia="Calibri" w:hAnsi="Times New Roman"/>
                <w:sz w:val="28"/>
                <w:szCs w:val="28"/>
              </w:rPr>
              <w:t>IL-10</w:t>
            </w:r>
          </w:p>
        </w:tc>
        <w:tc>
          <w:tcPr>
            <w:tcW w:w="4678" w:type="dxa"/>
            <w:shd w:val="clear" w:color="auto" w:fill="auto"/>
          </w:tcPr>
          <w:p w:rsidR="008073A3" w:rsidRPr="008073A3" w:rsidRDefault="008073A3" w:rsidP="008073A3">
            <w:pPr>
              <w:spacing w:after="0" w:line="240" w:lineRule="auto"/>
              <w:jc w:val="center"/>
              <w:rPr>
                <w:rFonts w:ascii="Times New Roman" w:eastAsia="Calibri" w:hAnsi="Times New Roman"/>
                <w:sz w:val="28"/>
                <w:szCs w:val="28"/>
              </w:rPr>
            </w:pPr>
            <w:r w:rsidRPr="008073A3">
              <w:rPr>
                <w:rFonts w:ascii="Times New Roman" w:eastAsia="Calibri" w:hAnsi="Times New Roman"/>
                <w:sz w:val="28"/>
                <w:szCs w:val="28"/>
                <w:lang w:val="kk-KZ"/>
              </w:rPr>
              <w:t xml:space="preserve">Г- </w:t>
            </w:r>
            <w:r w:rsidRPr="008073A3">
              <w:rPr>
                <w:rFonts w:ascii="Times New Roman" w:eastAsia="Calibri" w:hAnsi="Times New Roman"/>
                <w:sz w:val="28"/>
                <w:szCs w:val="28"/>
                <w:lang w:val="en-US"/>
              </w:rPr>
              <w:t>TGF</w:t>
            </w:r>
            <w:r w:rsidRPr="008073A3">
              <w:rPr>
                <w:rFonts w:ascii="Times New Roman" w:eastAsia="Calibri" w:hAnsi="Times New Roman"/>
                <w:sz w:val="28"/>
                <w:szCs w:val="28"/>
              </w:rPr>
              <w:t>-β</w:t>
            </w:r>
          </w:p>
        </w:tc>
      </w:tr>
    </w:tbl>
    <w:p w:rsidR="008073A3" w:rsidRPr="008073A3" w:rsidRDefault="008073A3" w:rsidP="008073A3">
      <w:pPr>
        <w:spacing w:after="0"/>
        <w:rPr>
          <w:vanish/>
        </w:rPr>
      </w:pPr>
    </w:p>
    <w:p w:rsidR="008073A3" w:rsidRPr="008073A3" w:rsidRDefault="008073A3" w:rsidP="001F581B">
      <w:pPr>
        <w:autoSpaceDE w:val="0"/>
        <w:autoSpaceDN w:val="0"/>
        <w:adjustRightInd w:val="0"/>
        <w:spacing w:after="0" w:line="240" w:lineRule="auto"/>
        <w:jc w:val="center"/>
        <w:rPr>
          <w:rFonts w:ascii="Times New Roman" w:hAnsi="Times New Roman"/>
          <w:sz w:val="28"/>
          <w:szCs w:val="28"/>
        </w:rPr>
      </w:pPr>
      <w:r w:rsidRPr="008073A3">
        <w:rPr>
          <w:rFonts w:ascii="Times New Roman" w:hAnsi="Times New Roman"/>
          <w:sz w:val="28"/>
          <w:szCs w:val="28"/>
        </w:rPr>
        <w:t xml:space="preserve">Рис. </w:t>
      </w:r>
      <w:r w:rsidR="003D1CD2">
        <w:rPr>
          <w:rFonts w:ascii="Times New Roman" w:hAnsi="Times New Roman"/>
          <w:sz w:val="28"/>
          <w:szCs w:val="28"/>
        </w:rPr>
        <w:t>5</w:t>
      </w:r>
      <w:r w:rsidRPr="008073A3">
        <w:rPr>
          <w:rFonts w:ascii="Times New Roman" w:hAnsi="Times New Roman"/>
          <w:sz w:val="28"/>
          <w:szCs w:val="28"/>
        </w:rPr>
        <w:t>. Содержание цитокинов в сыворотке периферической крови опытных крыс с асептическим воспалением после коррекции препаратами</w:t>
      </w:r>
    </w:p>
    <w:p w:rsidR="001F581B" w:rsidRDefault="001F581B" w:rsidP="00C42715">
      <w:pPr>
        <w:tabs>
          <w:tab w:val="left" w:pos="840"/>
        </w:tabs>
        <w:spacing w:after="0" w:line="240" w:lineRule="auto"/>
        <w:ind w:firstLine="709"/>
        <w:jc w:val="both"/>
        <w:rPr>
          <w:rFonts w:ascii="Times New Roman" w:hAnsi="Times New Roman"/>
          <w:sz w:val="28"/>
          <w:szCs w:val="28"/>
        </w:rPr>
      </w:pPr>
    </w:p>
    <w:p w:rsidR="00070E28" w:rsidRPr="00070E28" w:rsidRDefault="00070E28" w:rsidP="00070E28">
      <w:pPr>
        <w:tabs>
          <w:tab w:val="left" w:pos="840"/>
        </w:tabs>
        <w:spacing w:after="0" w:line="240" w:lineRule="auto"/>
        <w:ind w:firstLine="709"/>
        <w:jc w:val="both"/>
        <w:rPr>
          <w:rFonts w:ascii="Times New Roman" w:hAnsi="Times New Roman"/>
          <w:sz w:val="28"/>
          <w:szCs w:val="28"/>
        </w:rPr>
      </w:pPr>
      <w:r w:rsidRPr="00070E28">
        <w:rPr>
          <w:rFonts w:ascii="Times New Roman" w:hAnsi="Times New Roman"/>
          <w:sz w:val="28"/>
          <w:szCs w:val="28"/>
        </w:rPr>
        <w:t xml:space="preserve">ИЛ-6 обладает способностью подавлять образование провоспалительных цитокинов ИЛ-1 и ФНО и, потому, его относят как к провоспалительным, так и к </w:t>
      </w:r>
      <w:proofErr w:type="gramStart"/>
      <w:r w:rsidRPr="00070E28">
        <w:rPr>
          <w:rFonts w:ascii="Times New Roman" w:hAnsi="Times New Roman"/>
          <w:sz w:val="28"/>
          <w:szCs w:val="28"/>
        </w:rPr>
        <w:t>противовоспалительным</w:t>
      </w:r>
      <w:proofErr w:type="gramEnd"/>
      <w:r w:rsidRPr="00070E28">
        <w:rPr>
          <w:rFonts w:ascii="Times New Roman" w:hAnsi="Times New Roman"/>
          <w:sz w:val="28"/>
          <w:szCs w:val="28"/>
        </w:rPr>
        <w:t xml:space="preserve"> цитокинам. Полиоксидоний, как истинный иммуномодулятор, сдерживает чрезмерное образование ИЛ-6, так как его накопление может привести к развитию тяжелых последствий, вплоть до септического шока. </w:t>
      </w:r>
    </w:p>
    <w:p w:rsidR="00070E28" w:rsidRPr="00070E28" w:rsidRDefault="00070E28" w:rsidP="00070E28">
      <w:pPr>
        <w:tabs>
          <w:tab w:val="left" w:pos="840"/>
        </w:tabs>
        <w:spacing w:after="0" w:line="240" w:lineRule="auto"/>
        <w:ind w:firstLine="709"/>
        <w:jc w:val="both"/>
        <w:rPr>
          <w:rFonts w:ascii="Times New Roman" w:hAnsi="Times New Roman"/>
          <w:sz w:val="28"/>
          <w:szCs w:val="28"/>
        </w:rPr>
      </w:pPr>
      <w:r w:rsidRPr="00070E28">
        <w:rPr>
          <w:rFonts w:ascii="Times New Roman" w:hAnsi="Times New Roman"/>
          <w:sz w:val="28"/>
          <w:szCs w:val="28"/>
        </w:rPr>
        <w:t xml:space="preserve">Чрезмерная индукция ИЛ-6 </w:t>
      </w:r>
      <w:r w:rsidR="00C303DD">
        <w:rPr>
          <w:rFonts w:ascii="Times New Roman" w:hAnsi="Times New Roman"/>
          <w:sz w:val="28"/>
          <w:szCs w:val="28"/>
        </w:rPr>
        <w:t>МХФ-2</w:t>
      </w:r>
      <w:r w:rsidRPr="00070E28">
        <w:rPr>
          <w:rFonts w:ascii="Times New Roman" w:hAnsi="Times New Roman"/>
          <w:sz w:val="28"/>
          <w:szCs w:val="28"/>
        </w:rPr>
        <w:t xml:space="preserve"> и рувимином характеризует их эффективность, т.к. заживление асептической раны у опытных крыс имело </w:t>
      </w:r>
      <w:r w:rsidRPr="00070E28">
        <w:rPr>
          <w:rFonts w:ascii="Times New Roman" w:hAnsi="Times New Roman"/>
          <w:sz w:val="28"/>
          <w:szCs w:val="28"/>
        </w:rPr>
        <w:lastRenderedPageBreak/>
        <w:t xml:space="preserve">аналогичный, как </w:t>
      </w:r>
      <w:proofErr w:type="gramStart"/>
      <w:r w:rsidRPr="00070E28">
        <w:rPr>
          <w:rFonts w:ascii="Times New Roman" w:hAnsi="Times New Roman"/>
          <w:sz w:val="28"/>
          <w:szCs w:val="28"/>
        </w:rPr>
        <w:t>у</w:t>
      </w:r>
      <w:proofErr w:type="gramEnd"/>
      <w:r w:rsidRPr="00070E28">
        <w:rPr>
          <w:rFonts w:ascii="Times New Roman" w:hAnsi="Times New Roman"/>
          <w:sz w:val="28"/>
          <w:szCs w:val="28"/>
        </w:rPr>
        <w:t xml:space="preserve"> ПО,  характер. Кроме того, к концу эксперимента в сыворотке крови опытных крыс отмечалась активация противовоспалительной активности ИЛ-10. Полиоксидоний активно взаимодействует с мембраной лимфоцитов, моноцитов и нейтрофилов, однако внутриклеточное его содержание обнаружено только в нейтрофилах, что дает основание предполагать, что полиоксидоний оказывает лучшее влияние на фагоцитарное звено иммунитета.</w:t>
      </w:r>
    </w:p>
    <w:p w:rsidR="00C42715" w:rsidRPr="00C42715" w:rsidRDefault="00C42715" w:rsidP="00C42715">
      <w:pPr>
        <w:tabs>
          <w:tab w:val="left" w:pos="840"/>
        </w:tabs>
        <w:spacing w:after="0" w:line="240" w:lineRule="auto"/>
        <w:ind w:firstLine="709"/>
        <w:jc w:val="both"/>
        <w:rPr>
          <w:rFonts w:ascii="Times New Roman" w:hAnsi="Times New Roman"/>
          <w:sz w:val="28"/>
          <w:szCs w:val="28"/>
        </w:rPr>
      </w:pPr>
      <w:r w:rsidRPr="001359B5">
        <w:rPr>
          <w:rFonts w:ascii="Times New Roman" w:hAnsi="Times New Roman"/>
          <w:sz w:val="28"/>
          <w:szCs w:val="28"/>
        </w:rPr>
        <w:t xml:space="preserve">Однако по результатам наших исследований полиоксидоний существенно восстанавливает содержание лимфоцитов крови во многом, по мнению Пинегина Б.В.  с соавт., 2004,, благодаря способности полиоксидония ингибировать внеклеточное образование АФК. В наших исследованиях мы показали, что под влиянием солей тяжелых металлов происходит накопление </w:t>
      </w:r>
      <w:r w:rsidRPr="001359B5">
        <w:rPr>
          <w:rFonts w:ascii="Times New Roman" w:hAnsi="Times New Roman"/>
          <w:sz w:val="28"/>
          <w:szCs w:val="28"/>
          <w:lang w:val="en-US"/>
        </w:rPr>
        <w:t>MDSC</w:t>
      </w:r>
      <w:r w:rsidRPr="001359B5">
        <w:rPr>
          <w:rFonts w:ascii="Times New Roman" w:hAnsi="Times New Roman"/>
          <w:sz w:val="28"/>
          <w:szCs w:val="28"/>
        </w:rPr>
        <w:t xml:space="preserve"> преимущественно за счет расширения гранулоцитарных миелоидных фракций, которые производят в больших количествах АФК, пероксинитрит, оксид азота. Нейтрализация продуктов жизнедеятельности </w:t>
      </w:r>
      <w:r w:rsidRPr="001359B5">
        <w:rPr>
          <w:rFonts w:ascii="Times New Roman" w:hAnsi="Times New Roman"/>
          <w:sz w:val="28"/>
          <w:szCs w:val="28"/>
          <w:lang w:val="en-US"/>
        </w:rPr>
        <w:t>MDSC</w:t>
      </w:r>
      <w:r w:rsidRPr="001359B5">
        <w:rPr>
          <w:rFonts w:ascii="Times New Roman" w:hAnsi="Times New Roman"/>
          <w:sz w:val="28"/>
          <w:szCs w:val="28"/>
        </w:rPr>
        <w:t xml:space="preserve"> полиоксидонием способно восстановить пролиферативную активность Т-лимфоцитов, не лишенных питательной среды.</w:t>
      </w:r>
    </w:p>
    <w:p w:rsidR="00C42715" w:rsidRPr="00C42715" w:rsidRDefault="00C42715" w:rsidP="00C42715">
      <w:pPr>
        <w:tabs>
          <w:tab w:val="left" w:pos="840"/>
        </w:tabs>
        <w:spacing w:after="0" w:line="240" w:lineRule="auto"/>
        <w:ind w:firstLine="709"/>
        <w:jc w:val="both"/>
        <w:rPr>
          <w:rFonts w:ascii="Times New Roman" w:hAnsi="Times New Roman"/>
          <w:sz w:val="28"/>
          <w:szCs w:val="28"/>
        </w:rPr>
      </w:pPr>
      <w:r w:rsidRPr="00C42715">
        <w:rPr>
          <w:rFonts w:ascii="Times New Roman" w:hAnsi="Times New Roman"/>
          <w:sz w:val="28"/>
          <w:szCs w:val="28"/>
        </w:rPr>
        <w:t xml:space="preserve">Рувимин, как антиоксидант, также как и полиоксидоний, сдерживает накопление </w:t>
      </w:r>
      <w:r w:rsidRPr="00C42715">
        <w:rPr>
          <w:rFonts w:ascii="Times New Roman" w:hAnsi="Times New Roman"/>
          <w:sz w:val="28"/>
          <w:szCs w:val="28"/>
          <w:lang w:val="en-US"/>
        </w:rPr>
        <w:t>MDSC</w:t>
      </w:r>
      <w:r w:rsidRPr="00C42715">
        <w:rPr>
          <w:rFonts w:ascii="Times New Roman" w:hAnsi="Times New Roman"/>
          <w:sz w:val="28"/>
          <w:szCs w:val="28"/>
        </w:rPr>
        <w:t xml:space="preserve"> в селезенке опытных крыс. По-видимому, молекулярные механизмы действия рувимина обусловлены не только его антиоксидантными свойствами и способностью внутриклеточно дисмутировать образование супероксида, но и далеко за его пределами.</w:t>
      </w:r>
    </w:p>
    <w:p w:rsidR="00C42715" w:rsidRPr="00C42715" w:rsidRDefault="00C42715" w:rsidP="00C42715">
      <w:pPr>
        <w:tabs>
          <w:tab w:val="left" w:pos="840"/>
        </w:tabs>
        <w:spacing w:after="0" w:line="240" w:lineRule="auto"/>
        <w:ind w:firstLine="709"/>
        <w:jc w:val="both"/>
        <w:rPr>
          <w:rFonts w:ascii="Times New Roman" w:hAnsi="Times New Roman"/>
          <w:sz w:val="28"/>
          <w:szCs w:val="28"/>
        </w:rPr>
      </w:pPr>
      <w:r w:rsidRPr="00C42715">
        <w:rPr>
          <w:rFonts w:ascii="Times New Roman" w:hAnsi="Times New Roman"/>
          <w:sz w:val="28"/>
          <w:szCs w:val="28"/>
        </w:rPr>
        <w:t xml:space="preserve">Ни один из изученных препаратов не оказывал воздействия на клеточные популяции селезенки. Так, при определении цитокинов в спленоцитах опытных крыс с асептическим воспалением с помощью иммуноферментного анализа мы не обнаружили способности полиоксидония индуцировать синтез </w:t>
      </w:r>
      <w:r w:rsidRPr="00C42715">
        <w:rPr>
          <w:rFonts w:ascii="Times New Roman" w:hAnsi="Times New Roman"/>
          <w:sz w:val="28"/>
          <w:szCs w:val="28"/>
          <w:lang w:val="en-US"/>
        </w:rPr>
        <w:t>IFN</w:t>
      </w:r>
      <w:r w:rsidRPr="00C42715">
        <w:rPr>
          <w:rFonts w:ascii="Times New Roman" w:hAnsi="Times New Roman"/>
          <w:sz w:val="28"/>
          <w:szCs w:val="28"/>
        </w:rPr>
        <w:t xml:space="preserve">-g и ИЛ-4  субклеточными популяциями </w:t>
      </w:r>
      <w:r w:rsidRPr="00C42715">
        <w:rPr>
          <w:rFonts w:ascii="Times New Roman" w:hAnsi="Times New Roman"/>
          <w:sz w:val="28"/>
          <w:szCs w:val="28"/>
          <w:lang w:val="en-US"/>
        </w:rPr>
        <w:t>CD</w:t>
      </w:r>
      <w:r w:rsidRPr="00C42715">
        <w:rPr>
          <w:rFonts w:ascii="Times New Roman" w:hAnsi="Times New Roman"/>
          <w:sz w:val="28"/>
          <w:szCs w:val="28"/>
        </w:rPr>
        <w:t xml:space="preserve">4+-лимфоцитов - Th1- и Th2-клетками. Такие же результаты были получены и при применении </w:t>
      </w:r>
      <w:r w:rsidR="0045441F">
        <w:rPr>
          <w:rFonts w:ascii="Times New Roman" w:hAnsi="Times New Roman"/>
          <w:sz w:val="28"/>
          <w:szCs w:val="28"/>
        </w:rPr>
        <w:t>МХФ-2</w:t>
      </w:r>
      <w:r w:rsidRPr="00C42715">
        <w:rPr>
          <w:rFonts w:ascii="Times New Roman" w:hAnsi="Times New Roman"/>
          <w:sz w:val="28"/>
          <w:szCs w:val="28"/>
        </w:rPr>
        <w:t xml:space="preserve"> и рувимина.</w:t>
      </w:r>
    </w:p>
    <w:p w:rsidR="00DB2F65" w:rsidRPr="00DB2F65" w:rsidRDefault="00DB2F65" w:rsidP="00DB2F65">
      <w:pPr>
        <w:tabs>
          <w:tab w:val="left" w:pos="840"/>
        </w:tabs>
        <w:spacing w:after="0" w:line="240" w:lineRule="auto"/>
        <w:ind w:firstLine="709"/>
        <w:jc w:val="both"/>
        <w:rPr>
          <w:rFonts w:ascii="Times New Roman" w:hAnsi="Times New Roman"/>
          <w:sz w:val="28"/>
          <w:szCs w:val="28"/>
        </w:rPr>
      </w:pPr>
      <w:proofErr w:type="gramStart"/>
      <w:r w:rsidRPr="00DB2F65">
        <w:rPr>
          <w:rFonts w:ascii="Times New Roman" w:hAnsi="Times New Roman"/>
          <w:sz w:val="28"/>
          <w:szCs w:val="28"/>
        </w:rPr>
        <w:t xml:space="preserve">Уровень клеточных популяций с фенотипом His48+/CD11b/c+ в  селезенке крыс, получавших МХФ-2, повышался на 88,3% и 25,6% по отношению к интактным и опытным крысам с асептическим воспалением со статистически значимым расширением в сторону </w:t>
      </w:r>
      <w:r w:rsidRPr="00DB2F65">
        <w:rPr>
          <w:rFonts w:ascii="Times New Roman" w:hAnsi="Times New Roman"/>
          <w:sz w:val="28"/>
          <w:szCs w:val="28"/>
          <w:lang w:val="en-US"/>
        </w:rPr>
        <w:t>His</w:t>
      </w:r>
      <w:r w:rsidRPr="00DB2F65">
        <w:rPr>
          <w:rFonts w:ascii="Times New Roman" w:hAnsi="Times New Roman"/>
          <w:sz w:val="28"/>
          <w:szCs w:val="28"/>
        </w:rPr>
        <w:t>48</w:t>
      </w:r>
      <w:r w:rsidRPr="00DB2F65">
        <w:rPr>
          <w:rFonts w:ascii="Times New Roman" w:hAnsi="Times New Roman"/>
          <w:sz w:val="28"/>
          <w:szCs w:val="28"/>
          <w:lang w:val="en-US"/>
        </w:rPr>
        <w:t>High</w:t>
      </w:r>
      <w:r w:rsidRPr="00DB2F65">
        <w:rPr>
          <w:rFonts w:ascii="Times New Roman" w:hAnsi="Times New Roman"/>
          <w:sz w:val="28"/>
          <w:szCs w:val="28"/>
        </w:rPr>
        <w:t>/</w:t>
      </w:r>
      <w:r w:rsidRPr="00DB2F65">
        <w:rPr>
          <w:rFonts w:ascii="Times New Roman" w:hAnsi="Times New Roman"/>
          <w:sz w:val="28"/>
          <w:szCs w:val="28"/>
          <w:lang w:val="en-US"/>
        </w:rPr>
        <w:t>CD</w:t>
      </w:r>
      <w:r w:rsidRPr="00DB2F65">
        <w:rPr>
          <w:rFonts w:ascii="Times New Roman" w:hAnsi="Times New Roman"/>
          <w:sz w:val="28"/>
          <w:szCs w:val="28"/>
        </w:rPr>
        <w:t>11</w:t>
      </w:r>
      <w:r w:rsidRPr="00DB2F65">
        <w:rPr>
          <w:rFonts w:ascii="Times New Roman" w:hAnsi="Times New Roman"/>
          <w:sz w:val="28"/>
          <w:szCs w:val="28"/>
          <w:lang w:val="en-US"/>
        </w:rPr>
        <w:t>b</w:t>
      </w:r>
      <w:r w:rsidRPr="00DB2F65">
        <w:rPr>
          <w:rFonts w:ascii="Times New Roman" w:hAnsi="Times New Roman"/>
          <w:sz w:val="28"/>
          <w:szCs w:val="28"/>
        </w:rPr>
        <w:t>/</w:t>
      </w:r>
      <w:r w:rsidRPr="00DB2F65">
        <w:rPr>
          <w:rFonts w:ascii="Times New Roman" w:hAnsi="Times New Roman"/>
          <w:sz w:val="28"/>
          <w:szCs w:val="28"/>
          <w:lang w:val="en-US"/>
        </w:rPr>
        <w:t>c</w:t>
      </w:r>
      <w:r w:rsidRPr="00DB2F65">
        <w:rPr>
          <w:rFonts w:ascii="Times New Roman" w:hAnsi="Times New Roman"/>
          <w:sz w:val="28"/>
          <w:szCs w:val="28"/>
        </w:rPr>
        <w:t>+. Через 7 суток накопления  His48+/CD11b/c+ в селезенке опытных крыс, получавших МХФ-2, не происходило, тогда как его уровень у интактных крыс группы</w:t>
      </w:r>
      <w:proofErr w:type="gramEnd"/>
      <w:r w:rsidRPr="00DB2F65">
        <w:rPr>
          <w:rFonts w:ascii="Times New Roman" w:hAnsi="Times New Roman"/>
          <w:sz w:val="28"/>
          <w:szCs w:val="28"/>
        </w:rPr>
        <w:t xml:space="preserve"> АВ в 3,5 раза статистически значимо превысил собственные результаты предыдущего срока, а разница с МХФ-2 составила 117,5% (</w:t>
      </w:r>
      <w:proofErr w:type="gramStart"/>
      <w:r w:rsidRPr="00DB2F65">
        <w:rPr>
          <w:rFonts w:ascii="Times New Roman" w:hAnsi="Times New Roman"/>
          <w:sz w:val="28"/>
          <w:szCs w:val="28"/>
        </w:rPr>
        <w:t>р</w:t>
      </w:r>
      <w:proofErr w:type="gramEnd"/>
      <w:r w:rsidRPr="00DB2F65">
        <w:rPr>
          <w:rFonts w:ascii="Times New Roman" w:hAnsi="Times New Roman"/>
          <w:sz w:val="28"/>
          <w:szCs w:val="28"/>
        </w:rPr>
        <w:t xml:space="preserve">≤0,05). Лишь к 14 суткам исследования уровень </w:t>
      </w:r>
      <w:r w:rsidRPr="00DB2F65">
        <w:rPr>
          <w:rFonts w:ascii="Times New Roman" w:hAnsi="Times New Roman"/>
          <w:sz w:val="28"/>
          <w:szCs w:val="28"/>
          <w:lang w:val="en-US"/>
        </w:rPr>
        <w:t>His</w:t>
      </w:r>
      <w:r w:rsidRPr="00DB2F65">
        <w:rPr>
          <w:rFonts w:ascii="Times New Roman" w:hAnsi="Times New Roman"/>
          <w:sz w:val="28"/>
          <w:szCs w:val="28"/>
        </w:rPr>
        <w:t>48</w:t>
      </w:r>
      <w:r w:rsidRPr="00DB2F65">
        <w:rPr>
          <w:rFonts w:ascii="Times New Roman" w:hAnsi="Times New Roman"/>
          <w:sz w:val="28"/>
          <w:szCs w:val="28"/>
          <w:lang w:val="en-US"/>
        </w:rPr>
        <w:t>High</w:t>
      </w:r>
      <w:r w:rsidRPr="00DB2F65">
        <w:rPr>
          <w:rFonts w:ascii="Times New Roman" w:hAnsi="Times New Roman"/>
          <w:sz w:val="28"/>
          <w:szCs w:val="28"/>
        </w:rPr>
        <w:t>/</w:t>
      </w:r>
      <w:r w:rsidRPr="00DB2F65">
        <w:rPr>
          <w:rFonts w:ascii="Times New Roman" w:hAnsi="Times New Roman"/>
          <w:sz w:val="28"/>
          <w:szCs w:val="28"/>
          <w:lang w:val="en-US"/>
        </w:rPr>
        <w:t>CD</w:t>
      </w:r>
      <w:r w:rsidRPr="00DB2F65">
        <w:rPr>
          <w:rFonts w:ascii="Times New Roman" w:hAnsi="Times New Roman"/>
          <w:sz w:val="28"/>
          <w:szCs w:val="28"/>
        </w:rPr>
        <w:t>11</w:t>
      </w:r>
      <w:r w:rsidRPr="00DB2F65">
        <w:rPr>
          <w:rFonts w:ascii="Times New Roman" w:hAnsi="Times New Roman"/>
          <w:sz w:val="28"/>
          <w:szCs w:val="28"/>
          <w:lang w:val="en-US"/>
        </w:rPr>
        <w:t>b</w:t>
      </w:r>
      <w:r w:rsidRPr="00DB2F65">
        <w:rPr>
          <w:rFonts w:ascii="Times New Roman" w:hAnsi="Times New Roman"/>
          <w:sz w:val="28"/>
          <w:szCs w:val="28"/>
        </w:rPr>
        <w:t>/</w:t>
      </w:r>
      <w:r w:rsidRPr="00DB2F65">
        <w:rPr>
          <w:rFonts w:ascii="Times New Roman" w:hAnsi="Times New Roman"/>
          <w:sz w:val="28"/>
          <w:szCs w:val="28"/>
          <w:lang w:val="en-US"/>
        </w:rPr>
        <w:t>c</w:t>
      </w:r>
      <w:r w:rsidRPr="00DB2F65">
        <w:rPr>
          <w:rFonts w:ascii="Times New Roman" w:hAnsi="Times New Roman"/>
          <w:sz w:val="28"/>
          <w:szCs w:val="28"/>
        </w:rPr>
        <w:t>+ повышался на 66%, но оставался ниже аналогичных показателей нелеченных интактных и опытных крыс с асептическим воспалением на 24,8% (</w:t>
      </w:r>
      <w:proofErr w:type="gramStart"/>
      <w:r w:rsidRPr="00DB2F65">
        <w:rPr>
          <w:rFonts w:ascii="Times New Roman" w:hAnsi="Times New Roman"/>
          <w:sz w:val="28"/>
          <w:szCs w:val="28"/>
        </w:rPr>
        <w:t>р</w:t>
      </w:r>
      <w:proofErr w:type="gramEnd"/>
      <w:r w:rsidRPr="00DB2F65">
        <w:rPr>
          <w:rFonts w:ascii="Times New Roman" w:hAnsi="Times New Roman"/>
          <w:sz w:val="28"/>
          <w:szCs w:val="28"/>
        </w:rPr>
        <w:t>≤0,05) и 14,4% соответственно.</w:t>
      </w:r>
    </w:p>
    <w:p w:rsidR="00DB2F65" w:rsidRPr="00DB2F65" w:rsidRDefault="00DB2F65" w:rsidP="00DB2F65">
      <w:pPr>
        <w:tabs>
          <w:tab w:val="left" w:pos="840"/>
        </w:tabs>
        <w:spacing w:after="0" w:line="240" w:lineRule="auto"/>
        <w:ind w:firstLine="709"/>
        <w:jc w:val="both"/>
        <w:rPr>
          <w:rFonts w:ascii="Times New Roman" w:hAnsi="Times New Roman"/>
          <w:sz w:val="28"/>
          <w:szCs w:val="28"/>
        </w:rPr>
      </w:pPr>
      <w:r w:rsidRPr="00DB2F65">
        <w:rPr>
          <w:rFonts w:ascii="Times New Roman" w:hAnsi="Times New Roman"/>
          <w:sz w:val="28"/>
          <w:szCs w:val="28"/>
        </w:rPr>
        <w:t>В отличие от первого срока во второй срок (через 7 суток) пролиферативная активность наивных</w:t>
      </w:r>
      <w:proofErr w:type="gramStart"/>
      <w:r w:rsidRPr="00DB2F65">
        <w:rPr>
          <w:rFonts w:ascii="Times New Roman" w:hAnsi="Times New Roman"/>
          <w:sz w:val="28"/>
          <w:szCs w:val="28"/>
        </w:rPr>
        <w:t xml:space="preserve"> Т</w:t>
      </w:r>
      <w:proofErr w:type="gramEnd"/>
      <w:r w:rsidRPr="00DB2F65">
        <w:rPr>
          <w:rFonts w:ascii="Times New Roman" w:hAnsi="Times New Roman"/>
          <w:sz w:val="28"/>
          <w:szCs w:val="28"/>
        </w:rPr>
        <w:t xml:space="preserve"> хелперов крыс, получавших МХФ-2, снижалась в 1,5 раза, </w:t>
      </w:r>
      <w:r w:rsidRPr="00DB2F65">
        <w:rPr>
          <w:rFonts w:ascii="Times New Roman" w:hAnsi="Times New Roman"/>
          <w:sz w:val="28"/>
          <w:szCs w:val="28"/>
        </w:rPr>
        <w:lastRenderedPageBreak/>
        <w:t>впрочем, также как и в последующий (через 14 суток). Между тем, пролиферативная активность Тh1 лимфоцитов имела тенденцию к снижению, особенно выраженную между 7 и 14 сутками. Так, уровень продуцируемого Тh1 лимфоцитами IFNg снижался на 31,7% (</w:t>
      </w:r>
      <w:proofErr w:type="gramStart"/>
      <w:r w:rsidRPr="00DB2F65">
        <w:rPr>
          <w:rFonts w:ascii="Times New Roman" w:hAnsi="Times New Roman"/>
          <w:sz w:val="28"/>
          <w:szCs w:val="28"/>
        </w:rPr>
        <w:t>р</w:t>
      </w:r>
      <w:proofErr w:type="gramEnd"/>
      <w:r w:rsidRPr="00DB2F65">
        <w:rPr>
          <w:rFonts w:ascii="Times New Roman" w:hAnsi="Times New Roman"/>
          <w:sz w:val="28"/>
          <w:szCs w:val="28"/>
        </w:rPr>
        <w:t>≤0,05), отставая от показателей ПО на 28,3% (р≤0,05).</w:t>
      </w:r>
    </w:p>
    <w:p w:rsidR="00DB2F65" w:rsidRPr="00DB2F65" w:rsidRDefault="00DB2F65" w:rsidP="00DB2F65">
      <w:pPr>
        <w:tabs>
          <w:tab w:val="left" w:pos="840"/>
        </w:tabs>
        <w:spacing w:after="0" w:line="240" w:lineRule="auto"/>
        <w:ind w:firstLine="709"/>
        <w:jc w:val="both"/>
        <w:rPr>
          <w:rFonts w:ascii="Times New Roman" w:hAnsi="Times New Roman"/>
          <w:sz w:val="28"/>
          <w:szCs w:val="28"/>
        </w:rPr>
      </w:pPr>
      <w:r w:rsidRPr="00DB2F65">
        <w:rPr>
          <w:rFonts w:ascii="Times New Roman" w:hAnsi="Times New Roman"/>
          <w:sz w:val="28"/>
          <w:szCs w:val="28"/>
        </w:rPr>
        <w:t>Таким образом, иммуномодулирующая эффективность препаратов по отношению к клеточным популяциям селезенки убывала в следующем направлении: ПО ≥ МХФ-2.</w:t>
      </w:r>
    </w:p>
    <w:p w:rsidR="00C42715" w:rsidRPr="00C42715" w:rsidRDefault="00C42715" w:rsidP="00C42715">
      <w:pPr>
        <w:tabs>
          <w:tab w:val="left" w:pos="840"/>
        </w:tabs>
        <w:spacing w:after="0" w:line="240" w:lineRule="auto"/>
        <w:ind w:firstLine="709"/>
        <w:jc w:val="both"/>
        <w:rPr>
          <w:rFonts w:ascii="Times New Roman" w:hAnsi="Times New Roman"/>
          <w:sz w:val="28"/>
          <w:szCs w:val="28"/>
        </w:rPr>
      </w:pPr>
      <w:r w:rsidRPr="00C42715">
        <w:rPr>
          <w:rFonts w:ascii="Times New Roman" w:hAnsi="Times New Roman"/>
          <w:sz w:val="28"/>
          <w:szCs w:val="28"/>
        </w:rPr>
        <w:t xml:space="preserve">Результаты исследований с животными, несмотря на разные механизмы влияния, </w:t>
      </w:r>
      <w:r w:rsidRPr="00C42715">
        <w:rPr>
          <w:rFonts w:ascii="Times New Roman" w:hAnsi="Times New Roman"/>
          <w:sz w:val="28"/>
          <w:szCs w:val="28"/>
          <w:lang w:val="kk-KZ"/>
        </w:rPr>
        <w:t xml:space="preserve">достаточно убедительно демонстрируют синергизм </w:t>
      </w:r>
      <w:r w:rsidR="00325B89">
        <w:rPr>
          <w:rFonts w:ascii="Times New Roman" w:hAnsi="Times New Roman"/>
          <w:sz w:val="28"/>
          <w:szCs w:val="28"/>
          <w:lang w:val="kk-KZ"/>
        </w:rPr>
        <w:t xml:space="preserve"> </w:t>
      </w:r>
      <w:r w:rsidR="00E065ED">
        <w:rPr>
          <w:rFonts w:ascii="Times New Roman" w:hAnsi="Times New Roman"/>
          <w:sz w:val="28"/>
          <w:szCs w:val="28"/>
          <w:lang w:val="kk-KZ"/>
        </w:rPr>
        <w:t>и</w:t>
      </w:r>
      <w:r w:rsidRPr="00C42715">
        <w:rPr>
          <w:rFonts w:ascii="Times New Roman" w:hAnsi="Times New Roman"/>
          <w:sz w:val="28"/>
          <w:szCs w:val="28"/>
          <w:lang w:val="kk-KZ"/>
        </w:rPr>
        <w:t>ммуномодулирующего действия препаратов в отношении фагоцитарного звена иммунитета</w:t>
      </w:r>
      <w:r w:rsidRPr="00C42715">
        <w:rPr>
          <w:rFonts w:ascii="Times New Roman" w:hAnsi="Times New Roman"/>
          <w:sz w:val="28"/>
          <w:szCs w:val="28"/>
        </w:rPr>
        <w:t xml:space="preserve">. Следует отметить, что препараты, </w:t>
      </w:r>
      <w:r w:rsidRPr="00C42715">
        <w:rPr>
          <w:rFonts w:ascii="Times New Roman" w:hAnsi="Times New Roman"/>
          <w:sz w:val="28"/>
          <w:szCs w:val="28"/>
          <w:lang w:val="kk-KZ"/>
        </w:rPr>
        <w:t xml:space="preserve">несмотря на существенное различие в структуре, имеют определенное сходство в механизмах клеточных эффектов. </w:t>
      </w:r>
    </w:p>
    <w:p w:rsidR="00C42715" w:rsidRPr="00C42715" w:rsidRDefault="00C42715" w:rsidP="00C42715">
      <w:pPr>
        <w:tabs>
          <w:tab w:val="left" w:pos="840"/>
        </w:tabs>
        <w:spacing w:after="0" w:line="240" w:lineRule="auto"/>
        <w:ind w:firstLine="709"/>
        <w:jc w:val="both"/>
        <w:rPr>
          <w:rFonts w:ascii="Times New Roman" w:hAnsi="Times New Roman"/>
          <w:sz w:val="28"/>
          <w:szCs w:val="28"/>
          <w:lang w:val="kk-KZ"/>
        </w:rPr>
      </w:pPr>
      <w:r w:rsidRPr="00C42715">
        <w:rPr>
          <w:rFonts w:ascii="Times New Roman" w:hAnsi="Times New Roman"/>
          <w:sz w:val="28"/>
          <w:szCs w:val="28"/>
        </w:rPr>
        <w:t xml:space="preserve">Особое место среди препаратов, конечно же, занимает полиоксидоний, который широко применяется в медицине как иммуномодулятор.  </w:t>
      </w:r>
      <w:r w:rsidRPr="00C42715">
        <w:rPr>
          <w:rFonts w:ascii="Times New Roman" w:hAnsi="Times New Roman"/>
          <w:sz w:val="28"/>
          <w:szCs w:val="28"/>
          <w:lang w:val="kk-KZ"/>
        </w:rPr>
        <w:t xml:space="preserve">Принято считать, что эффективность препарата на клеточном уровне </w:t>
      </w:r>
      <w:r w:rsidRPr="00C42715">
        <w:rPr>
          <w:rFonts w:ascii="Times New Roman" w:hAnsi="Times New Roman"/>
          <w:sz w:val="28"/>
          <w:szCs w:val="28"/>
        </w:rPr>
        <w:t xml:space="preserve">обусловлена в значительной мере мембранопротекторными и антиоксидантными свойствами препарата. </w:t>
      </w:r>
      <w:r w:rsidRPr="00C42715">
        <w:rPr>
          <w:rFonts w:ascii="Times New Roman" w:hAnsi="Times New Roman"/>
          <w:sz w:val="28"/>
          <w:szCs w:val="28"/>
          <w:lang w:val="kk-KZ"/>
        </w:rPr>
        <w:t xml:space="preserve">Однако существует необходимость более детального исследования механизмов эффективности </w:t>
      </w:r>
      <w:r w:rsidR="009872BE">
        <w:rPr>
          <w:rFonts w:ascii="Times New Roman" w:hAnsi="Times New Roman"/>
          <w:sz w:val="28"/>
          <w:szCs w:val="28"/>
          <w:lang w:val="kk-KZ"/>
        </w:rPr>
        <w:t>МХФ-2</w:t>
      </w:r>
      <w:r w:rsidRPr="00C42715">
        <w:rPr>
          <w:rFonts w:ascii="Times New Roman" w:hAnsi="Times New Roman"/>
          <w:sz w:val="28"/>
          <w:szCs w:val="28"/>
          <w:lang w:val="kk-KZ"/>
        </w:rPr>
        <w:t xml:space="preserve"> на молекулярно-биологическом уровне, в соответствии с современными требованиями.</w:t>
      </w:r>
    </w:p>
    <w:p w:rsidR="001C2884" w:rsidRPr="00FD1507" w:rsidRDefault="00B415E5" w:rsidP="00C42715">
      <w:pPr>
        <w:tabs>
          <w:tab w:val="left" w:pos="840"/>
        </w:tabs>
        <w:spacing w:after="0" w:line="240" w:lineRule="auto"/>
        <w:ind w:firstLine="709"/>
        <w:jc w:val="both"/>
        <w:rPr>
          <w:rFonts w:ascii="Times New Roman" w:hAnsi="Times New Roman"/>
          <w:sz w:val="28"/>
          <w:szCs w:val="28"/>
          <w:lang w:val="kk-KZ"/>
        </w:rPr>
      </w:pPr>
      <w:r>
        <w:rPr>
          <w:rFonts w:ascii="Times New Roman" w:hAnsi="Times New Roman"/>
          <w:b/>
          <w:sz w:val="28"/>
          <w:szCs w:val="28"/>
        </w:rPr>
        <w:t>В подглаве 3.4</w:t>
      </w:r>
      <w:r w:rsidRPr="00161D41">
        <w:rPr>
          <w:rFonts w:ascii="Times New Roman" w:hAnsi="Times New Roman"/>
          <w:b/>
          <w:sz w:val="28"/>
          <w:szCs w:val="28"/>
        </w:rPr>
        <w:t>.</w:t>
      </w:r>
      <w:r>
        <w:rPr>
          <w:rFonts w:ascii="Times New Roman" w:hAnsi="Times New Roman"/>
          <w:b/>
          <w:sz w:val="28"/>
          <w:szCs w:val="28"/>
        </w:rPr>
        <w:t xml:space="preserve"> «</w:t>
      </w:r>
      <w:r w:rsidRPr="00B415E5">
        <w:rPr>
          <w:rFonts w:ascii="Times New Roman" w:hAnsi="Times New Roman"/>
          <w:b/>
          <w:sz w:val="28"/>
          <w:szCs w:val="28"/>
        </w:rPr>
        <w:t>Оценка эффективности патогенетической коррекции при помощи МХФ-2 и рувимина по результатам цитологических, микроскопических и морфометрических исследований лимфоорганов экспериментальных животных с асептическим воспалением</w:t>
      </w:r>
      <w:r>
        <w:rPr>
          <w:rFonts w:ascii="Times New Roman" w:hAnsi="Times New Roman"/>
          <w:b/>
          <w:sz w:val="28"/>
          <w:szCs w:val="28"/>
        </w:rPr>
        <w:t>»</w:t>
      </w:r>
      <w:r w:rsidR="00983D2E">
        <w:rPr>
          <w:rFonts w:ascii="Times New Roman" w:hAnsi="Times New Roman"/>
          <w:b/>
          <w:sz w:val="28"/>
          <w:szCs w:val="28"/>
        </w:rPr>
        <w:t xml:space="preserve"> </w:t>
      </w:r>
      <w:r w:rsidR="00983D2E" w:rsidRPr="00FD1507">
        <w:rPr>
          <w:rFonts w:ascii="Times New Roman" w:hAnsi="Times New Roman"/>
          <w:sz w:val="28"/>
          <w:szCs w:val="28"/>
        </w:rPr>
        <w:t>установлено, что</w:t>
      </w:r>
    </w:p>
    <w:p w:rsidR="00983D2E" w:rsidRPr="00983D2E" w:rsidRDefault="00FD1507" w:rsidP="00FD1507">
      <w:pPr>
        <w:tabs>
          <w:tab w:val="left" w:pos="840"/>
        </w:tabs>
        <w:spacing w:after="0" w:line="240" w:lineRule="auto"/>
        <w:jc w:val="both"/>
        <w:rPr>
          <w:rFonts w:ascii="Times New Roman" w:hAnsi="Times New Roman"/>
          <w:sz w:val="28"/>
          <w:szCs w:val="28"/>
        </w:rPr>
      </w:pPr>
      <w:r>
        <w:rPr>
          <w:rFonts w:ascii="Times New Roman" w:hAnsi="Times New Roman"/>
          <w:sz w:val="28"/>
          <w:szCs w:val="28"/>
        </w:rPr>
        <w:t>уже</w:t>
      </w:r>
      <w:r w:rsidR="00983D2E" w:rsidRPr="00983D2E">
        <w:rPr>
          <w:rFonts w:ascii="Times New Roman" w:hAnsi="Times New Roman"/>
          <w:sz w:val="28"/>
          <w:szCs w:val="28"/>
        </w:rPr>
        <w:t xml:space="preserve"> с 7 суток эксперимента эффективность патогенетической коррекции при помощи МХФ-2 заключалась в приросте пролиферативной активности палочкоядерных нейтрофилов, миелоцитов, эозинофилов и полихроматофильных нормоцитов эритроцитарного ростка, а также в тенденции к восстановлению лимфоцитов</w:t>
      </w:r>
      <w:r w:rsidR="003434A9">
        <w:rPr>
          <w:rFonts w:ascii="Times New Roman" w:hAnsi="Times New Roman"/>
          <w:sz w:val="28"/>
          <w:szCs w:val="28"/>
        </w:rPr>
        <w:t xml:space="preserve">. </w:t>
      </w:r>
      <w:r w:rsidR="00983D2E" w:rsidRPr="00983D2E">
        <w:rPr>
          <w:rFonts w:ascii="Times New Roman" w:hAnsi="Times New Roman"/>
          <w:sz w:val="28"/>
          <w:szCs w:val="28"/>
        </w:rPr>
        <w:t xml:space="preserve">Эффективность МХФ-2 по способности восстанавливать клеточный состав эритроцитарного ростка сопоставима </w:t>
      </w:r>
      <w:proofErr w:type="gramStart"/>
      <w:r w:rsidR="00983D2E" w:rsidRPr="00983D2E">
        <w:rPr>
          <w:rFonts w:ascii="Times New Roman" w:hAnsi="Times New Roman"/>
          <w:sz w:val="28"/>
          <w:szCs w:val="28"/>
        </w:rPr>
        <w:t>с</w:t>
      </w:r>
      <w:proofErr w:type="gramEnd"/>
      <w:r w:rsidR="00983D2E" w:rsidRPr="00983D2E">
        <w:rPr>
          <w:rFonts w:ascii="Times New Roman" w:hAnsi="Times New Roman"/>
          <w:sz w:val="28"/>
          <w:szCs w:val="28"/>
        </w:rPr>
        <w:t xml:space="preserve"> ПО.</w:t>
      </w:r>
    </w:p>
    <w:p w:rsidR="002E6927" w:rsidRPr="002E6927" w:rsidRDefault="00983D2E" w:rsidP="002E6927">
      <w:pPr>
        <w:tabs>
          <w:tab w:val="left" w:pos="840"/>
        </w:tabs>
        <w:spacing w:after="0" w:line="240" w:lineRule="auto"/>
        <w:ind w:firstLine="709"/>
        <w:jc w:val="both"/>
        <w:rPr>
          <w:rFonts w:ascii="Times New Roman" w:hAnsi="Times New Roman"/>
          <w:sz w:val="28"/>
          <w:szCs w:val="28"/>
        </w:rPr>
      </w:pPr>
      <w:r w:rsidRPr="00983D2E">
        <w:rPr>
          <w:rFonts w:ascii="Times New Roman" w:hAnsi="Times New Roman"/>
          <w:sz w:val="28"/>
          <w:szCs w:val="28"/>
        </w:rPr>
        <w:t>Начиная с 7 суток исследования, рувимин полностью нивелирует токсические эффекты солей ванадия и хрома в костном мозге за счет восстановления, а в последующем (через 14 суток) повышения пролиферативной активности зрелых и юных форм нейтрофилов, моноцитов и лимфоцитов. Рувимин лучше, чем МХФ-2 стимулирует гиперпластические процессы  в  гранулоцитарно-моноцитарном ростке кроветворения. МХФ-2</w:t>
      </w:r>
      <w:r w:rsidR="00E17CE8">
        <w:rPr>
          <w:rFonts w:ascii="Times New Roman" w:hAnsi="Times New Roman"/>
          <w:sz w:val="28"/>
          <w:szCs w:val="28"/>
        </w:rPr>
        <w:t xml:space="preserve"> </w:t>
      </w:r>
      <w:r w:rsidRPr="00983D2E">
        <w:rPr>
          <w:rFonts w:ascii="Times New Roman" w:hAnsi="Times New Roman"/>
          <w:sz w:val="28"/>
          <w:szCs w:val="28"/>
        </w:rPr>
        <w:t>восстанавливает клеточный состав эритроцитарного ростка.</w:t>
      </w:r>
      <w:r w:rsidR="003B6F3F">
        <w:rPr>
          <w:rFonts w:ascii="Times New Roman" w:hAnsi="Times New Roman"/>
          <w:sz w:val="28"/>
          <w:szCs w:val="28"/>
        </w:rPr>
        <w:t xml:space="preserve"> Между тем, </w:t>
      </w:r>
      <w:r w:rsidR="003B6F3F" w:rsidRPr="003B6F3F">
        <w:rPr>
          <w:rFonts w:ascii="Times New Roman" w:hAnsi="Times New Roman"/>
          <w:sz w:val="28"/>
          <w:szCs w:val="28"/>
        </w:rPr>
        <w:t xml:space="preserve">в первый срок исследования МХФ-2, также как и полиоксидоний восстанавливает клеточность тимуса опытных животных до уровня АВ в соответствии с динамикой воспаления. Между тем, через 7 суток эффективность МХФ-2 уступает </w:t>
      </w:r>
      <w:proofErr w:type="gramStart"/>
      <w:r w:rsidR="003B6F3F" w:rsidRPr="003B6F3F">
        <w:rPr>
          <w:rFonts w:ascii="Times New Roman" w:hAnsi="Times New Roman"/>
          <w:sz w:val="28"/>
          <w:szCs w:val="28"/>
        </w:rPr>
        <w:t>ПО</w:t>
      </w:r>
      <w:proofErr w:type="gramEnd"/>
      <w:r w:rsidR="003B6F3F" w:rsidRPr="003B6F3F">
        <w:rPr>
          <w:rFonts w:ascii="Times New Roman" w:hAnsi="Times New Roman"/>
          <w:sz w:val="28"/>
          <w:szCs w:val="28"/>
        </w:rPr>
        <w:t xml:space="preserve">. </w:t>
      </w:r>
      <w:r w:rsidR="00463989">
        <w:rPr>
          <w:rFonts w:ascii="Times New Roman" w:hAnsi="Times New Roman"/>
          <w:sz w:val="28"/>
          <w:szCs w:val="28"/>
        </w:rPr>
        <w:t xml:space="preserve"> </w:t>
      </w:r>
      <w:r w:rsidR="003B6F3F" w:rsidRPr="003B6F3F">
        <w:rPr>
          <w:rFonts w:ascii="Times New Roman" w:hAnsi="Times New Roman"/>
          <w:sz w:val="28"/>
          <w:szCs w:val="28"/>
        </w:rPr>
        <w:t xml:space="preserve">В этот срок исследования под влиянием </w:t>
      </w:r>
      <w:r w:rsidR="003B6F3F" w:rsidRPr="003B6F3F">
        <w:rPr>
          <w:rFonts w:ascii="Times New Roman" w:hAnsi="Times New Roman"/>
          <w:sz w:val="28"/>
          <w:szCs w:val="28"/>
        </w:rPr>
        <w:lastRenderedPageBreak/>
        <w:t>МХФ-2 клеточность тимуса снижается, по-видимому, из-за сохранившихся очагов делимфатизации в корковом слое, в неравномерно утолщенном мозговом слое встречаются тельца Гассаля с признаками дистрофии и апоптоза.</w:t>
      </w:r>
      <w:r w:rsidR="002E6927">
        <w:rPr>
          <w:rFonts w:ascii="Times New Roman" w:hAnsi="Times New Roman"/>
          <w:sz w:val="28"/>
          <w:szCs w:val="28"/>
        </w:rPr>
        <w:t xml:space="preserve"> К</w:t>
      </w:r>
      <w:r w:rsidR="002E6927" w:rsidRPr="002E6927">
        <w:rPr>
          <w:rFonts w:ascii="Times New Roman" w:hAnsi="Times New Roman"/>
          <w:sz w:val="28"/>
          <w:szCs w:val="28"/>
        </w:rPr>
        <w:t xml:space="preserve"> 14 суткам эксперимента эффективность МХФ-2 и рувимина оказалась сопоставимой </w:t>
      </w:r>
      <w:proofErr w:type="gramStart"/>
      <w:r w:rsidR="002E6927" w:rsidRPr="002E6927">
        <w:rPr>
          <w:rFonts w:ascii="Times New Roman" w:hAnsi="Times New Roman"/>
          <w:sz w:val="28"/>
          <w:szCs w:val="28"/>
        </w:rPr>
        <w:t>с</w:t>
      </w:r>
      <w:proofErr w:type="gramEnd"/>
      <w:r w:rsidR="002E6927" w:rsidRPr="002E6927">
        <w:rPr>
          <w:rFonts w:ascii="Times New Roman" w:hAnsi="Times New Roman"/>
          <w:sz w:val="28"/>
          <w:szCs w:val="28"/>
        </w:rPr>
        <w:t xml:space="preserve"> ПО. Все изученные препараты нивелируют токсические эффекты солей ванадия и хрома, восстанавливая клеточность тимуса до уровня АВ. </w:t>
      </w:r>
    </w:p>
    <w:p w:rsidR="00CD23E2" w:rsidRDefault="002E6927" w:rsidP="002E6927">
      <w:pPr>
        <w:tabs>
          <w:tab w:val="left" w:pos="840"/>
        </w:tabs>
        <w:spacing w:after="0" w:line="240" w:lineRule="auto"/>
        <w:ind w:firstLine="709"/>
        <w:jc w:val="both"/>
        <w:rPr>
          <w:rFonts w:ascii="Times New Roman" w:hAnsi="Times New Roman"/>
          <w:sz w:val="28"/>
          <w:szCs w:val="28"/>
        </w:rPr>
      </w:pPr>
      <w:r w:rsidRPr="002E6927">
        <w:rPr>
          <w:rFonts w:ascii="Times New Roman" w:hAnsi="Times New Roman"/>
          <w:sz w:val="28"/>
          <w:szCs w:val="28"/>
        </w:rPr>
        <w:t>МХФ-2 вызывает активацию гиперпластических процессов коркового слоя тимуса, ускоряя дифференцировку в нем</w:t>
      </w:r>
      <w:proofErr w:type="gramStart"/>
      <w:r w:rsidRPr="002E6927">
        <w:rPr>
          <w:rFonts w:ascii="Times New Roman" w:hAnsi="Times New Roman"/>
          <w:sz w:val="28"/>
          <w:szCs w:val="28"/>
        </w:rPr>
        <w:t xml:space="preserve"> Т</w:t>
      </w:r>
      <w:proofErr w:type="gramEnd"/>
      <w:r w:rsidRPr="002E6927">
        <w:rPr>
          <w:rFonts w:ascii="Times New Roman" w:hAnsi="Times New Roman"/>
          <w:sz w:val="28"/>
          <w:szCs w:val="28"/>
        </w:rPr>
        <w:t xml:space="preserve"> лимфоцитов, устраняет в  эпителиальных клетках телец Гассаля повреждения дистрофического характера</w:t>
      </w:r>
      <w:r w:rsidR="00C248AA">
        <w:rPr>
          <w:rFonts w:ascii="Times New Roman" w:hAnsi="Times New Roman"/>
          <w:sz w:val="28"/>
          <w:szCs w:val="28"/>
        </w:rPr>
        <w:t xml:space="preserve"> (рис. 6)</w:t>
      </w:r>
      <w:r w:rsidRPr="002E6927">
        <w:rPr>
          <w:rFonts w:ascii="Times New Roman" w:hAnsi="Times New Roman"/>
          <w:sz w:val="28"/>
          <w:szCs w:val="28"/>
        </w:rPr>
        <w:t xml:space="preserve">. </w:t>
      </w:r>
    </w:p>
    <w:tbl>
      <w:tblPr>
        <w:tblW w:w="9712" w:type="dxa"/>
        <w:jc w:val="center"/>
        <w:tblInd w:w="177" w:type="dxa"/>
        <w:tblLayout w:type="fixed"/>
        <w:tblLook w:val="04A0" w:firstRow="1" w:lastRow="0" w:firstColumn="1" w:lastColumn="0" w:noHBand="0" w:noVBand="1"/>
      </w:tblPr>
      <w:tblGrid>
        <w:gridCol w:w="4892"/>
        <w:gridCol w:w="4820"/>
      </w:tblGrid>
      <w:tr w:rsidR="008C0295" w:rsidRPr="008C0295" w:rsidTr="008C0295">
        <w:trPr>
          <w:trHeight w:val="2240"/>
          <w:jc w:val="center"/>
        </w:trPr>
        <w:tc>
          <w:tcPr>
            <w:tcW w:w="4892" w:type="dxa"/>
            <w:shd w:val="clear" w:color="auto" w:fill="auto"/>
          </w:tcPr>
          <w:p w:rsidR="008C0295" w:rsidRPr="008C0295" w:rsidRDefault="008C0295" w:rsidP="008C0295">
            <w:pPr>
              <w:spacing w:after="0" w:line="240" w:lineRule="atLeast"/>
              <w:ind w:left="-108"/>
              <w:jc w:val="both"/>
              <w:rPr>
                <w:rFonts w:ascii="Times New Roman" w:hAnsi="Times New Roman"/>
                <w:sz w:val="28"/>
                <w:szCs w:val="28"/>
              </w:rPr>
            </w:pPr>
            <w:r>
              <w:rPr>
                <w:rFonts w:ascii="Times New Roman" w:hAnsi="Times New Roman"/>
                <w:noProof/>
                <w:sz w:val="28"/>
                <w:szCs w:val="28"/>
              </w:rPr>
              <w:drawing>
                <wp:inline distT="0" distB="0" distL="0" distR="0" wp14:anchorId="0D55FCCB" wp14:editId="36CFBB55">
                  <wp:extent cx="2958465" cy="175323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58465" cy="1753235"/>
                          </a:xfrm>
                          <a:prstGeom prst="rect">
                            <a:avLst/>
                          </a:prstGeom>
                          <a:noFill/>
                          <a:ln>
                            <a:noFill/>
                          </a:ln>
                        </pic:spPr>
                      </pic:pic>
                    </a:graphicData>
                  </a:graphic>
                </wp:inline>
              </w:drawing>
            </w:r>
          </w:p>
        </w:tc>
        <w:tc>
          <w:tcPr>
            <w:tcW w:w="4820" w:type="dxa"/>
            <w:shd w:val="clear" w:color="auto" w:fill="auto"/>
          </w:tcPr>
          <w:p w:rsidR="008C0295" w:rsidRPr="008C0295" w:rsidRDefault="008C0295" w:rsidP="008C0295">
            <w:pPr>
              <w:spacing w:after="0" w:line="240" w:lineRule="atLeast"/>
              <w:ind w:left="-108"/>
              <w:jc w:val="both"/>
              <w:rPr>
                <w:rFonts w:ascii="Times New Roman" w:hAnsi="Times New Roman"/>
                <w:sz w:val="28"/>
                <w:szCs w:val="28"/>
              </w:rPr>
            </w:pPr>
            <w:r>
              <w:rPr>
                <w:rFonts w:ascii="Times New Roman" w:hAnsi="Times New Roman"/>
                <w:noProof/>
                <w:sz w:val="28"/>
                <w:szCs w:val="28"/>
              </w:rPr>
              <w:drawing>
                <wp:inline distT="0" distB="0" distL="0" distR="0" wp14:anchorId="5A527F93" wp14:editId="29F5001F">
                  <wp:extent cx="3012440" cy="1753235"/>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12440" cy="1753235"/>
                          </a:xfrm>
                          <a:prstGeom prst="rect">
                            <a:avLst/>
                          </a:prstGeom>
                          <a:noFill/>
                          <a:ln>
                            <a:noFill/>
                          </a:ln>
                        </pic:spPr>
                      </pic:pic>
                    </a:graphicData>
                  </a:graphic>
                </wp:inline>
              </w:drawing>
            </w:r>
          </w:p>
        </w:tc>
      </w:tr>
      <w:tr w:rsidR="008C0295" w:rsidRPr="008C0295" w:rsidTr="008C0295">
        <w:trPr>
          <w:trHeight w:val="172"/>
          <w:jc w:val="center"/>
        </w:trPr>
        <w:tc>
          <w:tcPr>
            <w:tcW w:w="4892" w:type="dxa"/>
            <w:shd w:val="clear" w:color="auto" w:fill="auto"/>
          </w:tcPr>
          <w:p w:rsidR="008C0295" w:rsidRPr="008C0295" w:rsidRDefault="008C0295" w:rsidP="008C0295">
            <w:pPr>
              <w:spacing w:after="0" w:line="240" w:lineRule="atLeast"/>
              <w:jc w:val="center"/>
              <w:rPr>
                <w:rFonts w:ascii="Times New Roman" w:hAnsi="Times New Roman"/>
                <w:sz w:val="28"/>
                <w:szCs w:val="28"/>
              </w:rPr>
            </w:pPr>
            <w:r w:rsidRPr="008C0295">
              <w:rPr>
                <w:rFonts w:ascii="Times New Roman" w:hAnsi="Times New Roman"/>
                <w:sz w:val="28"/>
                <w:szCs w:val="28"/>
              </w:rPr>
              <w:t>А</w:t>
            </w:r>
          </w:p>
        </w:tc>
        <w:tc>
          <w:tcPr>
            <w:tcW w:w="4820" w:type="dxa"/>
            <w:shd w:val="clear" w:color="auto" w:fill="auto"/>
          </w:tcPr>
          <w:p w:rsidR="008C0295" w:rsidRPr="008C0295" w:rsidRDefault="008C0295" w:rsidP="008C0295">
            <w:pPr>
              <w:spacing w:after="0" w:line="240" w:lineRule="atLeast"/>
              <w:jc w:val="center"/>
              <w:rPr>
                <w:rFonts w:ascii="Times New Roman" w:hAnsi="Times New Roman"/>
                <w:sz w:val="28"/>
                <w:szCs w:val="28"/>
              </w:rPr>
            </w:pPr>
            <w:r w:rsidRPr="008C0295">
              <w:rPr>
                <w:rFonts w:ascii="Times New Roman" w:hAnsi="Times New Roman"/>
                <w:sz w:val="28"/>
                <w:szCs w:val="28"/>
              </w:rPr>
              <w:t>Б</w:t>
            </w:r>
          </w:p>
        </w:tc>
      </w:tr>
      <w:tr w:rsidR="008C0295" w:rsidRPr="008C0295" w:rsidTr="008C0295">
        <w:trPr>
          <w:trHeight w:val="2264"/>
          <w:jc w:val="center"/>
        </w:trPr>
        <w:tc>
          <w:tcPr>
            <w:tcW w:w="4892" w:type="dxa"/>
            <w:shd w:val="clear" w:color="auto" w:fill="auto"/>
          </w:tcPr>
          <w:p w:rsidR="008C0295" w:rsidRPr="008C0295" w:rsidRDefault="008C0295" w:rsidP="008C0295">
            <w:pPr>
              <w:spacing w:after="0" w:line="240" w:lineRule="atLeast"/>
              <w:ind w:left="-108" w:right="176"/>
              <w:jc w:val="center"/>
              <w:rPr>
                <w:rFonts w:ascii="Times New Roman" w:hAnsi="Times New Roman"/>
                <w:sz w:val="28"/>
                <w:szCs w:val="28"/>
              </w:rPr>
            </w:pPr>
            <w:r>
              <w:rPr>
                <w:rFonts w:ascii="Times New Roman" w:hAnsi="Times New Roman"/>
                <w:noProof/>
                <w:sz w:val="28"/>
                <w:szCs w:val="28"/>
              </w:rPr>
              <w:drawing>
                <wp:inline distT="0" distB="0" distL="0" distR="0" wp14:anchorId="53FA901B" wp14:editId="4E7747B5">
                  <wp:extent cx="2949575" cy="1767840"/>
                  <wp:effectExtent l="0" t="0" r="3175" b="381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49575" cy="1767840"/>
                          </a:xfrm>
                          <a:prstGeom prst="rect">
                            <a:avLst/>
                          </a:prstGeom>
                          <a:noFill/>
                        </pic:spPr>
                      </pic:pic>
                    </a:graphicData>
                  </a:graphic>
                </wp:inline>
              </w:drawing>
            </w:r>
          </w:p>
        </w:tc>
        <w:tc>
          <w:tcPr>
            <w:tcW w:w="4820" w:type="dxa"/>
            <w:shd w:val="clear" w:color="auto" w:fill="auto"/>
          </w:tcPr>
          <w:p w:rsidR="008C0295" w:rsidRPr="008C0295" w:rsidRDefault="008C0295" w:rsidP="008C0295">
            <w:pPr>
              <w:spacing w:after="0" w:line="240" w:lineRule="atLeast"/>
              <w:ind w:left="-108"/>
              <w:jc w:val="center"/>
              <w:rPr>
                <w:rFonts w:ascii="Times New Roman" w:hAnsi="Times New Roman"/>
                <w:sz w:val="28"/>
                <w:szCs w:val="28"/>
              </w:rPr>
            </w:pPr>
            <w:r>
              <w:rPr>
                <w:rFonts w:ascii="Times New Roman" w:hAnsi="Times New Roman"/>
                <w:noProof/>
                <w:sz w:val="28"/>
                <w:szCs w:val="28"/>
              </w:rPr>
              <w:drawing>
                <wp:inline distT="0" distB="0" distL="0" distR="0" wp14:anchorId="5106CAD0" wp14:editId="0C9F6229">
                  <wp:extent cx="2990215" cy="1769745"/>
                  <wp:effectExtent l="0" t="0" r="635" b="190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90215" cy="1769745"/>
                          </a:xfrm>
                          <a:prstGeom prst="rect">
                            <a:avLst/>
                          </a:prstGeom>
                          <a:noFill/>
                        </pic:spPr>
                      </pic:pic>
                    </a:graphicData>
                  </a:graphic>
                </wp:inline>
              </w:drawing>
            </w:r>
          </w:p>
        </w:tc>
      </w:tr>
      <w:tr w:rsidR="008C0295" w:rsidRPr="008C0295" w:rsidTr="008C0295">
        <w:trPr>
          <w:trHeight w:val="269"/>
          <w:jc w:val="center"/>
        </w:trPr>
        <w:tc>
          <w:tcPr>
            <w:tcW w:w="4892" w:type="dxa"/>
            <w:shd w:val="clear" w:color="auto" w:fill="auto"/>
          </w:tcPr>
          <w:p w:rsidR="008C0295" w:rsidRPr="008C0295" w:rsidRDefault="008C0295" w:rsidP="008C0295">
            <w:pPr>
              <w:spacing w:after="0" w:line="240" w:lineRule="atLeast"/>
              <w:jc w:val="center"/>
              <w:rPr>
                <w:rFonts w:ascii="Times New Roman" w:hAnsi="Times New Roman"/>
                <w:sz w:val="28"/>
                <w:szCs w:val="28"/>
              </w:rPr>
            </w:pPr>
            <w:r w:rsidRPr="008C0295">
              <w:rPr>
                <w:rFonts w:ascii="Times New Roman" w:hAnsi="Times New Roman"/>
                <w:sz w:val="28"/>
                <w:szCs w:val="28"/>
              </w:rPr>
              <w:t>В</w:t>
            </w:r>
          </w:p>
        </w:tc>
        <w:tc>
          <w:tcPr>
            <w:tcW w:w="4820" w:type="dxa"/>
            <w:shd w:val="clear" w:color="auto" w:fill="auto"/>
          </w:tcPr>
          <w:p w:rsidR="008C0295" w:rsidRPr="008C0295" w:rsidRDefault="008C0295" w:rsidP="008C0295">
            <w:pPr>
              <w:spacing w:after="0" w:line="240" w:lineRule="atLeast"/>
              <w:jc w:val="center"/>
              <w:rPr>
                <w:rFonts w:ascii="Times New Roman" w:hAnsi="Times New Roman"/>
                <w:sz w:val="28"/>
                <w:szCs w:val="28"/>
              </w:rPr>
            </w:pPr>
            <w:r w:rsidRPr="008C0295">
              <w:rPr>
                <w:rFonts w:ascii="Times New Roman" w:hAnsi="Times New Roman"/>
                <w:sz w:val="28"/>
                <w:szCs w:val="28"/>
              </w:rPr>
              <w:t>Г</w:t>
            </w:r>
          </w:p>
        </w:tc>
      </w:tr>
      <w:tr w:rsidR="008C0295" w:rsidRPr="008C0295" w:rsidTr="008C0295">
        <w:trPr>
          <w:trHeight w:val="3190"/>
          <w:jc w:val="center"/>
        </w:trPr>
        <w:tc>
          <w:tcPr>
            <w:tcW w:w="9712" w:type="dxa"/>
            <w:gridSpan w:val="2"/>
            <w:shd w:val="clear" w:color="auto" w:fill="auto"/>
          </w:tcPr>
          <w:p w:rsidR="008C0295" w:rsidRPr="008C0295" w:rsidRDefault="008C0295" w:rsidP="008C0295">
            <w:pPr>
              <w:spacing w:after="0" w:line="240" w:lineRule="atLeast"/>
              <w:jc w:val="center"/>
              <w:rPr>
                <w:rFonts w:ascii="Times New Roman" w:hAnsi="Times New Roman"/>
                <w:sz w:val="28"/>
                <w:szCs w:val="28"/>
              </w:rPr>
            </w:pPr>
            <w:r>
              <w:rPr>
                <w:rFonts w:ascii="Times New Roman" w:hAnsi="Times New Roman"/>
                <w:noProof/>
                <w:sz w:val="28"/>
                <w:szCs w:val="28"/>
              </w:rPr>
              <w:drawing>
                <wp:inline distT="0" distB="0" distL="0" distR="0" wp14:anchorId="46BBC9A5" wp14:editId="2D338D18">
                  <wp:extent cx="3173095" cy="1750695"/>
                  <wp:effectExtent l="0" t="0" r="8255" b="190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73095" cy="1750695"/>
                          </a:xfrm>
                          <a:prstGeom prst="rect">
                            <a:avLst/>
                          </a:prstGeom>
                          <a:noFill/>
                        </pic:spPr>
                      </pic:pic>
                    </a:graphicData>
                  </a:graphic>
                </wp:inline>
              </w:drawing>
            </w:r>
          </w:p>
          <w:p w:rsidR="008C0295" w:rsidRPr="008C0295" w:rsidRDefault="008C0295" w:rsidP="008C0295">
            <w:pPr>
              <w:spacing w:after="0" w:line="240" w:lineRule="atLeast"/>
              <w:jc w:val="center"/>
              <w:rPr>
                <w:rFonts w:ascii="Times New Roman" w:hAnsi="Times New Roman"/>
                <w:sz w:val="28"/>
                <w:szCs w:val="28"/>
              </w:rPr>
            </w:pPr>
            <w:r w:rsidRPr="008C0295">
              <w:rPr>
                <w:rFonts w:ascii="Times New Roman" w:hAnsi="Times New Roman"/>
                <w:sz w:val="28"/>
                <w:szCs w:val="28"/>
              </w:rPr>
              <w:t>Д</w:t>
            </w:r>
          </w:p>
        </w:tc>
      </w:tr>
    </w:tbl>
    <w:p w:rsidR="008C0295" w:rsidRPr="008C0295" w:rsidRDefault="008C0295" w:rsidP="00362C53">
      <w:pPr>
        <w:tabs>
          <w:tab w:val="left" w:pos="2520"/>
        </w:tabs>
        <w:spacing w:after="0" w:line="240" w:lineRule="auto"/>
        <w:jc w:val="center"/>
        <w:rPr>
          <w:rFonts w:ascii="Times New Roman" w:hAnsi="Times New Roman"/>
          <w:sz w:val="28"/>
          <w:szCs w:val="28"/>
        </w:rPr>
      </w:pPr>
      <w:r w:rsidRPr="008C0295">
        <w:rPr>
          <w:rFonts w:ascii="Times New Roman" w:hAnsi="Times New Roman"/>
          <w:sz w:val="28"/>
          <w:szCs w:val="28"/>
        </w:rPr>
        <w:t xml:space="preserve">Рис. </w:t>
      </w:r>
      <w:r w:rsidR="00463989">
        <w:rPr>
          <w:rFonts w:ascii="Times New Roman" w:hAnsi="Times New Roman"/>
          <w:sz w:val="28"/>
          <w:szCs w:val="28"/>
        </w:rPr>
        <w:t>6</w:t>
      </w:r>
      <w:r w:rsidRPr="008C0295">
        <w:rPr>
          <w:rFonts w:ascii="Times New Roman" w:hAnsi="Times New Roman"/>
          <w:sz w:val="28"/>
          <w:szCs w:val="28"/>
        </w:rPr>
        <w:t>. Микроскопическая картина тимуса опытных животных</w:t>
      </w:r>
    </w:p>
    <w:p w:rsidR="008C0295" w:rsidRPr="008C0295" w:rsidRDefault="008C0295" w:rsidP="00362C53">
      <w:pPr>
        <w:tabs>
          <w:tab w:val="left" w:pos="2520"/>
        </w:tabs>
        <w:spacing w:after="0" w:line="240" w:lineRule="auto"/>
        <w:jc w:val="center"/>
        <w:rPr>
          <w:rFonts w:ascii="Times New Roman" w:hAnsi="Times New Roman"/>
          <w:sz w:val="28"/>
          <w:szCs w:val="28"/>
        </w:rPr>
      </w:pPr>
      <w:r w:rsidRPr="008C0295">
        <w:rPr>
          <w:rFonts w:ascii="Times New Roman" w:hAnsi="Times New Roman"/>
          <w:sz w:val="28"/>
          <w:szCs w:val="28"/>
        </w:rPr>
        <w:lastRenderedPageBreak/>
        <w:t xml:space="preserve"> со скипидар-индуцированным воспалением после патогенетической коррекции препаратами </w:t>
      </w:r>
    </w:p>
    <w:p w:rsidR="008C0295" w:rsidRPr="008C0295" w:rsidRDefault="008C0295" w:rsidP="00362C53">
      <w:pPr>
        <w:spacing w:after="0" w:line="240" w:lineRule="auto"/>
        <w:ind w:firstLine="709"/>
        <w:jc w:val="both"/>
        <w:rPr>
          <w:rFonts w:ascii="Times New Roman" w:hAnsi="Times New Roman"/>
          <w:sz w:val="28"/>
          <w:szCs w:val="28"/>
        </w:rPr>
      </w:pPr>
      <w:r w:rsidRPr="008C0295">
        <w:rPr>
          <w:rFonts w:ascii="Times New Roman" w:hAnsi="Times New Roman"/>
          <w:i/>
          <w:sz w:val="24"/>
          <w:szCs w:val="24"/>
        </w:rPr>
        <w:t xml:space="preserve">Ткань тимуса фиксировали в парафине и окрашивали по Ван Гизону и </w:t>
      </w:r>
      <w:proofErr w:type="gramStart"/>
      <w:r w:rsidRPr="008C0295">
        <w:rPr>
          <w:rFonts w:ascii="Times New Roman" w:hAnsi="Times New Roman"/>
          <w:i/>
          <w:sz w:val="24"/>
          <w:szCs w:val="24"/>
        </w:rPr>
        <w:t>гематоксилин-эозином</w:t>
      </w:r>
      <w:proofErr w:type="gramEnd"/>
      <w:r w:rsidRPr="008C0295">
        <w:rPr>
          <w:rFonts w:ascii="Times New Roman" w:hAnsi="Times New Roman"/>
          <w:i/>
          <w:sz w:val="24"/>
          <w:szCs w:val="24"/>
        </w:rPr>
        <w:t xml:space="preserve">. Увеличение х200. Показаны гистологические слайды </w:t>
      </w:r>
      <w:r w:rsidRPr="008C0295">
        <w:rPr>
          <w:rFonts w:ascii="Times New Roman" w:hAnsi="Times New Roman"/>
          <w:b/>
          <w:i/>
          <w:sz w:val="24"/>
          <w:szCs w:val="24"/>
        </w:rPr>
        <w:t>для группы  Опыт+МХФ-2:</w:t>
      </w:r>
      <w:r w:rsidRPr="008C0295">
        <w:rPr>
          <w:rFonts w:ascii="Times New Roman" w:hAnsi="Times New Roman"/>
          <w:i/>
          <w:sz w:val="24"/>
          <w:szCs w:val="24"/>
        </w:rPr>
        <w:t xml:space="preserve"> </w:t>
      </w:r>
      <w:r w:rsidRPr="008C0295">
        <w:rPr>
          <w:rFonts w:ascii="Times New Roman" w:hAnsi="Times New Roman"/>
          <w:b/>
          <w:i/>
          <w:sz w:val="24"/>
          <w:szCs w:val="24"/>
        </w:rPr>
        <w:t>А</w:t>
      </w:r>
      <w:r w:rsidRPr="008C0295">
        <w:rPr>
          <w:rFonts w:ascii="Times New Roman" w:hAnsi="Times New Roman"/>
          <w:i/>
          <w:sz w:val="24"/>
          <w:szCs w:val="24"/>
        </w:rPr>
        <w:t xml:space="preserve"> - через 7 суток после моделирования скипидар-индуцированного воспаления: граница между </w:t>
      </w:r>
      <w:proofErr w:type="gramStart"/>
      <w:r w:rsidRPr="008C0295">
        <w:rPr>
          <w:rFonts w:ascii="Times New Roman" w:hAnsi="Times New Roman"/>
          <w:i/>
          <w:sz w:val="24"/>
          <w:szCs w:val="24"/>
        </w:rPr>
        <w:t>корковым</w:t>
      </w:r>
      <w:proofErr w:type="gramEnd"/>
      <w:r w:rsidRPr="008C0295">
        <w:rPr>
          <w:rFonts w:ascii="Times New Roman" w:hAnsi="Times New Roman"/>
          <w:i/>
          <w:sz w:val="24"/>
          <w:szCs w:val="24"/>
        </w:rPr>
        <w:t xml:space="preserve"> и мозговым слоями нечеткая: 1 – границы коркового слоя, 2 – тельца вилочковой железы в состоянии дистрофии; </w:t>
      </w:r>
      <w:r w:rsidRPr="008C0295">
        <w:rPr>
          <w:rFonts w:ascii="Times New Roman" w:hAnsi="Times New Roman"/>
          <w:b/>
          <w:i/>
          <w:sz w:val="24"/>
          <w:szCs w:val="24"/>
        </w:rPr>
        <w:t>Б</w:t>
      </w:r>
      <w:r w:rsidRPr="008C0295">
        <w:rPr>
          <w:rFonts w:ascii="Times New Roman" w:hAnsi="Times New Roman"/>
          <w:i/>
          <w:sz w:val="24"/>
          <w:szCs w:val="24"/>
        </w:rPr>
        <w:t xml:space="preserve"> – через 14 суток после моделирования скипидар-индуцированного воспаления:</w:t>
      </w:r>
      <w:r w:rsidRPr="008C0295">
        <w:rPr>
          <w:rFonts w:ascii="Times New Roman" w:hAnsi="Times New Roman"/>
          <w:i/>
          <w:sz w:val="28"/>
          <w:szCs w:val="28"/>
        </w:rPr>
        <w:t xml:space="preserve"> </w:t>
      </w:r>
      <w:r w:rsidRPr="008C0295">
        <w:rPr>
          <w:rFonts w:ascii="Times New Roman" w:hAnsi="Times New Roman"/>
          <w:i/>
          <w:sz w:val="24"/>
          <w:szCs w:val="24"/>
        </w:rPr>
        <w:t xml:space="preserve">3 – лимфоциты, 4 – тельца вилочковой железы; </w:t>
      </w:r>
      <w:r w:rsidRPr="008C0295">
        <w:rPr>
          <w:rFonts w:ascii="Times New Roman" w:hAnsi="Times New Roman"/>
          <w:b/>
          <w:i/>
          <w:sz w:val="24"/>
          <w:szCs w:val="24"/>
        </w:rPr>
        <w:t>для группы  Опыт+ПО: В</w:t>
      </w:r>
      <w:r w:rsidRPr="008C0295">
        <w:rPr>
          <w:rFonts w:ascii="Times New Roman" w:hAnsi="Times New Roman"/>
          <w:i/>
          <w:sz w:val="24"/>
          <w:szCs w:val="24"/>
        </w:rPr>
        <w:t xml:space="preserve"> - через 7 суток после моделирования скипидар-индуцированного воспаления: 5 – очаги делимфатизации в корковом слое, 6 - нечеткость границы между </w:t>
      </w:r>
      <w:proofErr w:type="gramStart"/>
      <w:r w:rsidRPr="008C0295">
        <w:rPr>
          <w:rFonts w:ascii="Times New Roman" w:hAnsi="Times New Roman"/>
          <w:i/>
          <w:sz w:val="24"/>
          <w:szCs w:val="24"/>
        </w:rPr>
        <w:t>корковым</w:t>
      </w:r>
      <w:proofErr w:type="gramEnd"/>
      <w:r w:rsidRPr="008C0295">
        <w:rPr>
          <w:rFonts w:ascii="Times New Roman" w:hAnsi="Times New Roman"/>
          <w:i/>
          <w:sz w:val="24"/>
          <w:szCs w:val="24"/>
        </w:rPr>
        <w:t xml:space="preserve"> и мозговым слоями;  </w:t>
      </w:r>
      <w:r w:rsidRPr="008C0295">
        <w:rPr>
          <w:rFonts w:ascii="Times New Roman" w:hAnsi="Times New Roman"/>
          <w:b/>
          <w:i/>
          <w:sz w:val="24"/>
          <w:szCs w:val="24"/>
        </w:rPr>
        <w:t>Г</w:t>
      </w:r>
      <w:r w:rsidRPr="008C0295">
        <w:rPr>
          <w:rFonts w:ascii="Times New Roman" w:hAnsi="Times New Roman"/>
          <w:i/>
          <w:sz w:val="24"/>
          <w:szCs w:val="24"/>
        </w:rPr>
        <w:t xml:space="preserve"> – через 14 суток после моделирования скипидар-индуцированного воспаления: 7 - диффузная гиперплазия тимуса, 8 - утолщение коркового слоя;  </w:t>
      </w:r>
      <w:r w:rsidRPr="008C0295">
        <w:rPr>
          <w:rFonts w:ascii="Times New Roman" w:hAnsi="Times New Roman"/>
          <w:b/>
          <w:i/>
          <w:sz w:val="24"/>
          <w:szCs w:val="24"/>
        </w:rPr>
        <w:t>для группы  Опыт+</w:t>
      </w:r>
      <w:proofErr w:type="gramStart"/>
      <w:r w:rsidRPr="008C0295">
        <w:rPr>
          <w:rFonts w:ascii="Times New Roman" w:hAnsi="Times New Roman"/>
          <w:b/>
          <w:i/>
          <w:sz w:val="24"/>
          <w:szCs w:val="24"/>
        </w:rPr>
        <w:t>Р</w:t>
      </w:r>
      <w:proofErr w:type="gramEnd"/>
      <w:r w:rsidRPr="008C0295">
        <w:rPr>
          <w:rFonts w:ascii="Times New Roman" w:hAnsi="Times New Roman"/>
          <w:b/>
          <w:i/>
          <w:sz w:val="24"/>
          <w:szCs w:val="24"/>
        </w:rPr>
        <w:t>:</w:t>
      </w:r>
      <w:r w:rsidRPr="008C0295">
        <w:rPr>
          <w:rFonts w:ascii="Times New Roman" w:hAnsi="Times New Roman"/>
          <w:i/>
          <w:sz w:val="24"/>
          <w:szCs w:val="24"/>
        </w:rPr>
        <w:t xml:space="preserve"> </w:t>
      </w:r>
      <w:r w:rsidRPr="008C0295">
        <w:rPr>
          <w:rFonts w:ascii="Times New Roman" w:hAnsi="Times New Roman"/>
          <w:b/>
          <w:i/>
          <w:sz w:val="24"/>
          <w:szCs w:val="24"/>
        </w:rPr>
        <w:t>Д</w:t>
      </w:r>
      <w:r w:rsidRPr="008C0295">
        <w:rPr>
          <w:rFonts w:ascii="Times New Roman" w:hAnsi="Times New Roman"/>
          <w:i/>
          <w:sz w:val="24"/>
          <w:szCs w:val="24"/>
        </w:rPr>
        <w:t xml:space="preserve"> - через 14 суток после моделирования скипидар-индуцированного воспаления: снижение количества лимфоцитов в корковом слое с переходом на мозговой слой (инверсия слоев): 9 – корковый слой, 10 – мозговой слой</w:t>
      </w:r>
    </w:p>
    <w:p w:rsidR="00C248AA" w:rsidRPr="002E6927" w:rsidRDefault="00C248AA" w:rsidP="00362C53">
      <w:pPr>
        <w:tabs>
          <w:tab w:val="left" w:pos="840"/>
        </w:tabs>
        <w:spacing w:after="0" w:line="240" w:lineRule="auto"/>
        <w:ind w:firstLine="709"/>
        <w:jc w:val="both"/>
        <w:rPr>
          <w:rFonts w:ascii="Times New Roman" w:hAnsi="Times New Roman"/>
          <w:sz w:val="28"/>
          <w:szCs w:val="28"/>
        </w:rPr>
      </w:pPr>
    </w:p>
    <w:p w:rsidR="002E6927" w:rsidRPr="002E6927" w:rsidRDefault="002E6927" w:rsidP="002E6927">
      <w:pPr>
        <w:tabs>
          <w:tab w:val="left" w:pos="840"/>
        </w:tabs>
        <w:spacing w:after="0" w:line="240" w:lineRule="auto"/>
        <w:ind w:firstLine="709"/>
        <w:jc w:val="both"/>
        <w:rPr>
          <w:rFonts w:ascii="Times New Roman" w:hAnsi="Times New Roman"/>
          <w:sz w:val="28"/>
          <w:szCs w:val="28"/>
        </w:rPr>
      </w:pPr>
      <w:r w:rsidRPr="002E6927">
        <w:rPr>
          <w:rFonts w:ascii="Times New Roman" w:hAnsi="Times New Roman"/>
          <w:sz w:val="28"/>
          <w:szCs w:val="28"/>
        </w:rPr>
        <w:t xml:space="preserve">Рувимин эффективнее, чем МХФ-2 и ПО, стимулирует пролиферативную активность клеток тимуса опытных крыс с асептическим воспалением. Рувимин продолжает активацию гиперпластических процессов мозгового слоя тимуса, по-видимому, за счет ускорения перехода лимфоцитов из коркового слоя, увеличения тимоцитов, макрофагов и телец Гассаля. </w:t>
      </w:r>
    </w:p>
    <w:p w:rsidR="002E6927" w:rsidRPr="002E6927" w:rsidRDefault="002E6927" w:rsidP="002E6927">
      <w:pPr>
        <w:tabs>
          <w:tab w:val="left" w:pos="840"/>
        </w:tabs>
        <w:spacing w:after="0" w:line="240" w:lineRule="auto"/>
        <w:ind w:firstLine="709"/>
        <w:jc w:val="both"/>
        <w:rPr>
          <w:rFonts w:ascii="Times New Roman" w:hAnsi="Times New Roman"/>
          <w:sz w:val="28"/>
          <w:szCs w:val="28"/>
        </w:rPr>
      </w:pPr>
      <w:proofErr w:type="gramStart"/>
      <w:r w:rsidRPr="002E6927">
        <w:rPr>
          <w:rFonts w:ascii="Times New Roman" w:hAnsi="Times New Roman"/>
          <w:sz w:val="28"/>
          <w:szCs w:val="28"/>
        </w:rPr>
        <w:t xml:space="preserve">Резюмируя представленные результаты морфологических, морфометрических и цитологических исследований тимуса опытных животных с экспериментальным воспалением, следует отметить,  что морфологические признаки истощения тимуса, вызванные двухнедельной интоксикацией соединениями ванадия и хрома, под влиянием препаратов восстанавливались уже на ранних этапах эксперимента, проявляясь  гиперплазией его корковой и мозговой зон, и поэтапно наблюдались в течение всего эксперимента.  </w:t>
      </w:r>
      <w:proofErr w:type="gramEnd"/>
    </w:p>
    <w:p w:rsidR="00362C53" w:rsidRPr="00362C53" w:rsidRDefault="00362C53" w:rsidP="00362C53">
      <w:pPr>
        <w:tabs>
          <w:tab w:val="left" w:pos="840"/>
        </w:tabs>
        <w:spacing w:after="0" w:line="240" w:lineRule="auto"/>
        <w:ind w:firstLine="709"/>
        <w:jc w:val="both"/>
        <w:rPr>
          <w:rFonts w:ascii="Times New Roman" w:hAnsi="Times New Roman"/>
          <w:sz w:val="28"/>
          <w:szCs w:val="28"/>
        </w:rPr>
      </w:pPr>
      <w:r w:rsidRPr="00362C53">
        <w:rPr>
          <w:rFonts w:ascii="Times New Roman" w:hAnsi="Times New Roman"/>
          <w:sz w:val="28"/>
          <w:szCs w:val="28"/>
        </w:rPr>
        <w:t>Параллельно с исследованием тимуса оценк</w:t>
      </w:r>
      <w:r>
        <w:rPr>
          <w:rFonts w:ascii="Times New Roman" w:hAnsi="Times New Roman"/>
          <w:sz w:val="28"/>
          <w:szCs w:val="28"/>
        </w:rPr>
        <w:t>у</w:t>
      </w:r>
      <w:r w:rsidRPr="00362C53">
        <w:rPr>
          <w:rFonts w:ascii="Times New Roman" w:hAnsi="Times New Roman"/>
          <w:sz w:val="28"/>
          <w:szCs w:val="28"/>
        </w:rPr>
        <w:t xml:space="preserve"> клеточности брыжеечных лимфатических узлов крыс после патогенетической коррекции препаратами МХФ-2, рувимин и ПО (табл. </w:t>
      </w:r>
      <w:r w:rsidR="005631FE">
        <w:rPr>
          <w:rFonts w:ascii="Times New Roman" w:hAnsi="Times New Roman"/>
          <w:sz w:val="28"/>
          <w:szCs w:val="28"/>
        </w:rPr>
        <w:t>6</w:t>
      </w:r>
      <w:r w:rsidRPr="00362C53">
        <w:rPr>
          <w:rFonts w:ascii="Times New Roman" w:hAnsi="Times New Roman"/>
          <w:sz w:val="28"/>
          <w:szCs w:val="28"/>
        </w:rPr>
        <w:t>).</w:t>
      </w:r>
    </w:p>
    <w:p w:rsidR="00362C53" w:rsidRPr="00362C53" w:rsidRDefault="00362C53" w:rsidP="00362C53">
      <w:pPr>
        <w:tabs>
          <w:tab w:val="left" w:pos="840"/>
        </w:tabs>
        <w:spacing w:after="0" w:line="240" w:lineRule="auto"/>
        <w:ind w:firstLine="709"/>
        <w:jc w:val="both"/>
        <w:rPr>
          <w:rFonts w:ascii="Times New Roman" w:hAnsi="Times New Roman"/>
          <w:sz w:val="28"/>
          <w:szCs w:val="28"/>
        </w:rPr>
      </w:pPr>
    </w:p>
    <w:p w:rsidR="00362C53" w:rsidRPr="00362C53" w:rsidRDefault="00362C53" w:rsidP="001327C6">
      <w:pPr>
        <w:tabs>
          <w:tab w:val="left" w:pos="840"/>
        </w:tabs>
        <w:spacing w:after="0" w:line="240" w:lineRule="auto"/>
        <w:jc w:val="both"/>
        <w:rPr>
          <w:rFonts w:ascii="Times New Roman" w:hAnsi="Times New Roman"/>
          <w:sz w:val="28"/>
          <w:szCs w:val="28"/>
        </w:rPr>
      </w:pPr>
      <w:r w:rsidRPr="00362C53">
        <w:rPr>
          <w:rFonts w:ascii="Times New Roman" w:hAnsi="Times New Roman"/>
          <w:sz w:val="28"/>
          <w:szCs w:val="28"/>
        </w:rPr>
        <w:t xml:space="preserve">Таблица </w:t>
      </w:r>
      <w:r w:rsidR="005631FE">
        <w:rPr>
          <w:rFonts w:ascii="Times New Roman" w:hAnsi="Times New Roman"/>
          <w:sz w:val="28"/>
          <w:szCs w:val="28"/>
        </w:rPr>
        <w:t>6</w:t>
      </w:r>
      <w:r w:rsidRPr="00362C53">
        <w:rPr>
          <w:rFonts w:ascii="Times New Roman" w:hAnsi="Times New Roman"/>
          <w:sz w:val="28"/>
          <w:szCs w:val="28"/>
        </w:rPr>
        <w:t xml:space="preserve"> – Оценка клеточности брыжеечных лимфатических узлов крыс с асептическим воспалением на фоне интоксикации ВА и БК и коррекции препаратами</w:t>
      </w:r>
    </w:p>
    <w:tbl>
      <w:tblPr>
        <w:tblW w:w="10256" w:type="dxa"/>
        <w:jc w:val="center"/>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64"/>
        <w:gridCol w:w="1687"/>
        <w:gridCol w:w="2149"/>
        <w:gridCol w:w="1877"/>
        <w:gridCol w:w="1979"/>
      </w:tblGrid>
      <w:tr w:rsidR="005631FE" w:rsidRPr="005631FE" w:rsidTr="001327C6">
        <w:trPr>
          <w:trHeight w:val="261"/>
          <w:jc w:val="center"/>
        </w:trPr>
        <w:tc>
          <w:tcPr>
            <w:tcW w:w="2564" w:type="dxa"/>
            <w:vMerge w:val="restart"/>
          </w:tcPr>
          <w:p w:rsidR="005631FE" w:rsidRPr="005631FE" w:rsidRDefault="005631FE" w:rsidP="005631FE">
            <w:pPr>
              <w:spacing w:after="0" w:line="240" w:lineRule="auto"/>
              <w:jc w:val="center"/>
              <w:rPr>
                <w:rFonts w:ascii="Times New Roman" w:hAnsi="Times New Roman"/>
                <w:sz w:val="28"/>
                <w:szCs w:val="28"/>
              </w:rPr>
            </w:pPr>
            <w:r w:rsidRPr="005631FE">
              <w:rPr>
                <w:rFonts w:ascii="Times New Roman" w:hAnsi="Times New Roman"/>
                <w:sz w:val="28"/>
                <w:szCs w:val="28"/>
              </w:rPr>
              <w:t>Показатель</w:t>
            </w:r>
          </w:p>
        </w:tc>
        <w:tc>
          <w:tcPr>
            <w:tcW w:w="7692" w:type="dxa"/>
            <w:gridSpan w:val="4"/>
          </w:tcPr>
          <w:p w:rsidR="005631FE" w:rsidRPr="005631FE" w:rsidRDefault="005631FE" w:rsidP="005631FE">
            <w:pPr>
              <w:spacing w:after="0" w:line="240" w:lineRule="auto"/>
              <w:jc w:val="center"/>
              <w:rPr>
                <w:rFonts w:ascii="Times New Roman" w:hAnsi="Times New Roman"/>
                <w:sz w:val="28"/>
                <w:szCs w:val="28"/>
              </w:rPr>
            </w:pPr>
            <w:r w:rsidRPr="005631FE">
              <w:rPr>
                <w:rFonts w:ascii="Times New Roman" w:hAnsi="Times New Roman"/>
                <w:sz w:val="28"/>
                <w:szCs w:val="28"/>
              </w:rPr>
              <w:t>Серии, М (95%ДИ), (</w:t>
            </w:r>
            <w:r w:rsidRPr="005631FE">
              <w:rPr>
                <w:rFonts w:ascii="Times New Roman" w:hAnsi="Times New Roman"/>
                <w:sz w:val="28"/>
                <w:szCs w:val="28"/>
                <w:lang w:val="en-US"/>
              </w:rPr>
              <w:t>n</w:t>
            </w:r>
            <w:r w:rsidRPr="005631FE">
              <w:rPr>
                <w:rFonts w:ascii="Times New Roman" w:hAnsi="Times New Roman"/>
                <w:sz w:val="28"/>
                <w:szCs w:val="28"/>
              </w:rPr>
              <w:t>=10)*</w:t>
            </w:r>
          </w:p>
        </w:tc>
      </w:tr>
      <w:tr w:rsidR="005631FE" w:rsidRPr="005631FE" w:rsidTr="001327C6">
        <w:trPr>
          <w:trHeight w:val="274"/>
          <w:jc w:val="center"/>
        </w:trPr>
        <w:tc>
          <w:tcPr>
            <w:tcW w:w="2564" w:type="dxa"/>
            <w:vMerge/>
            <w:tcBorders>
              <w:bottom w:val="single" w:sz="4" w:space="0" w:color="000000"/>
            </w:tcBorders>
          </w:tcPr>
          <w:p w:rsidR="005631FE" w:rsidRPr="005631FE" w:rsidRDefault="005631FE" w:rsidP="005631FE">
            <w:pPr>
              <w:spacing w:after="0" w:line="240" w:lineRule="auto"/>
              <w:jc w:val="center"/>
              <w:rPr>
                <w:rFonts w:ascii="Times New Roman" w:hAnsi="Times New Roman"/>
                <w:sz w:val="28"/>
                <w:szCs w:val="28"/>
              </w:rPr>
            </w:pPr>
          </w:p>
        </w:tc>
        <w:tc>
          <w:tcPr>
            <w:tcW w:w="1687" w:type="dxa"/>
          </w:tcPr>
          <w:p w:rsidR="005631FE" w:rsidRPr="005631FE" w:rsidRDefault="005631FE" w:rsidP="005631FE">
            <w:pPr>
              <w:spacing w:after="0" w:line="240" w:lineRule="auto"/>
              <w:jc w:val="center"/>
              <w:rPr>
                <w:rFonts w:ascii="Times New Roman" w:hAnsi="Times New Roman"/>
                <w:sz w:val="28"/>
                <w:szCs w:val="28"/>
              </w:rPr>
            </w:pPr>
            <w:r w:rsidRPr="005631FE">
              <w:rPr>
                <w:rFonts w:ascii="Times New Roman" w:hAnsi="Times New Roman"/>
                <w:sz w:val="28"/>
                <w:szCs w:val="28"/>
              </w:rPr>
              <w:t>АВ**</w:t>
            </w:r>
          </w:p>
          <w:p w:rsidR="005631FE" w:rsidRPr="005631FE" w:rsidRDefault="005631FE" w:rsidP="005631FE">
            <w:pPr>
              <w:spacing w:after="0" w:line="240" w:lineRule="auto"/>
              <w:jc w:val="center"/>
              <w:rPr>
                <w:rFonts w:ascii="Times New Roman" w:hAnsi="Times New Roman"/>
                <w:sz w:val="28"/>
                <w:szCs w:val="28"/>
              </w:rPr>
            </w:pPr>
          </w:p>
        </w:tc>
        <w:tc>
          <w:tcPr>
            <w:tcW w:w="2149" w:type="dxa"/>
          </w:tcPr>
          <w:p w:rsidR="005631FE" w:rsidRPr="005631FE" w:rsidRDefault="005631FE" w:rsidP="005631FE">
            <w:pPr>
              <w:spacing w:after="0" w:line="240" w:lineRule="auto"/>
              <w:jc w:val="center"/>
              <w:rPr>
                <w:rFonts w:ascii="Times New Roman" w:hAnsi="Times New Roman"/>
                <w:sz w:val="28"/>
                <w:szCs w:val="28"/>
              </w:rPr>
            </w:pPr>
            <w:r w:rsidRPr="005631FE">
              <w:rPr>
                <w:rFonts w:ascii="Times New Roman" w:hAnsi="Times New Roman"/>
                <w:sz w:val="28"/>
                <w:szCs w:val="28"/>
              </w:rPr>
              <w:t>Ме+АВ (опыт)</w:t>
            </w:r>
          </w:p>
        </w:tc>
        <w:tc>
          <w:tcPr>
            <w:tcW w:w="1877" w:type="dxa"/>
          </w:tcPr>
          <w:p w:rsidR="005631FE" w:rsidRPr="005631FE" w:rsidRDefault="005631FE" w:rsidP="005631FE">
            <w:pPr>
              <w:spacing w:after="0" w:line="240" w:lineRule="auto"/>
              <w:jc w:val="center"/>
              <w:rPr>
                <w:rFonts w:ascii="Times New Roman" w:hAnsi="Times New Roman"/>
                <w:sz w:val="28"/>
                <w:szCs w:val="28"/>
              </w:rPr>
            </w:pPr>
            <w:r w:rsidRPr="005631FE">
              <w:rPr>
                <w:rFonts w:ascii="Times New Roman" w:hAnsi="Times New Roman"/>
                <w:sz w:val="28"/>
                <w:szCs w:val="28"/>
              </w:rPr>
              <w:t>Опыт+</w:t>
            </w:r>
            <w:proofErr w:type="gramStart"/>
            <w:r w:rsidRPr="005631FE">
              <w:rPr>
                <w:rFonts w:ascii="Times New Roman" w:hAnsi="Times New Roman"/>
                <w:sz w:val="28"/>
                <w:szCs w:val="28"/>
              </w:rPr>
              <w:t>ПО</w:t>
            </w:r>
            <w:proofErr w:type="gramEnd"/>
          </w:p>
        </w:tc>
        <w:tc>
          <w:tcPr>
            <w:tcW w:w="1979" w:type="dxa"/>
          </w:tcPr>
          <w:p w:rsidR="005631FE" w:rsidRPr="005631FE" w:rsidRDefault="005631FE" w:rsidP="005631FE">
            <w:pPr>
              <w:spacing w:after="0" w:line="240" w:lineRule="auto"/>
              <w:jc w:val="center"/>
              <w:rPr>
                <w:rFonts w:ascii="Times New Roman" w:hAnsi="Times New Roman"/>
                <w:sz w:val="28"/>
                <w:szCs w:val="28"/>
              </w:rPr>
            </w:pPr>
            <w:r w:rsidRPr="005631FE">
              <w:rPr>
                <w:rFonts w:ascii="Times New Roman" w:hAnsi="Times New Roman"/>
                <w:sz w:val="28"/>
                <w:szCs w:val="28"/>
              </w:rPr>
              <w:t>Опыт+МХФ-2</w:t>
            </w:r>
          </w:p>
        </w:tc>
      </w:tr>
      <w:tr w:rsidR="005631FE" w:rsidRPr="005631FE" w:rsidTr="001327C6">
        <w:trPr>
          <w:trHeight w:val="311"/>
          <w:jc w:val="center"/>
        </w:trPr>
        <w:tc>
          <w:tcPr>
            <w:tcW w:w="10256" w:type="dxa"/>
            <w:gridSpan w:val="5"/>
            <w:tcBorders>
              <w:bottom w:val="single" w:sz="4" w:space="0" w:color="000000"/>
            </w:tcBorders>
          </w:tcPr>
          <w:p w:rsidR="005631FE" w:rsidRPr="005631FE" w:rsidRDefault="005631FE" w:rsidP="005631FE">
            <w:pPr>
              <w:spacing w:after="0" w:line="240" w:lineRule="auto"/>
              <w:jc w:val="center"/>
              <w:rPr>
                <w:rFonts w:ascii="Times New Roman" w:hAnsi="Times New Roman"/>
                <w:sz w:val="28"/>
                <w:szCs w:val="28"/>
              </w:rPr>
            </w:pPr>
            <w:r w:rsidRPr="005631FE">
              <w:rPr>
                <w:rFonts w:ascii="Times New Roman" w:hAnsi="Times New Roman"/>
                <w:sz w:val="28"/>
                <w:szCs w:val="28"/>
              </w:rPr>
              <w:t>Через 1 сутки</w:t>
            </w:r>
          </w:p>
        </w:tc>
      </w:tr>
      <w:tr w:rsidR="005631FE" w:rsidRPr="005631FE" w:rsidTr="001327C6">
        <w:trPr>
          <w:jc w:val="center"/>
        </w:trPr>
        <w:tc>
          <w:tcPr>
            <w:tcW w:w="2564" w:type="dxa"/>
          </w:tcPr>
          <w:p w:rsidR="005631FE" w:rsidRPr="005631FE" w:rsidRDefault="005631FE" w:rsidP="005631FE">
            <w:pPr>
              <w:spacing w:after="0" w:line="240" w:lineRule="auto"/>
              <w:jc w:val="both"/>
              <w:rPr>
                <w:rFonts w:ascii="Times New Roman" w:hAnsi="Times New Roman"/>
                <w:sz w:val="28"/>
                <w:szCs w:val="28"/>
              </w:rPr>
            </w:pPr>
            <w:r w:rsidRPr="005631FE">
              <w:rPr>
                <w:rFonts w:ascii="Times New Roman" w:hAnsi="Times New Roman"/>
                <w:sz w:val="28"/>
                <w:szCs w:val="28"/>
              </w:rPr>
              <w:t xml:space="preserve">Масса, мг </w:t>
            </w:r>
          </w:p>
        </w:tc>
        <w:tc>
          <w:tcPr>
            <w:tcW w:w="1687" w:type="dxa"/>
            <w:vAlign w:val="center"/>
          </w:tcPr>
          <w:p w:rsidR="005631FE" w:rsidRPr="005631FE" w:rsidRDefault="005631FE" w:rsidP="005631FE">
            <w:pPr>
              <w:spacing w:after="0" w:line="240" w:lineRule="auto"/>
              <w:jc w:val="center"/>
              <w:rPr>
                <w:rFonts w:ascii="Times New Roman" w:hAnsi="Times New Roman"/>
                <w:sz w:val="28"/>
                <w:szCs w:val="28"/>
              </w:rPr>
            </w:pPr>
            <w:r w:rsidRPr="005631FE">
              <w:rPr>
                <w:rFonts w:ascii="Times New Roman" w:hAnsi="Times New Roman"/>
                <w:sz w:val="28"/>
                <w:szCs w:val="28"/>
              </w:rPr>
              <w:t>73,2 (18,6)</w:t>
            </w:r>
          </w:p>
        </w:tc>
        <w:tc>
          <w:tcPr>
            <w:tcW w:w="2149" w:type="dxa"/>
            <w:vAlign w:val="center"/>
          </w:tcPr>
          <w:p w:rsidR="005631FE" w:rsidRPr="005631FE" w:rsidRDefault="005631FE" w:rsidP="005631FE">
            <w:pPr>
              <w:spacing w:after="0" w:line="240" w:lineRule="auto"/>
              <w:jc w:val="center"/>
              <w:rPr>
                <w:rFonts w:ascii="Times New Roman" w:hAnsi="Times New Roman"/>
                <w:sz w:val="28"/>
                <w:szCs w:val="28"/>
              </w:rPr>
            </w:pPr>
            <w:r w:rsidRPr="005631FE">
              <w:rPr>
                <w:rFonts w:ascii="Times New Roman" w:hAnsi="Times New Roman"/>
                <w:sz w:val="28"/>
                <w:szCs w:val="28"/>
              </w:rPr>
              <w:t>82,5 (51,2)</w:t>
            </w:r>
          </w:p>
        </w:tc>
        <w:tc>
          <w:tcPr>
            <w:tcW w:w="1877" w:type="dxa"/>
          </w:tcPr>
          <w:p w:rsidR="005631FE" w:rsidRPr="005631FE" w:rsidRDefault="005631FE" w:rsidP="005631FE">
            <w:pPr>
              <w:spacing w:after="0" w:line="360" w:lineRule="auto"/>
              <w:jc w:val="center"/>
              <w:rPr>
                <w:rFonts w:ascii="Times New Roman" w:hAnsi="Times New Roman"/>
                <w:sz w:val="28"/>
                <w:szCs w:val="28"/>
              </w:rPr>
            </w:pPr>
            <w:r w:rsidRPr="005631FE">
              <w:rPr>
                <w:rFonts w:ascii="Times New Roman" w:hAnsi="Times New Roman"/>
                <w:sz w:val="28"/>
                <w:szCs w:val="28"/>
                <w:lang w:val="en-US"/>
              </w:rPr>
              <w:t>102</w:t>
            </w:r>
            <w:r w:rsidRPr="005631FE">
              <w:rPr>
                <w:rFonts w:ascii="Times New Roman" w:hAnsi="Times New Roman"/>
                <w:sz w:val="28"/>
                <w:szCs w:val="28"/>
              </w:rPr>
              <w:t>,</w:t>
            </w:r>
            <w:r w:rsidRPr="005631FE">
              <w:rPr>
                <w:rFonts w:ascii="Times New Roman" w:hAnsi="Times New Roman"/>
                <w:sz w:val="28"/>
                <w:szCs w:val="28"/>
                <w:lang w:val="en-US"/>
              </w:rPr>
              <w:t xml:space="preserve">0 </w:t>
            </w:r>
            <w:r w:rsidRPr="005631FE">
              <w:rPr>
                <w:rFonts w:ascii="Times New Roman" w:hAnsi="Times New Roman"/>
                <w:sz w:val="28"/>
                <w:szCs w:val="28"/>
              </w:rPr>
              <w:t>(33,5)</w:t>
            </w:r>
          </w:p>
        </w:tc>
        <w:tc>
          <w:tcPr>
            <w:tcW w:w="1979" w:type="dxa"/>
          </w:tcPr>
          <w:p w:rsidR="005631FE" w:rsidRPr="005631FE" w:rsidRDefault="005631FE" w:rsidP="005631FE">
            <w:pPr>
              <w:spacing w:after="0" w:line="360" w:lineRule="auto"/>
              <w:jc w:val="center"/>
              <w:rPr>
                <w:rFonts w:ascii="Times New Roman" w:hAnsi="Times New Roman"/>
                <w:sz w:val="28"/>
                <w:szCs w:val="28"/>
                <w:lang w:val="en-US"/>
              </w:rPr>
            </w:pPr>
            <w:r w:rsidRPr="005631FE">
              <w:rPr>
                <w:rFonts w:ascii="Times New Roman" w:hAnsi="Times New Roman"/>
                <w:sz w:val="28"/>
                <w:szCs w:val="28"/>
              </w:rPr>
              <w:t>128,0 (26,8)</w:t>
            </w:r>
            <w:r w:rsidRPr="005631FE">
              <w:rPr>
                <w:rFonts w:ascii="Times New Roman" w:hAnsi="Times New Roman"/>
                <w:sz w:val="28"/>
                <w:szCs w:val="28"/>
                <w:vertAlign w:val="superscript"/>
                <w:lang w:val="en-US"/>
              </w:rPr>
              <w:t>a</w:t>
            </w:r>
          </w:p>
        </w:tc>
      </w:tr>
      <w:tr w:rsidR="005631FE" w:rsidRPr="005631FE" w:rsidTr="001327C6">
        <w:trPr>
          <w:jc w:val="center"/>
        </w:trPr>
        <w:tc>
          <w:tcPr>
            <w:tcW w:w="2564" w:type="dxa"/>
          </w:tcPr>
          <w:p w:rsidR="005631FE" w:rsidRPr="005631FE" w:rsidRDefault="005631FE" w:rsidP="00757173">
            <w:pPr>
              <w:spacing w:after="0" w:line="240" w:lineRule="auto"/>
              <w:jc w:val="both"/>
              <w:rPr>
                <w:rFonts w:ascii="Times New Roman" w:hAnsi="Times New Roman"/>
                <w:sz w:val="28"/>
                <w:szCs w:val="28"/>
              </w:rPr>
            </w:pPr>
            <w:r w:rsidRPr="005631FE">
              <w:rPr>
                <w:rFonts w:ascii="Times New Roman" w:hAnsi="Times New Roman"/>
                <w:sz w:val="28"/>
                <w:szCs w:val="28"/>
              </w:rPr>
              <w:t xml:space="preserve">Клетки, </w:t>
            </w:r>
            <w:r w:rsidR="00757173">
              <w:rPr>
                <w:rFonts w:ascii="Times New Roman" w:hAnsi="Times New Roman"/>
                <w:sz w:val="28"/>
                <w:szCs w:val="28"/>
              </w:rPr>
              <w:t>м</w:t>
            </w:r>
            <w:r w:rsidRPr="005631FE">
              <w:rPr>
                <w:rFonts w:ascii="Times New Roman" w:hAnsi="Times New Roman"/>
                <w:sz w:val="28"/>
                <w:szCs w:val="28"/>
              </w:rPr>
              <w:t>лн</w:t>
            </w:r>
            <w:proofErr w:type="gramStart"/>
            <w:r w:rsidRPr="005631FE">
              <w:rPr>
                <w:rFonts w:ascii="Times New Roman" w:hAnsi="Times New Roman"/>
                <w:sz w:val="28"/>
                <w:szCs w:val="28"/>
              </w:rPr>
              <w:t>.к</w:t>
            </w:r>
            <w:proofErr w:type="gramEnd"/>
            <w:r w:rsidRPr="005631FE">
              <w:rPr>
                <w:rFonts w:ascii="Times New Roman" w:hAnsi="Times New Roman"/>
                <w:sz w:val="28"/>
                <w:szCs w:val="28"/>
              </w:rPr>
              <w:t>л/мг</w:t>
            </w:r>
          </w:p>
        </w:tc>
        <w:tc>
          <w:tcPr>
            <w:tcW w:w="1687" w:type="dxa"/>
          </w:tcPr>
          <w:p w:rsidR="005631FE" w:rsidRPr="005631FE" w:rsidRDefault="005631FE" w:rsidP="005631FE">
            <w:pPr>
              <w:spacing w:after="0" w:line="240" w:lineRule="auto"/>
              <w:jc w:val="center"/>
              <w:rPr>
                <w:rFonts w:ascii="Times New Roman" w:hAnsi="Times New Roman"/>
                <w:sz w:val="28"/>
                <w:szCs w:val="28"/>
              </w:rPr>
            </w:pPr>
            <w:r w:rsidRPr="005631FE">
              <w:rPr>
                <w:rFonts w:ascii="Times New Roman" w:hAnsi="Times New Roman"/>
                <w:sz w:val="28"/>
                <w:szCs w:val="28"/>
              </w:rPr>
              <w:t>50,8 (14,3)</w:t>
            </w:r>
          </w:p>
        </w:tc>
        <w:tc>
          <w:tcPr>
            <w:tcW w:w="2149" w:type="dxa"/>
          </w:tcPr>
          <w:p w:rsidR="005631FE" w:rsidRPr="005631FE" w:rsidRDefault="005631FE" w:rsidP="005631FE">
            <w:pPr>
              <w:spacing w:after="0" w:line="240" w:lineRule="auto"/>
              <w:jc w:val="center"/>
              <w:rPr>
                <w:rFonts w:ascii="Times New Roman" w:hAnsi="Times New Roman"/>
                <w:sz w:val="28"/>
                <w:szCs w:val="28"/>
              </w:rPr>
            </w:pPr>
            <w:r w:rsidRPr="005631FE">
              <w:rPr>
                <w:rFonts w:ascii="Times New Roman" w:hAnsi="Times New Roman"/>
                <w:sz w:val="28"/>
                <w:szCs w:val="28"/>
              </w:rPr>
              <w:t>62,0 (25,7)</w:t>
            </w:r>
          </w:p>
        </w:tc>
        <w:tc>
          <w:tcPr>
            <w:tcW w:w="1877" w:type="dxa"/>
          </w:tcPr>
          <w:p w:rsidR="005631FE" w:rsidRPr="005631FE" w:rsidRDefault="005631FE" w:rsidP="005631FE">
            <w:pPr>
              <w:spacing w:after="0" w:line="360" w:lineRule="auto"/>
              <w:jc w:val="center"/>
              <w:rPr>
                <w:rFonts w:ascii="Times New Roman" w:hAnsi="Times New Roman"/>
                <w:sz w:val="28"/>
                <w:szCs w:val="28"/>
              </w:rPr>
            </w:pPr>
            <w:r w:rsidRPr="005631FE">
              <w:rPr>
                <w:rFonts w:ascii="Times New Roman" w:hAnsi="Times New Roman"/>
                <w:sz w:val="28"/>
                <w:szCs w:val="28"/>
                <w:lang w:val="en-US"/>
              </w:rPr>
              <w:t>141</w:t>
            </w:r>
            <w:r w:rsidRPr="005631FE">
              <w:rPr>
                <w:rFonts w:ascii="Times New Roman" w:hAnsi="Times New Roman"/>
                <w:sz w:val="28"/>
                <w:szCs w:val="28"/>
              </w:rPr>
              <w:t>,</w:t>
            </w:r>
            <w:r w:rsidRPr="005631FE">
              <w:rPr>
                <w:rFonts w:ascii="Times New Roman" w:hAnsi="Times New Roman"/>
                <w:sz w:val="28"/>
                <w:szCs w:val="28"/>
                <w:lang w:val="en-US"/>
              </w:rPr>
              <w:t xml:space="preserve">7 </w:t>
            </w:r>
            <w:r w:rsidRPr="005631FE">
              <w:rPr>
                <w:rFonts w:ascii="Times New Roman" w:hAnsi="Times New Roman"/>
                <w:sz w:val="28"/>
                <w:szCs w:val="28"/>
              </w:rPr>
              <w:t>(41,8)</w:t>
            </w:r>
            <w:r w:rsidRPr="005631FE">
              <w:rPr>
                <w:rFonts w:ascii="Times New Roman" w:hAnsi="Times New Roman"/>
                <w:sz w:val="28"/>
                <w:szCs w:val="28"/>
                <w:vertAlign w:val="superscript"/>
                <w:lang w:val="en-US"/>
              </w:rPr>
              <w:t>a</w:t>
            </w:r>
            <w:r w:rsidRPr="005631FE">
              <w:rPr>
                <w:rFonts w:ascii="Times New Roman" w:hAnsi="Times New Roman"/>
                <w:sz w:val="28"/>
                <w:szCs w:val="28"/>
                <w:vertAlign w:val="superscript"/>
              </w:rPr>
              <w:t>,</w:t>
            </w:r>
            <w:r w:rsidRPr="005631FE">
              <w:rPr>
                <w:rFonts w:ascii="Times New Roman" w:hAnsi="Times New Roman"/>
                <w:sz w:val="28"/>
                <w:szCs w:val="28"/>
                <w:vertAlign w:val="superscript"/>
                <w:lang w:val="en-US"/>
              </w:rPr>
              <w:t>b</w:t>
            </w:r>
          </w:p>
        </w:tc>
        <w:tc>
          <w:tcPr>
            <w:tcW w:w="1979" w:type="dxa"/>
          </w:tcPr>
          <w:p w:rsidR="005631FE" w:rsidRPr="005631FE" w:rsidRDefault="005631FE" w:rsidP="005631FE">
            <w:pPr>
              <w:spacing w:after="0" w:line="360" w:lineRule="auto"/>
              <w:jc w:val="center"/>
              <w:rPr>
                <w:rFonts w:ascii="Times New Roman" w:hAnsi="Times New Roman"/>
                <w:sz w:val="28"/>
                <w:szCs w:val="28"/>
                <w:lang w:val="en-US"/>
              </w:rPr>
            </w:pPr>
            <w:r w:rsidRPr="005631FE">
              <w:rPr>
                <w:rFonts w:ascii="Times New Roman" w:hAnsi="Times New Roman"/>
                <w:sz w:val="28"/>
                <w:szCs w:val="28"/>
              </w:rPr>
              <w:t>140,3 (37,5)</w:t>
            </w:r>
            <w:r w:rsidRPr="005631FE">
              <w:rPr>
                <w:rFonts w:ascii="Times New Roman" w:hAnsi="Times New Roman"/>
                <w:sz w:val="28"/>
                <w:szCs w:val="28"/>
                <w:vertAlign w:val="superscript"/>
                <w:lang w:val="en-US"/>
              </w:rPr>
              <w:t>a</w:t>
            </w:r>
            <w:r w:rsidRPr="005631FE">
              <w:rPr>
                <w:rFonts w:ascii="Times New Roman" w:hAnsi="Times New Roman"/>
                <w:sz w:val="28"/>
                <w:szCs w:val="28"/>
                <w:vertAlign w:val="superscript"/>
              </w:rPr>
              <w:t>,</w:t>
            </w:r>
            <w:r w:rsidRPr="005631FE">
              <w:rPr>
                <w:rFonts w:ascii="Times New Roman" w:hAnsi="Times New Roman"/>
                <w:sz w:val="28"/>
                <w:szCs w:val="28"/>
                <w:vertAlign w:val="superscript"/>
                <w:lang w:val="en-US"/>
              </w:rPr>
              <w:t>b</w:t>
            </w:r>
          </w:p>
        </w:tc>
      </w:tr>
      <w:tr w:rsidR="005631FE" w:rsidRPr="005631FE" w:rsidTr="001327C6">
        <w:trPr>
          <w:jc w:val="center"/>
        </w:trPr>
        <w:tc>
          <w:tcPr>
            <w:tcW w:w="2564" w:type="dxa"/>
          </w:tcPr>
          <w:p w:rsidR="005631FE" w:rsidRPr="005631FE" w:rsidRDefault="005631FE" w:rsidP="005631FE">
            <w:pPr>
              <w:spacing w:after="0" w:line="240" w:lineRule="auto"/>
              <w:jc w:val="both"/>
              <w:rPr>
                <w:rFonts w:ascii="Times New Roman" w:hAnsi="Times New Roman"/>
                <w:sz w:val="28"/>
                <w:szCs w:val="28"/>
              </w:rPr>
            </w:pPr>
            <w:r w:rsidRPr="005631FE">
              <w:rPr>
                <w:rFonts w:ascii="Times New Roman" w:hAnsi="Times New Roman"/>
                <w:sz w:val="28"/>
                <w:szCs w:val="28"/>
              </w:rPr>
              <w:lastRenderedPageBreak/>
              <w:t>Кл/М, абс</w:t>
            </w:r>
          </w:p>
        </w:tc>
        <w:tc>
          <w:tcPr>
            <w:tcW w:w="1687" w:type="dxa"/>
            <w:vAlign w:val="center"/>
          </w:tcPr>
          <w:p w:rsidR="005631FE" w:rsidRPr="005631FE" w:rsidRDefault="005631FE" w:rsidP="005631FE">
            <w:pPr>
              <w:spacing w:after="0" w:line="240" w:lineRule="auto"/>
              <w:jc w:val="center"/>
              <w:rPr>
                <w:rFonts w:ascii="Times New Roman" w:hAnsi="Times New Roman"/>
                <w:sz w:val="28"/>
                <w:szCs w:val="28"/>
              </w:rPr>
            </w:pPr>
            <w:r w:rsidRPr="005631FE">
              <w:rPr>
                <w:rFonts w:ascii="Times New Roman" w:hAnsi="Times New Roman"/>
                <w:sz w:val="28"/>
                <w:szCs w:val="28"/>
              </w:rPr>
              <w:t>0,7 (0,2)</w:t>
            </w:r>
          </w:p>
        </w:tc>
        <w:tc>
          <w:tcPr>
            <w:tcW w:w="2149" w:type="dxa"/>
            <w:vAlign w:val="center"/>
          </w:tcPr>
          <w:p w:rsidR="005631FE" w:rsidRPr="005631FE" w:rsidRDefault="005631FE" w:rsidP="005631FE">
            <w:pPr>
              <w:spacing w:after="0" w:line="240" w:lineRule="auto"/>
              <w:jc w:val="center"/>
              <w:rPr>
                <w:rFonts w:ascii="Times New Roman" w:hAnsi="Times New Roman"/>
                <w:sz w:val="28"/>
                <w:szCs w:val="28"/>
              </w:rPr>
            </w:pPr>
            <w:r w:rsidRPr="005631FE">
              <w:rPr>
                <w:rFonts w:ascii="Times New Roman" w:hAnsi="Times New Roman"/>
                <w:sz w:val="28"/>
                <w:szCs w:val="28"/>
              </w:rPr>
              <w:t>0,8 (0,2)</w:t>
            </w:r>
          </w:p>
        </w:tc>
        <w:tc>
          <w:tcPr>
            <w:tcW w:w="1877" w:type="dxa"/>
          </w:tcPr>
          <w:p w:rsidR="005631FE" w:rsidRPr="005631FE" w:rsidRDefault="005631FE" w:rsidP="005631FE">
            <w:pPr>
              <w:spacing w:after="0" w:line="360" w:lineRule="auto"/>
              <w:jc w:val="center"/>
              <w:rPr>
                <w:rFonts w:ascii="Times New Roman" w:hAnsi="Times New Roman"/>
                <w:sz w:val="28"/>
                <w:szCs w:val="28"/>
                <w:lang w:val="en-US"/>
              </w:rPr>
            </w:pPr>
            <w:r w:rsidRPr="005631FE">
              <w:rPr>
                <w:rFonts w:ascii="Times New Roman" w:hAnsi="Times New Roman"/>
                <w:sz w:val="28"/>
                <w:szCs w:val="28"/>
              </w:rPr>
              <w:t>1,5 (0,6)</w:t>
            </w:r>
            <w:r w:rsidRPr="005631FE">
              <w:rPr>
                <w:rFonts w:ascii="Times New Roman" w:hAnsi="Times New Roman"/>
                <w:sz w:val="28"/>
                <w:szCs w:val="28"/>
                <w:vertAlign w:val="superscript"/>
                <w:lang w:val="en-US"/>
              </w:rPr>
              <w:t>a</w:t>
            </w:r>
          </w:p>
        </w:tc>
        <w:tc>
          <w:tcPr>
            <w:tcW w:w="1979" w:type="dxa"/>
          </w:tcPr>
          <w:p w:rsidR="005631FE" w:rsidRPr="005631FE" w:rsidRDefault="005631FE" w:rsidP="005631FE">
            <w:pPr>
              <w:spacing w:after="0" w:line="360" w:lineRule="auto"/>
              <w:jc w:val="center"/>
              <w:rPr>
                <w:rFonts w:ascii="Times New Roman" w:hAnsi="Times New Roman"/>
                <w:sz w:val="28"/>
                <w:szCs w:val="28"/>
                <w:lang w:val="en-US"/>
              </w:rPr>
            </w:pPr>
            <w:r w:rsidRPr="005631FE">
              <w:rPr>
                <w:rFonts w:ascii="Times New Roman" w:hAnsi="Times New Roman"/>
                <w:sz w:val="28"/>
                <w:szCs w:val="28"/>
              </w:rPr>
              <w:t>1,1 (0,2)</w:t>
            </w:r>
            <w:r w:rsidRPr="005631FE">
              <w:rPr>
                <w:rFonts w:ascii="Times New Roman" w:hAnsi="Times New Roman"/>
                <w:sz w:val="28"/>
                <w:szCs w:val="28"/>
                <w:vertAlign w:val="superscript"/>
                <w:lang w:val="en-US"/>
              </w:rPr>
              <w:t>a</w:t>
            </w:r>
          </w:p>
        </w:tc>
      </w:tr>
      <w:tr w:rsidR="005631FE" w:rsidRPr="005631FE" w:rsidTr="001327C6">
        <w:trPr>
          <w:trHeight w:val="337"/>
          <w:jc w:val="center"/>
        </w:trPr>
        <w:tc>
          <w:tcPr>
            <w:tcW w:w="10256" w:type="dxa"/>
            <w:gridSpan w:val="5"/>
          </w:tcPr>
          <w:p w:rsidR="005631FE" w:rsidRPr="005631FE" w:rsidRDefault="005631FE" w:rsidP="005631FE">
            <w:pPr>
              <w:spacing w:after="0" w:line="240" w:lineRule="auto"/>
              <w:jc w:val="center"/>
              <w:rPr>
                <w:rFonts w:ascii="Times New Roman" w:hAnsi="Times New Roman"/>
                <w:sz w:val="28"/>
                <w:szCs w:val="28"/>
              </w:rPr>
            </w:pPr>
            <w:r w:rsidRPr="005631FE">
              <w:rPr>
                <w:rFonts w:ascii="Times New Roman" w:hAnsi="Times New Roman"/>
                <w:sz w:val="28"/>
                <w:szCs w:val="28"/>
              </w:rPr>
              <w:t>Через 7 суток</w:t>
            </w:r>
          </w:p>
        </w:tc>
      </w:tr>
      <w:tr w:rsidR="005631FE" w:rsidRPr="005631FE" w:rsidTr="001327C6">
        <w:trPr>
          <w:jc w:val="center"/>
        </w:trPr>
        <w:tc>
          <w:tcPr>
            <w:tcW w:w="2564" w:type="dxa"/>
          </w:tcPr>
          <w:p w:rsidR="005631FE" w:rsidRPr="005631FE" w:rsidRDefault="005631FE" w:rsidP="005631FE">
            <w:pPr>
              <w:spacing w:after="0" w:line="240" w:lineRule="auto"/>
              <w:jc w:val="both"/>
              <w:rPr>
                <w:rFonts w:ascii="Times New Roman" w:hAnsi="Times New Roman"/>
                <w:sz w:val="28"/>
                <w:szCs w:val="28"/>
              </w:rPr>
            </w:pPr>
            <w:r w:rsidRPr="005631FE">
              <w:rPr>
                <w:rFonts w:ascii="Times New Roman" w:hAnsi="Times New Roman"/>
                <w:sz w:val="28"/>
                <w:szCs w:val="28"/>
              </w:rPr>
              <w:t xml:space="preserve">Масса, мг </w:t>
            </w:r>
          </w:p>
        </w:tc>
        <w:tc>
          <w:tcPr>
            <w:tcW w:w="1687" w:type="dxa"/>
            <w:vAlign w:val="center"/>
          </w:tcPr>
          <w:p w:rsidR="005631FE" w:rsidRPr="005631FE" w:rsidRDefault="005631FE" w:rsidP="005631FE">
            <w:pPr>
              <w:spacing w:after="0" w:line="240" w:lineRule="auto"/>
              <w:jc w:val="center"/>
              <w:rPr>
                <w:rFonts w:ascii="Times New Roman" w:hAnsi="Times New Roman"/>
                <w:sz w:val="28"/>
                <w:szCs w:val="28"/>
              </w:rPr>
            </w:pPr>
            <w:r w:rsidRPr="005631FE">
              <w:rPr>
                <w:rFonts w:ascii="Times New Roman" w:hAnsi="Times New Roman"/>
                <w:sz w:val="28"/>
                <w:szCs w:val="28"/>
              </w:rPr>
              <w:t>71,7 (21,4)</w:t>
            </w:r>
          </w:p>
        </w:tc>
        <w:tc>
          <w:tcPr>
            <w:tcW w:w="2149" w:type="dxa"/>
            <w:vAlign w:val="center"/>
          </w:tcPr>
          <w:p w:rsidR="005631FE" w:rsidRPr="005631FE" w:rsidRDefault="005631FE" w:rsidP="005631FE">
            <w:pPr>
              <w:spacing w:after="0" w:line="240" w:lineRule="auto"/>
              <w:jc w:val="center"/>
              <w:rPr>
                <w:rFonts w:ascii="Times New Roman" w:hAnsi="Times New Roman"/>
                <w:sz w:val="28"/>
                <w:szCs w:val="28"/>
              </w:rPr>
            </w:pPr>
            <w:r w:rsidRPr="005631FE">
              <w:rPr>
                <w:rFonts w:ascii="Times New Roman" w:hAnsi="Times New Roman"/>
                <w:sz w:val="28"/>
                <w:szCs w:val="28"/>
              </w:rPr>
              <w:t>85,4 (19,5)</w:t>
            </w:r>
          </w:p>
        </w:tc>
        <w:tc>
          <w:tcPr>
            <w:tcW w:w="1877" w:type="dxa"/>
          </w:tcPr>
          <w:p w:rsidR="005631FE" w:rsidRPr="005631FE" w:rsidRDefault="005631FE" w:rsidP="005631FE">
            <w:pPr>
              <w:spacing w:after="0" w:line="360" w:lineRule="auto"/>
              <w:jc w:val="center"/>
              <w:rPr>
                <w:rFonts w:ascii="Times New Roman" w:hAnsi="Times New Roman"/>
                <w:sz w:val="28"/>
                <w:szCs w:val="28"/>
                <w:lang w:val="en-US"/>
              </w:rPr>
            </w:pPr>
            <w:r w:rsidRPr="005631FE">
              <w:rPr>
                <w:rFonts w:ascii="Times New Roman" w:hAnsi="Times New Roman"/>
                <w:sz w:val="28"/>
                <w:szCs w:val="28"/>
              </w:rPr>
              <w:t>93,3 (16,9)</w:t>
            </w:r>
            <w:r w:rsidRPr="005631FE">
              <w:rPr>
                <w:rFonts w:ascii="Times New Roman" w:hAnsi="Times New Roman"/>
                <w:sz w:val="28"/>
                <w:szCs w:val="28"/>
                <w:vertAlign w:val="superscript"/>
                <w:lang w:val="en-US"/>
              </w:rPr>
              <w:t>b</w:t>
            </w:r>
          </w:p>
        </w:tc>
        <w:tc>
          <w:tcPr>
            <w:tcW w:w="1979" w:type="dxa"/>
          </w:tcPr>
          <w:p w:rsidR="005631FE" w:rsidRPr="005631FE" w:rsidRDefault="005631FE" w:rsidP="005631FE">
            <w:pPr>
              <w:spacing w:after="0" w:line="360" w:lineRule="auto"/>
              <w:jc w:val="center"/>
              <w:rPr>
                <w:rFonts w:ascii="Times New Roman" w:hAnsi="Times New Roman"/>
                <w:sz w:val="28"/>
                <w:szCs w:val="28"/>
                <w:lang w:val="en-US"/>
              </w:rPr>
            </w:pPr>
            <w:r w:rsidRPr="005631FE">
              <w:rPr>
                <w:rFonts w:ascii="Times New Roman" w:hAnsi="Times New Roman"/>
                <w:sz w:val="28"/>
                <w:szCs w:val="28"/>
              </w:rPr>
              <w:t>147,1 (18,0)</w:t>
            </w:r>
            <w:r w:rsidRPr="005631FE">
              <w:rPr>
                <w:rFonts w:ascii="Times New Roman" w:hAnsi="Times New Roman"/>
                <w:sz w:val="28"/>
                <w:szCs w:val="28"/>
                <w:vertAlign w:val="superscript"/>
                <w:lang w:val="en-US"/>
              </w:rPr>
              <w:t>a</w:t>
            </w:r>
            <w:r w:rsidRPr="005631FE">
              <w:rPr>
                <w:rFonts w:ascii="Times New Roman" w:hAnsi="Times New Roman"/>
                <w:sz w:val="28"/>
                <w:szCs w:val="28"/>
                <w:vertAlign w:val="superscript"/>
              </w:rPr>
              <w:t>,</w:t>
            </w:r>
            <w:r w:rsidRPr="005631FE">
              <w:rPr>
                <w:rFonts w:ascii="Times New Roman" w:hAnsi="Times New Roman"/>
                <w:sz w:val="28"/>
                <w:szCs w:val="28"/>
                <w:vertAlign w:val="superscript"/>
                <w:lang w:val="en-US"/>
              </w:rPr>
              <w:t>b</w:t>
            </w:r>
          </w:p>
        </w:tc>
      </w:tr>
      <w:tr w:rsidR="005631FE" w:rsidRPr="005631FE" w:rsidTr="001327C6">
        <w:trPr>
          <w:jc w:val="center"/>
        </w:trPr>
        <w:tc>
          <w:tcPr>
            <w:tcW w:w="2564" w:type="dxa"/>
          </w:tcPr>
          <w:p w:rsidR="005631FE" w:rsidRPr="005631FE" w:rsidRDefault="005631FE" w:rsidP="005631FE">
            <w:pPr>
              <w:spacing w:after="0" w:line="240" w:lineRule="auto"/>
              <w:jc w:val="both"/>
              <w:rPr>
                <w:rFonts w:ascii="Times New Roman" w:hAnsi="Times New Roman"/>
                <w:sz w:val="28"/>
                <w:szCs w:val="28"/>
              </w:rPr>
            </w:pPr>
            <w:r w:rsidRPr="005631FE">
              <w:rPr>
                <w:rFonts w:ascii="Times New Roman" w:hAnsi="Times New Roman"/>
                <w:sz w:val="28"/>
                <w:szCs w:val="28"/>
              </w:rPr>
              <w:t>Клетки, млн</w:t>
            </w:r>
            <w:proofErr w:type="gramStart"/>
            <w:r w:rsidRPr="005631FE">
              <w:rPr>
                <w:rFonts w:ascii="Times New Roman" w:hAnsi="Times New Roman"/>
                <w:sz w:val="28"/>
                <w:szCs w:val="28"/>
              </w:rPr>
              <w:t>.к</w:t>
            </w:r>
            <w:proofErr w:type="gramEnd"/>
            <w:r w:rsidRPr="005631FE">
              <w:rPr>
                <w:rFonts w:ascii="Times New Roman" w:hAnsi="Times New Roman"/>
                <w:sz w:val="28"/>
                <w:szCs w:val="28"/>
              </w:rPr>
              <w:t>л/мг</w:t>
            </w:r>
          </w:p>
        </w:tc>
        <w:tc>
          <w:tcPr>
            <w:tcW w:w="1687" w:type="dxa"/>
          </w:tcPr>
          <w:p w:rsidR="005631FE" w:rsidRPr="005631FE" w:rsidRDefault="005631FE" w:rsidP="005631FE">
            <w:pPr>
              <w:spacing w:after="0" w:line="240" w:lineRule="auto"/>
              <w:jc w:val="center"/>
              <w:rPr>
                <w:rFonts w:ascii="Times New Roman" w:hAnsi="Times New Roman"/>
                <w:sz w:val="28"/>
                <w:szCs w:val="28"/>
              </w:rPr>
            </w:pPr>
            <w:r w:rsidRPr="005631FE">
              <w:rPr>
                <w:rFonts w:ascii="Times New Roman" w:hAnsi="Times New Roman"/>
                <w:sz w:val="28"/>
                <w:szCs w:val="28"/>
              </w:rPr>
              <w:t>105,0 (22,5)</w:t>
            </w:r>
            <w:r w:rsidRPr="005631FE">
              <w:rPr>
                <w:rFonts w:ascii="Times New Roman" w:hAnsi="Times New Roman"/>
                <w:sz w:val="28"/>
                <w:szCs w:val="28"/>
                <w:vertAlign w:val="superscript"/>
              </w:rPr>
              <w:t>е</w:t>
            </w:r>
          </w:p>
        </w:tc>
        <w:tc>
          <w:tcPr>
            <w:tcW w:w="2149" w:type="dxa"/>
          </w:tcPr>
          <w:p w:rsidR="005631FE" w:rsidRPr="005631FE" w:rsidRDefault="005631FE" w:rsidP="005631FE">
            <w:pPr>
              <w:spacing w:after="0" w:line="240" w:lineRule="auto"/>
              <w:jc w:val="center"/>
              <w:rPr>
                <w:rFonts w:ascii="Times New Roman" w:hAnsi="Times New Roman"/>
                <w:sz w:val="28"/>
                <w:szCs w:val="28"/>
              </w:rPr>
            </w:pPr>
            <w:r w:rsidRPr="005631FE">
              <w:rPr>
                <w:rFonts w:ascii="Times New Roman" w:hAnsi="Times New Roman"/>
                <w:sz w:val="28"/>
                <w:szCs w:val="28"/>
              </w:rPr>
              <w:t>83,4 (24,6)</w:t>
            </w:r>
          </w:p>
        </w:tc>
        <w:tc>
          <w:tcPr>
            <w:tcW w:w="1877" w:type="dxa"/>
          </w:tcPr>
          <w:p w:rsidR="005631FE" w:rsidRPr="005631FE" w:rsidRDefault="005631FE" w:rsidP="005631FE">
            <w:pPr>
              <w:spacing w:after="0" w:line="360" w:lineRule="auto"/>
              <w:jc w:val="center"/>
              <w:rPr>
                <w:rFonts w:ascii="Times New Roman" w:hAnsi="Times New Roman"/>
                <w:sz w:val="28"/>
                <w:szCs w:val="28"/>
                <w:lang w:val="en-US"/>
              </w:rPr>
            </w:pPr>
            <w:r w:rsidRPr="005631FE">
              <w:rPr>
                <w:rFonts w:ascii="Times New Roman" w:hAnsi="Times New Roman"/>
                <w:sz w:val="28"/>
                <w:szCs w:val="28"/>
              </w:rPr>
              <w:t>130,7 (16,9)</w:t>
            </w:r>
            <w:r w:rsidRPr="005631FE">
              <w:rPr>
                <w:rFonts w:ascii="Times New Roman" w:hAnsi="Times New Roman"/>
                <w:sz w:val="28"/>
                <w:szCs w:val="28"/>
                <w:vertAlign w:val="superscript"/>
                <w:lang w:val="en-US"/>
              </w:rPr>
              <w:t>a</w:t>
            </w:r>
            <w:r w:rsidRPr="005631FE">
              <w:rPr>
                <w:rFonts w:ascii="Times New Roman" w:hAnsi="Times New Roman"/>
                <w:sz w:val="28"/>
                <w:szCs w:val="28"/>
                <w:vertAlign w:val="superscript"/>
              </w:rPr>
              <w:t>,</w:t>
            </w:r>
            <w:r w:rsidRPr="005631FE">
              <w:rPr>
                <w:rFonts w:ascii="Times New Roman" w:hAnsi="Times New Roman"/>
                <w:sz w:val="28"/>
                <w:szCs w:val="28"/>
                <w:vertAlign w:val="superscript"/>
                <w:lang w:val="en-US"/>
              </w:rPr>
              <w:t>b</w:t>
            </w:r>
          </w:p>
        </w:tc>
        <w:tc>
          <w:tcPr>
            <w:tcW w:w="1979" w:type="dxa"/>
          </w:tcPr>
          <w:p w:rsidR="005631FE" w:rsidRPr="005631FE" w:rsidRDefault="005631FE" w:rsidP="005631FE">
            <w:pPr>
              <w:spacing w:after="0" w:line="360" w:lineRule="auto"/>
              <w:jc w:val="center"/>
              <w:rPr>
                <w:rFonts w:ascii="Times New Roman" w:hAnsi="Times New Roman"/>
                <w:sz w:val="28"/>
                <w:szCs w:val="28"/>
                <w:lang w:val="en-US"/>
              </w:rPr>
            </w:pPr>
            <w:r w:rsidRPr="005631FE">
              <w:rPr>
                <w:rFonts w:ascii="Times New Roman" w:hAnsi="Times New Roman"/>
                <w:sz w:val="28"/>
                <w:szCs w:val="28"/>
              </w:rPr>
              <w:t>158,7 (48,0)</w:t>
            </w:r>
            <w:r w:rsidRPr="005631FE">
              <w:rPr>
                <w:rFonts w:ascii="Times New Roman" w:hAnsi="Times New Roman"/>
                <w:sz w:val="28"/>
                <w:szCs w:val="28"/>
                <w:vertAlign w:val="superscript"/>
                <w:lang w:val="en-US"/>
              </w:rPr>
              <w:t>a</w:t>
            </w:r>
            <w:r w:rsidRPr="005631FE">
              <w:rPr>
                <w:rFonts w:ascii="Times New Roman" w:hAnsi="Times New Roman"/>
                <w:sz w:val="28"/>
                <w:szCs w:val="28"/>
                <w:vertAlign w:val="superscript"/>
              </w:rPr>
              <w:t>,</w:t>
            </w:r>
            <w:r w:rsidRPr="005631FE">
              <w:rPr>
                <w:rFonts w:ascii="Times New Roman" w:hAnsi="Times New Roman"/>
                <w:sz w:val="28"/>
                <w:szCs w:val="28"/>
                <w:vertAlign w:val="superscript"/>
                <w:lang w:val="en-US"/>
              </w:rPr>
              <w:t>b</w:t>
            </w:r>
          </w:p>
        </w:tc>
      </w:tr>
      <w:tr w:rsidR="005631FE" w:rsidRPr="005631FE" w:rsidTr="001327C6">
        <w:trPr>
          <w:jc w:val="center"/>
        </w:trPr>
        <w:tc>
          <w:tcPr>
            <w:tcW w:w="2564" w:type="dxa"/>
          </w:tcPr>
          <w:p w:rsidR="005631FE" w:rsidRPr="005631FE" w:rsidRDefault="005631FE" w:rsidP="005631FE">
            <w:pPr>
              <w:spacing w:after="0" w:line="240" w:lineRule="auto"/>
              <w:jc w:val="both"/>
              <w:rPr>
                <w:rFonts w:ascii="Times New Roman" w:hAnsi="Times New Roman"/>
                <w:sz w:val="28"/>
                <w:szCs w:val="28"/>
              </w:rPr>
            </w:pPr>
            <w:r w:rsidRPr="005631FE">
              <w:rPr>
                <w:rFonts w:ascii="Times New Roman" w:hAnsi="Times New Roman"/>
                <w:sz w:val="28"/>
                <w:szCs w:val="28"/>
              </w:rPr>
              <w:t>Кл/М, абс</w:t>
            </w:r>
          </w:p>
        </w:tc>
        <w:tc>
          <w:tcPr>
            <w:tcW w:w="1687" w:type="dxa"/>
          </w:tcPr>
          <w:p w:rsidR="005631FE" w:rsidRPr="005631FE" w:rsidRDefault="005631FE" w:rsidP="005631FE">
            <w:pPr>
              <w:spacing w:after="0" w:line="240" w:lineRule="auto"/>
              <w:jc w:val="center"/>
              <w:rPr>
                <w:rFonts w:ascii="Times New Roman" w:hAnsi="Times New Roman"/>
                <w:sz w:val="28"/>
                <w:szCs w:val="28"/>
              </w:rPr>
            </w:pPr>
            <w:r w:rsidRPr="005631FE">
              <w:rPr>
                <w:rFonts w:ascii="Times New Roman" w:hAnsi="Times New Roman"/>
                <w:sz w:val="28"/>
                <w:szCs w:val="28"/>
              </w:rPr>
              <w:t>1,5 (0,2)</w:t>
            </w:r>
            <w:r w:rsidRPr="005631FE">
              <w:rPr>
                <w:rFonts w:ascii="Times New Roman" w:hAnsi="Times New Roman"/>
                <w:sz w:val="28"/>
                <w:szCs w:val="28"/>
                <w:vertAlign w:val="superscript"/>
              </w:rPr>
              <w:t>е</w:t>
            </w:r>
          </w:p>
        </w:tc>
        <w:tc>
          <w:tcPr>
            <w:tcW w:w="2149" w:type="dxa"/>
          </w:tcPr>
          <w:p w:rsidR="005631FE" w:rsidRPr="005631FE" w:rsidRDefault="005631FE" w:rsidP="005631FE">
            <w:pPr>
              <w:spacing w:after="0" w:line="240" w:lineRule="auto"/>
              <w:jc w:val="center"/>
              <w:rPr>
                <w:rFonts w:ascii="Times New Roman" w:hAnsi="Times New Roman"/>
                <w:sz w:val="28"/>
                <w:szCs w:val="28"/>
              </w:rPr>
            </w:pPr>
            <w:r w:rsidRPr="005631FE">
              <w:rPr>
                <w:rFonts w:ascii="Times New Roman" w:hAnsi="Times New Roman"/>
                <w:sz w:val="28"/>
                <w:szCs w:val="28"/>
              </w:rPr>
              <w:t>1,0 (0,3)</w:t>
            </w:r>
            <w:r w:rsidRPr="005631FE">
              <w:rPr>
                <w:rFonts w:ascii="Times New Roman" w:hAnsi="Times New Roman"/>
                <w:sz w:val="28"/>
                <w:szCs w:val="28"/>
                <w:vertAlign w:val="superscript"/>
              </w:rPr>
              <w:t>а</w:t>
            </w:r>
          </w:p>
        </w:tc>
        <w:tc>
          <w:tcPr>
            <w:tcW w:w="1877" w:type="dxa"/>
          </w:tcPr>
          <w:p w:rsidR="005631FE" w:rsidRPr="005631FE" w:rsidRDefault="005631FE" w:rsidP="005631FE">
            <w:pPr>
              <w:spacing w:after="0" w:line="360" w:lineRule="auto"/>
              <w:jc w:val="center"/>
              <w:rPr>
                <w:rFonts w:ascii="Times New Roman" w:hAnsi="Times New Roman"/>
                <w:sz w:val="28"/>
                <w:szCs w:val="28"/>
              </w:rPr>
            </w:pPr>
            <w:r w:rsidRPr="005631FE">
              <w:rPr>
                <w:rFonts w:ascii="Times New Roman" w:hAnsi="Times New Roman"/>
                <w:sz w:val="28"/>
                <w:szCs w:val="28"/>
              </w:rPr>
              <w:t>1,4 (0,3)</w:t>
            </w:r>
          </w:p>
        </w:tc>
        <w:tc>
          <w:tcPr>
            <w:tcW w:w="1979" w:type="dxa"/>
          </w:tcPr>
          <w:p w:rsidR="005631FE" w:rsidRPr="005631FE" w:rsidRDefault="005631FE" w:rsidP="005631FE">
            <w:pPr>
              <w:spacing w:after="0" w:line="360" w:lineRule="auto"/>
              <w:jc w:val="center"/>
              <w:rPr>
                <w:rFonts w:ascii="Times New Roman" w:hAnsi="Times New Roman"/>
                <w:sz w:val="28"/>
                <w:szCs w:val="28"/>
              </w:rPr>
            </w:pPr>
            <w:r w:rsidRPr="005631FE">
              <w:rPr>
                <w:rFonts w:ascii="Times New Roman" w:hAnsi="Times New Roman"/>
                <w:sz w:val="28"/>
                <w:szCs w:val="28"/>
              </w:rPr>
              <w:t>1,1 (0,3)</w:t>
            </w:r>
          </w:p>
        </w:tc>
      </w:tr>
      <w:tr w:rsidR="005631FE" w:rsidRPr="005631FE" w:rsidTr="001327C6">
        <w:trPr>
          <w:jc w:val="center"/>
        </w:trPr>
        <w:tc>
          <w:tcPr>
            <w:tcW w:w="10256" w:type="dxa"/>
            <w:gridSpan w:val="5"/>
          </w:tcPr>
          <w:p w:rsidR="005631FE" w:rsidRPr="005631FE" w:rsidRDefault="005631FE" w:rsidP="005631FE">
            <w:pPr>
              <w:spacing w:after="0" w:line="240" w:lineRule="auto"/>
              <w:jc w:val="center"/>
              <w:rPr>
                <w:rFonts w:ascii="Times New Roman" w:hAnsi="Times New Roman"/>
                <w:sz w:val="28"/>
                <w:szCs w:val="28"/>
              </w:rPr>
            </w:pPr>
            <w:r w:rsidRPr="005631FE">
              <w:rPr>
                <w:rFonts w:ascii="Times New Roman" w:hAnsi="Times New Roman"/>
                <w:sz w:val="28"/>
                <w:szCs w:val="28"/>
              </w:rPr>
              <w:t>Через 14 суток</w:t>
            </w:r>
          </w:p>
        </w:tc>
      </w:tr>
      <w:tr w:rsidR="005631FE" w:rsidRPr="005631FE" w:rsidTr="001327C6">
        <w:trPr>
          <w:jc w:val="center"/>
        </w:trPr>
        <w:tc>
          <w:tcPr>
            <w:tcW w:w="2564" w:type="dxa"/>
          </w:tcPr>
          <w:p w:rsidR="005631FE" w:rsidRPr="005631FE" w:rsidRDefault="005631FE" w:rsidP="005631FE">
            <w:pPr>
              <w:spacing w:after="0" w:line="240" w:lineRule="auto"/>
              <w:jc w:val="both"/>
              <w:rPr>
                <w:rFonts w:ascii="Times New Roman" w:hAnsi="Times New Roman"/>
                <w:sz w:val="28"/>
                <w:szCs w:val="28"/>
              </w:rPr>
            </w:pPr>
            <w:r w:rsidRPr="005631FE">
              <w:rPr>
                <w:rFonts w:ascii="Times New Roman" w:hAnsi="Times New Roman"/>
                <w:sz w:val="28"/>
                <w:szCs w:val="28"/>
              </w:rPr>
              <w:t xml:space="preserve">Масса, мг </w:t>
            </w:r>
          </w:p>
        </w:tc>
        <w:tc>
          <w:tcPr>
            <w:tcW w:w="1687" w:type="dxa"/>
          </w:tcPr>
          <w:p w:rsidR="005631FE" w:rsidRPr="005631FE" w:rsidRDefault="005631FE" w:rsidP="005631FE">
            <w:pPr>
              <w:spacing w:after="0" w:line="240" w:lineRule="auto"/>
              <w:jc w:val="center"/>
              <w:rPr>
                <w:rFonts w:ascii="Times New Roman" w:hAnsi="Times New Roman"/>
                <w:sz w:val="28"/>
                <w:szCs w:val="28"/>
                <w:lang w:val="en-US"/>
              </w:rPr>
            </w:pPr>
            <w:r w:rsidRPr="005631FE">
              <w:rPr>
                <w:rFonts w:ascii="Times New Roman" w:hAnsi="Times New Roman"/>
                <w:sz w:val="28"/>
                <w:szCs w:val="28"/>
              </w:rPr>
              <w:t>66,7 (15,1)</w:t>
            </w:r>
          </w:p>
        </w:tc>
        <w:tc>
          <w:tcPr>
            <w:tcW w:w="2149" w:type="dxa"/>
          </w:tcPr>
          <w:p w:rsidR="005631FE" w:rsidRPr="005631FE" w:rsidRDefault="005631FE" w:rsidP="005631FE">
            <w:pPr>
              <w:spacing w:after="0" w:line="240" w:lineRule="auto"/>
              <w:jc w:val="center"/>
              <w:rPr>
                <w:rFonts w:ascii="Times New Roman" w:hAnsi="Times New Roman"/>
                <w:sz w:val="28"/>
                <w:szCs w:val="28"/>
              </w:rPr>
            </w:pPr>
            <w:r w:rsidRPr="005631FE">
              <w:rPr>
                <w:rFonts w:ascii="Times New Roman" w:hAnsi="Times New Roman"/>
                <w:sz w:val="28"/>
                <w:szCs w:val="28"/>
              </w:rPr>
              <w:t>92,0 (16,4)</w:t>
            </w:r>
            <w:r w:rsidRPr="005631FE">
              <w:rPr>
                <w:rFonts w:ascii="Times New Roman" w:hAnsi="Times New Roman"/>
                <w:sz w:val="28"/>
                <w:szCs w:val="28"/>
                <w:vertAlign w:val="superscript"/>
              </w:rPr>
              <w:t>а</w:t>
            </w:r>
          </w:p>
        </w:tc>
        <w:tc>
          <w:tcPr>
            <w:tcW w:w="1877" w:type="dxa"/>
          </w:tcPr>
          <w:p w:rsidR="005631FE" w:rsidRPr="005631FE" w:rsidRDefault="005631FE" w:rsidP="005631FE">
            <w:pPr>
              <w:spacing w:after="0" w:line="360" w:lineRule="auto"/>
              <w:jc w:val="center"/>
              <w:rPr>
                <w:rFonts w:ascii="Times New Roman" w:hAnsi="Times New Roman"/>
                <w:sz w:val="28"/>
                <w:szCs w:val="28"/>
              </w:rPr>
            </w:pPr>
            <w:r w:rsidRPr="005631FE">
              <w:rPr>
                <w:rFonts w:ascii="Times New Roman" w:hAnsi="Times New Roman"/>
                <w:sz w:val="28"/>
                <w:szCs w:val="28"/>
              </w:rPr>
              <w:t>90,0 (26,1)</w:t>
            </w:r>
          </w:p>
        </w:tc>
        <w:tc>
          <w:tcPr>
            <w:tcW w:w="1979" w:type="dxa"/>
          </w:tcPr>
          <w:p w:rsidR="005631FE" w:rsidRPr="005631FE" w:rsidRDefault="005631FE" w:rsidP="005631FE">
            <w:pPr>
              <w:spacing w:after="0" w:line="360" w:lineRule="auto"/>
              <w:jc w:val="center"/>
              <w:rPr>
                <w:rFonts w:ascii="Times New Roman" w:hAnsi="Times New Roman"/>
                <w:sz w:val="28"/>
                <w:szCs w:val="28"/>
                <w:lang w:val="en-US"/>
              </w:rPr>
            </w:pPr>
            <w:r w:rsidRPr="005631FE">
              <w:rPr>
                <w:rFonts w:ascii="Times New Roman" w:hAnsi="Times New Roman"/>
                <w:sz w:val="28"/>
                <w:szCs w:val="28"/>
              </w:rPr>
              <w:t>65,0 (32,7)</w:t>
            </w:r>
            <w:r w:rsidRPr="005631FE">
              <w:rPr>
                <w:rFonts w:ascii="Times New Roman" w:hAnsi="Times New Roman"/>
                <w:sz w:val="28"/>
                <w:szCs w:val="28"/>
                <w:vertAlign w:val="superscript"/>
                <w:lang w:val="en-US"/>
              </w:rPr>
              <w:t>e</w:t>
            </w:r>
            <w:r w:rsidRPr="005631FE">
              <w:rPr>
                <w:rFonts w:ascii="Times New Roman" w:hAnsi="Times New Roman"/>
                <w:sz w:val="28"/>
                <w:szCs w:val="28"/>
                <w:vertAlign w:val="superscript"/>
              </w:rPr>
              <w:t>,</w:t>
            </w:r>
            <w:r w:rsidRPr="005631FE">
              <w:rPr>
                <w:rFonts w:ascii="Times New Roman" w:hAnsi="Times New Roman"/>
                <w:sz w:val="28"/>
                <w:szCs w:val="28"/>
                <w:vertAlign w:val="superscript"/>
                <w:lang w:val="en-US"/>
              </w:rPr>
              <w:t>f</w:t>
            </w:r>
          </w:p>
        </w:tc>
      </w:tr>
      <w:tr w:rsidR="005631FE" w:rsidRPr="005631FE" w:rsidTr="001327C6">
        <w:trPr>
          <w:jc w:val="center"/>
        </w:trPr>
        <w:tc>
          <w:tcPr>
            <w:tcW w:w="2564" w:type="dxa"/>
          </w:tcPr>
          <w:p w:rsidR="005631FE" w:rsidRPr="005631FE" w:rsidRDefault="005631FE" w:rsidP="005631FE">
            <w:pPr>
              <w:spacing w:after="0" w:line="240" w:lineRule="auto"/>
              <w:jc w:val="both"/>
              <w:rPr>
                <w:rFonts w:ascii="Times New Roman" w:hAnsi="Times New Roman"/>
                <w:sz w:val="28"/>
                <w:szCs w:val="28"/>
              </w:rPr>
            </w:pPr>
            <w:r w:rsidRPr="005631FE">
              <w:rPr>
                <w:rFonts w:ascii="Times New Roman" w:hAnsi="Times New Roman"/>
                <w:sz w:val="28"/>
                <w:szCs w:val="28"/>
              </w:rPr>
              <w:t>Клетки, млн</w:t>
            </w:r>
            <w:proofErr w:type="gramStart"/>
            <w:r w:rsidRPr="005631FE">
              <w:rPr>
                <w:rFonts w:ascii="Times New Roman" w:hAnsi="Times New Roman"/>
                <w:sz w:val="28"/>
                <w:szCs w:val="28"/>
              </w:rPr>
              <w:t>.к</w:t>
            </w:r>
            <w:proofErr w:type="gramEnd"/>
            <w:r w:rsidRPr="005631FE">
              <w:rPr>
                <w:rFonts w:ascii="Times New Roman" w:hAnsi="Times New Roman"/>
                <w:sz w:val="28"/>
                <w:szCs w:val="28"/>
              </w:rPr>
              <w:t>л/мг</w:t>
            </w:r>
          </w:p>
        </w:tc>
        <w:tc>
          <w:tcPr>
            <w:tcW w:w="1687" w:type="dxa"/>
          </w:tcPr>
          <w:p w:rsidR="005631FE" w:rsidRPr="005631FE" w:rsidRDefault="005631FE" w:rsidP="005631FE">
            <w:pPr>
              <w:spacing w:after="0" w:line="240" w:lineRule="auto"/>
              <w:jc w:val="center"/>
              <w:rPr>
                <w:rFonts w:ascii="Times New Roman" w:hAnsi="Times New Roman"/>
                <w:sz w:val="28"/>
                <w:szCs w:val="28"/>
              </w:rPr>
            </w:pPr>
            <w:r w:rsidRPr="005631FE">
              <w:rPr>
                <w:rFonts w:ascii="Times New Roman" w:hAnsi="Times New Roman"/>
                <w:sz w:val="28"/>
                <w:szCs w:val="28"/>
              </w:rPr>
              <w:t>79,6 (15,0)</w:t>
            </w:r>
            <w:r w:rsidRPr="005631FE">
              <w:rPr>
                <w:rFonts w:ascii="Times New Roman" w:hAnsi="Times New Roman"/>
                <w:sz w:val="28"/>
                <w:szCs w:val="28"/>
                <w:vertAlign w:val="superscript"/>
              </w:rPr>
              <w:t>е</w:t>
            </w:r>
            <w:r w:rsidRPr="005631FE">
              <w:rPr>
                <w:rFonts w:ascii="Times New Roman" w:hAnsi="Times New Roman"/>
                <w:sz w:val="28"/>
                <w:szCs w:val="28"/>
                <w:vertAlign w:val="superscript"/>
                <w:lang w:val="en-US"/>
              </w:rPr>
              <w:t>,f</w:t>
            </w:r>
          </w:p>
        </w:tc>
        <w:tc>
          <w:tcPr>
            <w:tcW w:w="2149" w:type="dxa"/>
          </w:tcPr>
          <w:p w:rsidR="005631FE" w:rsidRPr="005631FE" w:rsidRDefault="005631FE" w:rsidP="005631FE">
            <w:pPr>
              <w:spacing w:after="0" w:line="240" w:lineRule="auto"/>
              <w:jc w:val="center"/>
              <w:rPr>
                <w:rFonts w:ascii="Times New Roman" w:hAnsi="Times New Roman"/>
                <w:sz w:val="28"/>
                <w:szCs w:val="28"/>
              </w:rPr>
            </w:pPr>
            <w:r w:rsidRPr="005631FE">
              <w:rPr>
                <w:rFonts w:ascii="Times New Roman" w:hAnsi="Times New Roman"/>
                <w:sz w:val="28"/>
                <w:szCs w:val="28"/>
              </w:rPr>
              <w:t>90,0 (22,2)</w:t>
            </w:r>
          </w:p>
        </w:tc>
        <w:tc>
          <w:tcPr>
            <w:tcW w:w="1877" w:type="dxa"/>
          </w:tcPr>
          <w:p w:rsidR="005631FE" w:rsidRPr="005631FE" w:rsidRDefault="005631FE" w:rsidP="005631FE">
            <w:pPr>
              <w:spacing w:after="0" w:line="360" w:lineRule="auto"/>
              <w:jc w:val="center"/>
              <w:rPr>
                <w:rFonts w:ascii="Times New Roman" w:hAnsi="Times New Roman"/>
                <w:sz w:val="28"/>
                <w:szCs w:val="28"/>
                <w:lang w:val="en-US"/>
              </w:rPr>
            </w:pPr>
            <w:r w:rsidRPr="005631FE">
              <w:rPr>
                <w:rFonts w:ascii="Times New Roman" w:hAnsi="Times New Roman"/>
                <w:sz w:val="28"/>
                <w:szCs w:val="28"/>
              </w:rPr>
              <w:t>116,8 (44,9)</w:t>
            </w:r>
            <w:r w:rsidRPr="005631FE">
              <w:rPr>
                <w:rFonts w:ascii="Times New Roman" w:hAnsi="Times New Roman"/>
                <w:sz w:val="28"/>
                <w:szCs w:val="28"/>
                <w:vertAlign w:val="superscript"/>
                <w:lang w:val="en-US"/>
              </w:rPr>
              <w:t>a</w:t>
            </w:r>
          </w:p>
        </w:tc>
        <w:tc>
          <w:tcPr>
            <w:tcW w:w="1979" w:type="dxa"/>
          </w:tcPr>
          <w:p w:rsidR="005631FE" w:rsidRPr="005631FE" w:rsidRDefault="005631FE" w:rsidP="005631FE">
            <w:pPr>
              <w:spacing w:after="0" w:line="360" w:lineRule="auto"/>
              <w:jc w:val="center"/>
              <w:rPr>
                <w:rFonts w:ascii="Times New Roman" w:hAnsi="Times New Roman"/>
                <w:sz w:val="28"/>
                <w:szCs w:val="28"/>
                <w:lang w:val="en-US"/>
              </w:rPr>
            </w:pPr>
            <w:r w:rsidRPr="005631FE">
              <w:rPr>
                <w:rFonts w:ascii="Times New Roman" w:hAnsi="Times New Roman"/>
                <w:sz w:val="28"/>
                <w:szCs w:val="28"/>
              </w:rPr>
              <w:t>84,9 (43,8)</w:t>
            </w:r>
            <w:r w:rsidRPr="005631FE">
              <w:rPr>
                <w:rFonts w:ascii="Times New Roman" w:hAnsi="Times New Roman"/>
                <w:sz w:val="28"/>
                <w:szCs w:val="28"/>
                <w:vertAlign w:val="superscript"/>
                <w:lang w:val="en-US"/>
              </w:rPr>
              <w:t>e</w:t>
            </w:r>
            <w:r w:rsidRPr="005631FE">
              <w:rPr>
                <w:rFonts w:ascii="Times New Roman" w:hAnsi="Times New Roman"/>
                <w:sz w:val="28"/>
                <w:szCs w:val="28"/>
                <w:vertAlign w:val="superscript"/>
              </w:rPr>
              <w:t>,</w:t>
            </w:r>
            <w:r w:rsidRPr="005631FE">
              <w:rPr>
                <w:rFonts w:ascii="Times New Roman" w:hAnsi="Times New Roman"/>
                <w:sz w:val="28"/>
                <w:szCs w:val="28"/>
                <w:vertAlign w:val="superscript"/>
                <w:lang w:val="en-US"/>
              </w:rPr>
              <w:t>f</w:t>
            </w:r>
          </w:p>
        </w:tc>
      </w:tr>
      <w:tr w:rsidR="005631FE" w:rsidRPr="005631FE" w:rsidTr="001327C6">
        <w:trPr>
          <w:jc w:val="center"/>
        </w:trPr>
        <w:tc>
          <w:tcPr>
            <w:tcW w:w="2564" w:type="dxa"/>
          </w:tcPr>
          <w:p w:rsidR="005631FE" w:rsidRPr="005631FE" w:rsidRDefault="005631FE" w:rsidP="005631FE">
            <w:pPr>
              <w:spacing w:after="0" w:line="240" w:lineRule="auto"/>
              <w:jc w:val="both"/>
              <w:rPr>
                <w:rFonts w:ascii="Times New Roman" w:hAnsi="Times New Roman"/>
                <w:sz w:val="28"/>
                <w:szCs w:val="28"/>
              </w:rPr>
            </w:pPr>
            <w:r w:rsidRPr="005631FE">
              <w:rPr>
                <w:rFonts w:ascii="Times New Roman" w:hAnsi="Times New Roman"/>
                <w:sz w:val="28"/>
                <w:szCs w:val="28"/>
              </w:rPr>
              <w:t>Кл/М, абс</w:t>
            </w:r>
          </w:p>
        </w:tc>
        <w:tc>
          <w:tcPr>
            <w:tcW w:w="1687" w:type="dxa"/>
          </w:tcPr>
          <w:p w:rsidR="005631FE" w:rsidRPr="005631FE" w:rsidRDefault="005631FE" w:rsidP="005631FE">
            <w:pPr>
              <w:spacing w:after="0" w:line="240" w:lineRule="auto"/>
              <w:jc w:val="center"/>
              <w:rPr>
                <w:rFonts w:ascii="Times New Roman" w:hAnsi="Times New Roman"/>
                <w:sz w:val="28"/>
                <w:szCs w:val="28"/>
                <w:lang w:val="en-US"/>
              </w:rPr>
            </w:pPr>
            <w:r w:rsidRPr="005631FE">
              <w:rPr>
                <w:rFonts w:ascii="Times New Roman" w:hAnsi="Times New Roman"/>
                <w:sz w:val="28"/>
                <w:szCs w:val="28"/>
              </w:rPr>
              <w:t>1,2 (0,1)</w:t>
            </w:r>
            <w:r w:rsidRPr="005631FE">
              <w:rPr>
                <w:rFonts w:ascii="Times New Roman" w:hAnsi="Times New Roman"/>
                <w:sz w:val="28"/>
                <w:szCs w:val="28"/>
                <w:vertAlign w:val="superscript"/>
                <w:lang w:val="en-US"/>
              </w:rPr>
              <w:t>e</w:t>
            </w:r>
            <w:r w:rsidRPr="005631FE">
              <w:rPr>
                <w:rFonts w:ascii="Times New Roman" w:hAnsi="Times New Roman"/>
                <w:sz w:val="28"/>
                <w:szCs w:val="28"/>
                <w:vertAlign w:val="superscript"/>
              </w:rPr>
              <w:t>,</w:t>
            </w:r>
            <w:r w:rsidRPr="005631FE">
              <w:rPr>
                <w:rFonts w:ascii="Times New Roman" w:hAnsi="Times New Roman"/>
                <w:sz w:val="28"/>
                <w:szCs w:val="28"/>
                <w:vertAlign w:val="superscript"/>
                <w:lang w:val="en-US"/>
              </w:rPr>
              <w:t>f</w:t>
            </w:r>
          </w:p>
        </w:tc>
        <w:tc>
          <w:tcPr>
            <w:tcW w:w="2149" w:type="dxa"/>
          </w:tcPr>
          <w:p w:rsidR="005631FE" w:rsidRPr="005631FE" w:rsidRDefault="005631FE" w:rsidP="005631FE">
            <w:pPr>
              <w:spacing w:after="0" w:line="240" w:lineRule="auto"/>
              <w:jc w:val="center"/>
              <w:rPr>
                <w:rFonts w:ascii="Times New Roman" w:hAnsi="Times New Roman"/>
                <w:sz w:val="28"/>
                <w:szCs w:val="28"/>
              </w:rPr>
            </w:pPr>
            <w:r w:rsidRPr="005631FE">
              <w:rPr>
                <w:rFonts w:ascii="Times New Roman" w:hAnsi="Times New Roman"/>
                <w:sz w:val="28"/>
                <w:szCs w:val="28"/>
              </w:rPr>
              <w:t>1,0 (0,3)</w:t>
            </w:r>
          </w:p>
        </w:tc>
        <w:tc>
          <w:tcPr>
            <w:tcW w:w="1877" w:type="dxa"/>
          </w:tcPr>
          <w:p w:rsidR="005631FE" w:rsidRPr="005631FE" w:rsidRDefault="005631FE" w:rsidP="005631FE">
            <w:pPr>
              <w:spacing w:after="0" w:line="360" w:lineRule="auto"/>
              <w:jc w:val="center"/>
              <w:rPr>
                <w:rFonts w:ascii="Times New Roman" w:hAnsi="Times New Roman"/>
                <w:sz w:val="28"/>
                <w:szCs w:val="28"/>
              </w:rPr>
            </w:pPr>
            <w:r w:rsidRPr="005631FE">
              <w:rPr>
                <w:rFonts w:ascii="Times New Roman" w:hAnsi="Times New Roman"/>
                <w:sz w:val="28"/>
                <w:szCs w:val="28"/>
              </w:rPr>
              <w:t>1,3 (0,3)</w:t>
            </w:r>
          </w:p>
        </w:tc>
        <w:tc>
          <w:tcPr>
            <w:tcW w:w="1979" w:type="dxa"/>
          </w:tcPr>
          <w:p w:rsidR="005631FE" w:rsidRPr="005631FE" w:rsidRDefault="005631FE" w:rsidP="005631FE">
            <w:pPr>
              <w:spacing w:after="0" w:line="360" w:lineRule="auto"/>
              <w:jc w:val="center"/>
              <w:rPr>
                <w:rFonts w:ascii="Times New Roman" w:hAnsi="Times New Roman"/>
                <w:sz w:val="28"/>
                <w:szCs w:val="28"/>
              </w:rPr>
            </w:pPr>
            <w:r w:rsidRPr="005631FE">
              <w:rPr>
                <w:rFonts w:ascii="Times New Roman" w:hAnsi="Times New Roman"/>
                <w:sz w:val="28"/>
                <w:szCs w:val="28"/>
              </w:rPr>
              <w:t>1,3 (0,2)</w:t>
            </w:r>
          </w:p>
        </w:tc>
      </w:tr>
      <w:tr w:rsidR="005631FE" w:rsidRPr="005631FE" w:rsidTr="001327C6">
        <w:trPr>
          <w:jc w:val="center"/>
        </w:trPr>
        <w:tc>
          <w:tcPr>
            <w:tcW w:w="10256" w:type="dxa"/>
            <w:gridSpan w:val="5"/>
          </w:tcPr>
          <w:p w:rsidR="005631FE" w:rsidRPr="005631FE" w:rsidRDefault="005631FE" w:rsidP="005631FE">
            <w:pPr>
              <w:spacing w:after="0" w:line="240" w:lineRule="auto"/>
              <w:jc w:val="both"/>
              <w:rPr>
                <w:rFonts w:ascii="Times New Roman" w:hAnsi="Times New Roman"/>
                <w:sz w:val="20"/>
                <w:szCs w:val="20"/>
              </w:rPr>
            </w:pPr>
            <w:r w:rsidRPr="005631FE">
              <w:rPr>
                <w:rFonts w:ascii="Times New Roman" w:hAnsi="Times New Roman"/>
                <w:sz w:val="20"/>
                <w:szCs w:val="20"/>
              </w:rPr>
              <w:t xml:space="preserve">Примечание: * - </w:t>
            </w:r>
            <w:r w:rsidRPr="005631FE">
              <w:rPr>
                <w:rFonts w:ascii="Times New Roman" w:hAnsi="Times New Roman"/>
                <w:color w:val="000000"/>
                <w:sz w:val="20"/>
                <w:szCs w:val="20"/>
              </w:rPr>
              <w:t>М – среднее; СО – стандартное отклонение;</w:t>
            </w:r>
            <w:r w:rsidRPr="005631FE">
              <w:rPr>
                <w:rFonts w:ascii="Times New Roman" w:hAnsi="Times New Roman"/>
                <w:sz w:val="20"/>
                <w:szCs w:val="20"/>
              </w:rPr>
              <w:t xml:space="preserve">** – по  </w:t>
            </w:r>
            <w:r w:rsidRPr="005631FE">
              <w:rPr>
                <w:rFonts w:ascii="Times New Roman" w:hAnsi="Times New Roman"/>
                <w:color w:val="231F20"/>
                <w:sz w:val="20"/>
                <w:szCs w:val="20"/>
                <w:lang w:val="en-US"/>
              </w:rPr>
              <w:t>Mann</w:t>
            </w:r>
            <w:r w:rsidRPr="005631FE">
              <w:rPr>
                <w:rFonts w:ascii="Times New Roman" w:hAnsi="Times New Roman"/>
                <w:color w:val="231F20"/>
                <w:sz w:val="20"/>
                <w:szCs w:val="20"/>
              </w:rPr>
              <w:t>-</w:t>
            </w:r>
            <w:r w:rsidRPr="005631FE">
              <w:rPr>
                <w:rFonts w:ascii="Times New Roman" w:hAnsi="Times New Roman"/>
                <w:color w:val="231F20"/>
                <w:sz w:val="20"/>
                <w:szCs w:val="20"/>
                <w:lang w:val="en-US"/>
              </w:rPr>
              <w:t>Whitney</w:t>
            </w:r>
            <w:r w:rsidRPr="005631FE">
              <w:rPr>
                <w:rFonts w:ascii="Times New Roman" w:hAnsi="Times New Roman"/>
                <w:color w:val="231F20"/>
                <w:sz w:val="20"/>
                <w:szCs w:val="20"/>
              </w:rPr>
              <w:t xml:space="preserve"> </w:t>
            </w:r>
            <w:r w:rsidRPr="005631FE">
              <w:rPr>
                <w:rFonts w:ascii="Times New Roman" w:hAnsi="Times New Roman"/>
                <w:color w:val="231F20"/>
                <w:sz w:val="20"/>
                <w:szCs w:val="20"/>
                <w:lang w:val="en-US"/>
              </w:rPr>
              <w:t>U</w:t>
            </w:r>
            <w:r w:rsidRPr="005631FE">
              <w:rPr>
                <w:rFonts w:ascii="Times New Roman" w:hAnsi="Times New Roman"/>
                <w:color w:val="231F20"/>
                <w:sz w:val="20"/>
                <w:szCs w:val="20"/>
              </w:rPr>
              <w:t>-</w:t>
            </w:r>
            <w:r w:rsidRPr="005631FE">
              <w:rPr>
                <w:rFonts w:ascii="Times New Roman" w:hAnsi="Times New Roman"/>
                <w:color w:val="231F20"/>
                <w:sz w:val="20"/>
                <w:szCs w:val="20"/>
                <w:lang w:val="en-US"/>
              </w:rPr>
              <w:t>test</w:t>
            </w:r>
            <w:r w:rsidRPr="005631FE">
              <w:rPr>
                <w:rFonts w:ascii="Times New Roman" w:hAnsi="Times New Roman"/>
                <w:color w:val="231F20"/>
                <w:sz w:val="20"/>
                <w:szCs w:val="20"/>
              </w:rPr>
              <w:t xml:space="preserve"> </w:t>
            </w:r>
            <w:proofErr w:type="gramStart"/>
            <w:r w:rsidRPr="005631FE">
              <w:rPr>
                <w:rFonts w:ascii="Times New Roman" w:hAnsi="Times New Roman"/>
                <w:color w:val="231F20"/>
                <w:sz w:val="20"/>
                <w:szCs w:val="20"/>
              </w:rPr>
              <w:t>р</w:t>
            </w:r>
            <w:proofErr w:type="gramEnd"/>
            <w:r w:rsidRPr="005631FE">
              <w:rPr>
                <w:rFonts w:ascii="Times New Roman" w:hAnsi="Times New Roman"/>
                <w:color w:val="231F20"/>
                <w:sz w:val="20"/>
                <w:szCs w:val="20"/>
              </w:rPr>
              <w:t xml:space="preserve">≤0,05 по отношению: </w:t>
            </w:r>
            <w:r w:rsidRPr="005631FE">
              <w:rPr>
                <w:rFonts w:ascii="Times New Roman" w:hAnsi="Times New Roman"/>
                <w:color w:val="231F20"/>
                <w:sz w:val="20"/>
                <w:szCs w:val="20"/>
                <w:lang w:val="en-US"/>
              </w:rPr>
              <w:t>a</w:t>
            </w:r>
            <w:r w:rsidRPr="005631FE">
              <w:rPr>
                <w:rFonts w:ascii="Times New Roman" w:hAnsi="Times New Roman"/>
                <w:color w:val="231F20"/>
                <w:sz w:val="20"/>
                <w:szCs w:val="20"/>
              </w:rPr>
              <w:t xml:space="preserve"> – к АВ; </w:t>
            </w:r>
            <w:r w:rsidRPr="005631FE">
              <w:rPr>
                <w:rFonts w:ascii="Times New Roman" w:hAnsi="Times New Roman"/>
                <w:color w:val="231F20"/>
                <w:sz w:val="20"/>
                <w:szCs w:val="20"/>
                <w:lang w:val="en-US"/>
              </w:rPr>
              <w:t>b</w:t>
            </w:r>
            <w:r w:rsidRPr="005631FE">
              <w:rPr>
                <w:rFonts w:ascii="Times New Roman" w:hAnsi="Times New Roman"/>
                <w:color w:val="231F20"/>
                <w:sz w:val="20"/>
                <w:szCs w:val="20"/>
              </w:rPr>
              <w:t xml:space="preserve"> – к опыту; </w:t>
            </w:r>
            <w:r w:rsidRPr="005631FE">
              <w:rPr>
                <w:rFonts w:ascii="Times New Roman" w:hAnsi="Times New Roman"/>
                <w:color w:val="231F20"/>
                <w:sz w:val="20"/>
                <w:szCs w:val="20"/>
                <w:lang w:val="en-US"/>
              </w:rPr>
              <w:t>c</w:t>
            </w:r>
            <w:r w:rsidRPr="005631FE">
              <w:rPr>
                <w:rFonts w:ascii="Times New Roman" w:hAnsi="Times New Roman"/>
                <w:color w:val="231F20"/>
                <w:sz w:val="20"/>
                <w:szCs w:val="20"/>
              </w:rPr>
              <w:t xml:space="preserve"> – к Опыт+ПО; </w:t>
            </w:r>
            <w:r w:rsidRPr="005631FE">
              <w:rPr>
                <w:rFonts w:ascii="Times New Roman" w:hAnsi="Times New Roman"/>
                <w:color w:val="231F20"/>
                <w:sz w:val="20"/>
                <w:szCs w:val="20"/>
                <w:lang w:val="en-US"/>
              </w:rPr>
              <w:t>d</w:t>
            </w:r>
            <w:r w:rsidRPr="005631FE">
              <w:rPr>
                <w:rFonts w:ascii="Times New Roman" w:hAnsi="Times New Roman"/>
                <w:color w:val="231F20"/>
                <w:sz w:val="20"/>
                <w:szCs w:val="20"/>
              </w:rPr>
              <w:t xml:space="preserve"> – к </w:t>
            </w:r>
            <w:r w:rsidRPr="005631FE">
              <w:rPr>
                <w:rFonts w:ascii="Times New Roman" w:hAnsi="Times New Roman"/>
                <w:sz w:val="20"/>
                <w:szCs w:val="20"/>
              </w:rPr>
              <w:t>Опыт</w:t>
            </w:r>
            <w:r w:rsidRPr="005631FE">
              <w:rPr>
                <w:rFonts w:ascii="Times New Roman" w:hAnsi="Times New Roman"/>
                <w:color w:val="231F20"/>
                <w:sz w:val="20"/>
                <w:szCs w:val="20"/>
              </w:rPr>
              <w:t xml:space="preserve">+МХФ-2; </w:t>
            </w:r>
            <w:r w:rsidRPr="005631FE">
              <w:rPr>
                <w:rFonts w:ascii="Times New Roman" w:hAnsi="Times New Roman"/>
                <w:color w:val="231F20"/>
                <w:sz w:val="20"/>
                <w:szCs w:val="20"/>
                <w:lang w:val="en-US"/>
              </w:rPr>
              <w:t>e</w:t>
            </w:r>
            <w:r w:rsidRPr="005631FE">
              <w:rPr>
                <w:rFonts w:ascii="Times New Roman" w:hAnsi="Times New Roman"/>
                <w:color w:val="231F20"/>
                <w:sz w:val="20"/>
                <w:szCs w:val="20"/>
              </w:rPr>
              <w:t xml:space="preserve"> – к 1 суткам; </w:t>
            </w:r>
            <w:r w:rsidRPr="005631FE">
              <w:rPr>
                <w:rFonts w:ascii="Times New Roman" w:hAnsi="Times New Roman"/>
                <w:color w:val="231F20"/>
                <w:sz w:val="20"/>
                <w:szCs w:val="20"/>
                <w:lang w:val="en-US"/>
              </w:rPr>
              <w:t>f</w:t>
            </w:r>
            <w:r w:rsidRPr="005631FE">
              <w:rPr>
                <w:rFonts w:ascii="Times New Roman" w:hAnsi="Times New Roman"/>
                <w:color w:val="231F20"/>
                <w:sz w:val="20"/>
                <w:szCs w:val="20"/>
              </w:rPr>
              <w:t xml:space="preserve"> – к 7 суткам</w:t>
            </w:r>
          </w:p>
        </w:tc>
      </w:tr>
    </w:tbl>
    <w:p w:rsidR="003B6F3F" w:rsidRPr="003B6F3F" w:rsidRDefault="003B6F3F" w:rsidP="003B6F3F">
      <w:pPr>
        <w:tabs>
          <w:tab w:val="left" w:pos="840"/>
        </w:tabs>
        <w:spacing w:after="0" w:line="240" w:lineRule="auto"/>
        <w:ind w:firstLine="709"/>
        <w:jc w:val="both"/>
        <w:rPr>
          <w:rFonts w:ascii="Times New Roman" w:hAnsi="Times New Roman"/>
          <w:sz w:val="28"/>
          <w:szCs w:val="28"/>
        </w:rPr>
      </w:pPr>
    </w:p>
    <w:p w:rsidR="001327C6" w:rsidRDefault="003D6C37" w:rsidP="003D6C37">
      <w:pPr>
        <w:tabs>
          <w:tab w:val="left" w:pos="840"/>
        </w:tabs>
        <w:spacing w:after="0" w:line="240" w:lineRule="auto"/>
        <w:ind w:firstLine="709"/>
        <w:jc w:val="both"/>
        <w:rPr>
          <w:rFonts w:ascii="Times New Roman" w:hAnsi="Times New Roman"/>
          <w:sz w:val="28"/>
          <w:szCs w:val="28"/>
        </w:rPr>
      </w:pPr>
      <w:r>
        <w:rPr>
          <w:rFonts w:ascii="Times New Roman" w:hAnsi="Times New Roman"/>
          <w:sz w:val="28"/>
          <w:szCs w:val="28"/>
        </w:rPr>
        <w:t>И</w:t>
      </w:r>
      <w:r w:rsidR="001327C6" w:rsidRPr="001327C6">
        <w:rPr>
          <w:rFonts w:ascii="Times New Roman" w:hAnsi="Times New Roman"/>
          <w:sz w:val="28"/>
          <w:szCs w:val="28"/>
        </w:rPr>
        <w:t xml:space="preserve">сследованные препараты с 1 суток исследования восстанавливали клеточность брыжеечных лимфатических узлов с последующим приростом клеточности к 7 суткам исследования. Через 14 суток под влиянием МХФ-2 этот показатель снижался до уровня АВ. </w:t>
      </w:r>
    </w:p>
    <w:p w:rsidR="003D6C37" w:rsidRPr="003D6C37" w:rsidRDefault="003D6C37" w:rsidP="003D6C37">
      <w:pPr>
        <w:tabs>
          <w:tab w:val="left" w:pos="840"/>
        </w:tabs>
        <w:spacing w:after="0" w:line="240" w:lineRule="auto"/>
        <w:ind w:firstLine="709"/>
        <w:jc w:val="both"/>
        <w:rPr>
          <w:rFonts w:ascii="Times New Roman" w:hAnsi="Times New Roman"/>
          <w:sz w:val="28"/>
          <w:szCs w:val="28"/>
        </w:rPr>
      </w:pPr>
      <w:r w:rsidRPr="003D6C37">
        <w:rPr>
          <w:rFonts w:ascii="Times New Roman" w:hAnsi="Times New Roman"/>
          <w:sz w:val="28"/>
          <w:szCs w:val="28"/>
        </w:rPr>
        <w:t>Брыжеечные лимфатические узлы после коррекции МХФ-2 в начале эксперимента реагировали гиперплазией как субкапсулярной, так и паракортикальной зон, что являлось показателем продолжающегося антигенного раздражения из зон повреждения. Через 14 суток гиперпластические   процессы    сохранялись    только    в    паракортикальной (тимусзависимой) зоне.</w:t>
      </w:r>
    </w:p>
    <w:p w:rsidR="003D6C37" w:rsidRPr="003D6C37" w:rsidRDefault="003D6C37" w:rsidP="003D6C37">
      <w:pPr>
        <w:tabs>
          <w:tab w:val="left" w:pos="840"/>
        </w:tabs>
        <w:spacing w:after="0" w:line="240" w:lineRule="auto"/>
        <w:ind w:firstLine="709"/>
        <w:jc w:val="both"/>
        <w:rPr>
          <w:rFonts w:ascii="Times New Roman" w:hAnsi="Times New Roman"/>
          <w:sz w:val="28"/>
          <w:szCs w:val="28"/>
        </w:rPr>
      </w:pPr>
      <w:r w:rsidRPr="003D6C37">
        <w:rPr>
          <w:rFonts w:ascii="Times New Roman" w:hAnsi="Times New Roman"/>
          <w:sz w:val="28"/>
          <w:szCs w:val="28"/>
        </w:rPr>
        <w:t>Под влиянием рувимина в брыжеечных лимфатических узлах опытных крыс с асептическим воспалением активация паракортикальной зоны и утолщение коркового слоя в начале эксперимента приводила к гиперплазии коркового слоя и увеличению КМИ. Пунктат лимфатических узлов большей частью был представлен лимфоцитами и меньшей - пролимфоцитами, что полностью  соответствовало картине животных с АВ.</w:t>
      </w:r>
    </w:p>
    <w:p w:rsidR="00426793" w:rsidRPr="00426793" w:rsidRDefault="006E4A04" w:rsidP="00426793">
      <w:pPr>
        <w:tabs>
          <w:tab w:val="left" w:pos="840"/>
        </w:tabs>
        <w:spacing w:after="0" w:line="240" w:lineRule="auto"/>
        <w:ind w:firstLine="709"/>
        <w:jc w:val="both"/>
        <w:rPr>
          <w:rFonts w:ascii="Times New Roman" w:hAnsi="Times New Roman"/>
          <w:sz w:val="28"/>
          <w:szCs w:val="28"/>
        </w:rPr>
      </w:pPr>
      <w:r>
        <w:rPr>
          <w:rFonts w:ascii="Times New Roman" w:hAnsi="Times New Roman"/>
          <w:b/>
          <w:sz w:val="28"/>
          <w:szCs w:val="28"/>
        </w:rPr>
        <w:t>В подглаве 3.5</w:t>
      </w:r>
      <w:r w:rsidRPr="00161D41">
        <w:rPr>
          <w:rFonts w:ascii="Times New Roman" w:hAnsi="Times New Roman"/>
          <w:b/>
          <w:sz w:val="28"/>
          <w:szCs w:val="28"/>
        </w:rPr>
        <w:t>.</w:t>
      </w:r>
      <w:r>
        <w:rPr>
          <w:rFonts w:ascii="Times New Roman" w:hAnsi="Times New Roman"/>
          <w:b/>
          <w:sz w:val="28"/>
          <w:szCs w:val="28"/>
        </w:rPr>
        <w:t xml:space="preserve"> «</w:t>
      </w:r>
      <w:r w:rsidR="00426793" w:rsidRPr="00426793">
        <w:rPr>
          <w:rFonts w:ascii="Times New Roman" w:hAnsi="Times New Roman"/>
          <w:b/>
          <w:sz w:val="28"/>
          <w:szCs w:val="28"/>
        </w:rPr>
        <w:t>Математический анализ массива данных с применением многомерных методов статистического анализа</w:t>
      </w:r>
      <w:r>
        <w:rPr>
          <w:rFonts w:ascii="Times New Roman" w:hAnsi="Times New Roman"/>
          <w:b/>
          <w:sz w:val="28"/>
          <w:szCs w:val="28"/>
        </w:rPr>
        <w:t xml:space="preserve">» </w:t>
      </w:r>
      <w:r w:rsidR="00426793" w:rsidRPr="009E2F50">
        <w:rPr>
          <w:rFonts w:ascii="Times New Roman" w:hAnsi="Times New Roman"/>
          <w:sz w:val="28"/>
          <w:szCs w:val="28"/>
        </w:rPr>
        <w:t>в</w:t>
      </w:r>
      <w:r w:rsidR="00426793">
        <w:rPr>
          <w:rFonts w:ascii="Times New Roman" w:hAnsi="Times New Roman"/>
          <w:b/>
          <w:sz w:val="28"/>
          <w:szCs w:val="28"/>
        </w:rPr>
        <w:t xml:space="preserve"> </w:t>
      </w:r>
      <w:r w:rsidR="00426793" w:rsidRPr="00426793">
        <w:rPr>
          <w:rFonts w:ascii="Times New Roman" w:hAnsi="Times New Roman"/>
          <w:sz w:val="28"/>
          <w:szCs w:val="28"/>
        </w:rPr>
        <w:t>результате проведенного дискриминантного анализа удалось установить, что начиная с 7 суток исследования эффективность рувимина оказалась сопоставима с ПО,  которая продемонстрирована его способностью восстановливать содержание эритроцитов, нивелировать токсические эффекты хрома, стимулировать пролиферативн</w:t>
      </w:r>
      <w:r w:rsidR="00D43526">
        <w:rPr>
          <w:rFonts w:ascii="Times New Roman" w:hAnsi="Times New Roman"/>
          <w:sz w:val="28"/>
          <w:szCs w:val="28"/>
        </w:rPr>
        <w:t>у</w:t>
      </w:r>
      <w:r w:rsidR="00426793" w:rsidRPr="00426793">
        <w:rPr>
          <w:rFonts w:ascii="Times New Roman" w:hAnsi="Times New Roman"/>
          <w:sz w:val="28"/>
          <w:szCs w:val="28"/>
        </w:rPr>
        <w:t xml:space="preserve">ю активность селезеночных </w:t>
      </w:r>
      <w:proofErr w:type="gramStart"/>
      <w:r w:rsidR="00426793" w:rsidRPr="00426793">
        <w:rPr>
          <w:rFonts w:ascii="Times New Roman" w:hAnsi="Times New Roman"/>
          <w:sz w:val="28"/>
          <w:szCs w:val="28"/>
        </w:rPr>
        <w:t>МСК</w:t>
      </w:r>
      <w:proofErr w:type="gramEnd"/>
      <w:r w:rsidR="00426793" w:rsidRPr="00426793">
        <w:rPr>
          <w:rFonts w:ascii="Times New Roman" w:hAnsi="Times New Roman"/>
          <w:sz w:val="28"/>
          <w:szCs w:val="28"/>
        </w:rPr>
        <w:t xml:space="preserve"> мон и Тх1. Через 14 суток МХФ-2 и рувимин  наряду с ПО дискриминируют с группой Ме+АВ улучшенными показателями переменных ФГ инд, ФГ сп, Тх</w:t>
      </w:r>
      <w:proofErr w:type="gramStart"/>
      <w:r w:rsidR="00426793" w:rsidRPr="00426793">
        <w:rPr>
          <w:rFonts w:ascii="Times New Roman" w:hAnsi="Times New Roman"/>
          <w:sz w:val="28"/>
          <w:szCs w:val="28"/>
        </w:rPr>
        <w:t>2</w:t>
      </w:r>
      <w:proofErr w:type="gramEnd"/>
      <w:r w:rsidR="00426793" w:rsidRPr="00426793">
        <w:rPr>
          <w:rFonts w:ascii="Times New Roman" w:hAnsi="Times New Roman"/>
          <w:sz w:val="28"/>
          <w:szCs w:val="28"/>
        </w:rPr>
        <w:t>, лимфоциты абс и TGFβ.</w:t>
      </w:r>
    </w:p>
    <w:p w:rsidR="00413A75" w:rsidRPr="00413A75" w:rsidRDefault="00D43526" w:rsidP="00413A75">
      <w:pPr>
        <w:tabs>
          <w:tab w:val="left" w:pos="840"/>
        </w:tabs>
        <w:spacing w:after="0" w:line="240" w:lineRule="auto"/>
        <w:ind w:firstLine="709"/>
        <w:jc w:val="both"/>
        <w:rPr>
          <w:rFonts w:ascii="Times New Roman" w:hAnsi="Times New Roman"/>
          <w:sz w:val="28"/>
          <w:szCs w:val="28"/>
        </w:rPr>
      </w:pPr>
      <w:r>
        <w:rPr>
          <w:rFonts w:ascii="Times New Roman" w:hAnsi="Times New Roman"/>
          <w:b/>
          <w:sz w:val="28"/>
          <w:szCs w:val="28"/>
        </w:rPr>
        <w:lastRenderedPageBreak/>
        <w:t>В подглаве 3.6</w:t>
      </w:r>
      <w:r w:rsidRPr="00161D41">
        <w:rPr>
          <w:rFonts w:ascii="Times New Roman" w:hAnsi="Times New Roman"/>
          <w:b/>
          <w:sz w:val="28"/>
          <w:szCs w:val="28"/>
        </w:rPr>
        <w:t>.</w:t>
      </w:r>
      <w:r>
        <w:rPr>
          <w:rFonts w:ascii="Times New Roman" w:hAnsi="Times New Roman"/>
          <w:b/>
          <w:sz w:val="28"/>
          <w:szCs w:val="28"/>
        </w:rPr>
        <w:t xml:space="preserve"> </w:t>
      </w:r>
      <w:r w:rsidR="00F4346A">
        <w:rPr>
          <w:rFonts w:ascii="Times New Roman" w:hAnsi="Times New Roman"/>
          <w:b/>
          <w:sz w:val="28"/>
          <w:szCs w:val="28"/>
        </w:rPr>
        <w:t>«</w:t>
      </w:r>
      <w:r w:rsidR="00F4346A" w:rsidRPr="00C06451">
        <w:rPr>
          <w:rFonts w:ascii="Times New Roman" w:hAnsi="Times New Roman"/>
          <w:b/>
          <w:sz w:val="30"/>
          <w:szCs w:val="30"/>
        </w:rPr>
        <w:t>Патогенез ванади</w:t>
      </w:r>
      <w:proofErr w:type="gramStart"/>
      <w:r w:rsidR="00F4346A" w:rsidRPr="00C06451">
        <w:rPr>
          <w:rFonts w:ascii="Times New Roman" w:hAnsi="Times New Roman"/>
          <w:b/>
          <w:sz w:val="30"/>
          <w:szCs w:val="30"/>
        </w:rPr>
        <w:t>й-</w:t>
      </w:r>
      <w:proofErr w:type="gramEnd"/>
      <w:r w:rsidR="00F4346A" w:rsidRPr="00C06451">
        <w:rPr>
          <w:rFonts w:ascii="Times New Roman" w:hAnsi="Times New Roman"/>
          <w:b/>
          <w:sz w:val="30"/>
          <w:szCs w:val="30"/>
        </w:rPr>
        <w:t xml:space="preserve"> и хроминуцированных повреждений и патогенетическое обоснование корригирующего влияния МХФ-2 и рувимина в сравнении с полиоксидонием</w:t>
      </w:r>
      <w:r w:rsidR="00F4346A">
        <w:rPr>
          <w:rFonts w:ascii="Times New Roman" w:hAnsi="Times New Roman"/>
          <w:b/>
          <w:sz w:val="28"/>
          <w:szCs w:val="28"/>
        </w:rPr>
        <w:t xml:space="preserve">» </w:t>
      </w:r>
      <w:r w:rsidR="004576C7" w:rsidRPr="00C35F7C">
        <w:rPr>
          <w:rFonts w:ascii="Times New Roman" w:hAnsi="Times New Roman"/>
          <w:sz w:val="28"/>
          <w:szCs w:val="28"/>
        </w:rPr>
        <w:t xml:space="preserve">раскрывается роль ванадия и хрома в механизмах </w:t>
      </w:r>
      <w:r w:rsidR="003E1474" w:rsidRPr="00C35F7C">
        <w:rPr>
          <w:rFonts w:ascii="Times New Roman" w:hAnsi="Times New Roman"/>
          <w:sz w:val="28"/>
          <w:szCs w:val="28"/>
        </w:rPr>
        <w:t>нарушения регуляции воспалительного процесса</w:t>
      </w:r>
      <w:r w:rsidR="00C35F7C">
        <w:rPr>
          <w:rFonts w:ascii="Times New Roman" w:hAnsi="Times New Roman"/>
          <w:sz w:val="28"/>
          <w:szCs w:val="28"/>
        </w:rPr>
        <w:t xml:space="preserve">. </w:t>
      </w:r>
      <w:proofErr w:type="gramStart"/>
      <w:r w:rsidR="00C35F7C">
        <w:rPr>
          <w:rFonts w:ascii="Times New Roman" w:hAnsi="Times New Roman"/>
          <w:sz w:val="28"/>
          <w:szCs w:val="28"/>
        </w:rPr>
        <w:t xml:space="preserve">В результате проведенных исследований и анализа литературных источников удалось установить, что </w:t>
      </w:r>
      <w:r w:rsidR="00C35F7C" w:rsidRPr="00C35F7C">
        <w:rPr>
          <w:rFonts w:ascii="Times New Roman" w:hAnsi="Times New Roman"/>
          <w:sz w:val="28"/>
          <w:szCs w:val="28"/>
        </w:rPr>
        <w:t>метаваданат аммония и дихромат калия способны искажать нормальный ход острого воспаления путем смещения провоспалительных сигналов на активацию противовоспалительных цитокинов IL-10 и TGF-β и ингибирования эффекторного миелоидного и расширения и активации Т-клеток, которые вместе могут препятствовать разрешению воспаления и, следовательно, способствовать патогенезу хронических воспалительных процессов</w:t>
      </w:r>
      <w:r w:rsidR="00A01CE5">
        <w:rPr>
          <w:rFonts w:ascii="Times New Roman" w:hAnsi="Times New Roman"/>
          <w:sz w:val="28"/>
          <w:szCs w:val="28"/>
        </w:rPr>
        <w:t>.</w:t>
      </w:r>
      <w:proofErr w:type="gramEnd"/>
      <w:r w:rsidR="00A01CE5">
        <w:rPr>
          <w:rFonts w:ascii="Times New Roman" w:hAnsi="Times New Roman"/>
          <w:sz w:val="28"/>
          <w:szCs w:val="28"/>
        </w:rPr>
        <w:t xml:space="preserve"> Проведенная патогенетическая коррекция выявленных нарушений достаточно убедительно продемонстрировала </w:t>
      </w:r>
      <w:r w:rsidR="00413A75" w:rsidRPr="00413A75">
        <w:rPr>
          <w:rFonts w:ascii="Times New Roman" w:hAnsi="Times New Roman"/>
          <w:sz w:val="28"/>
          <w:szCs w:val="28"/>
          <w:lang w:val="kk-KZ"/>
        </w:rPr>
        <w:t xml:space="preserve">синергизм иммуномодулирующего действия препаратов </w:t>
      </w:r>
      <w:proofErr w:type="gramStart"/>
      <w:r w:rsidR="00413A75" w:rsidRPr="00413A75">
        <w:rPr>
          <w:rFonts w:ascii="Times New Roman" w:hAnsi="Times New Roman"/>
          <w:sz w:val="28"/>
          <w:szCs w:val="28"/>
          <w:lang w:val="kk-KZ"/>
        </w:rPr>
        <w:t>в</w:t>
      </w:r>
      <w:proofErr w:type="gramEnd"/>
      <w:r w:rsidR="00413A75" w:rsidRPr="00413A75">
        <w:rPr>
          <w:rFonts w:ascii="Times New Roman" w:hAnsi="Times New Roman"/>
          <w:sz w:val="28"/>
          <w:szCs w:val="28"/>
          <w:lang w:val="kk-KZ"/>
        </w:rPr>
        <w:t xml:space="preserve"> </w:t>
      </w:r>
      <w:proofErr w:type="gramStart"/>
      <w:r w:rsidR="00413A75">
        <w:rPr>
          <w:rFonts w:ascii="Times New Roman" w:hAnsi="Times New Roman"/>
          <w:sz w:val="28"/>
          <w:szCs w:val="28"/>
          <w:lang w:val="kk-KZ"/>
        </w:rPr>
        <w:t>отдельных</w:t>
      </w:r>
      <w:proofErr w:type="gramEnd"/>
      <w:r w:rsidR="00413A75" w:rsidRPr="00413A75">
        <w:rPr>
          <w:rFonts w:ascii="Times New Roman" w:hAnsi="Times New Roman"/>
          <w:sz w:val="28"/>
          <w:szCs w:val="28"/>
          <w:lang w:val="kk-KZ"/>
        </w:rPr>
        <w:t xml:space="preserve"> звен</w:t>
      </w:r>
      <w:r w:rsidR="00413A75">
        <w:rPr>
          <w:rFonts w:ascii="Times New Roman" w:hAnsi="Times New Roman"/>
          <w:sz w:val="28"/>
          <w:szCs w:val="28"/>
          <w:lang w:val="kk-KZ"/>
        </w:rPr>
        <w:t>ьев</w:t>
      </w:r>
      <w:r w:rsidR="00413A75" w:rsidRPr="00413A75">
        <w:rPr>
          <w:rFonts w:ascii="Times New Roman" w:hAnsi="Times New Roman"/>
          <w:sz w:val="28"/>
          <w:szCs w:val="28"/>
          <w:lang w:val="kk-KZ"/>
        </w:rPr>
        <w:t xml:space="preserve"> иммунитета</w:t>
      </w:r>
      <w:r w:rsidR="00413A75">
        <w:rPr>
          <w:rFonts w:ascii="Times New Roman" w:hAnsi="Times New Roman"/>
          <w:sz w:val="28"/>
          <w:szCs w:val="28"/>
          <w:lang w:val="kk-KZ"/>
        </w:rPr>
        <w:t xml:space="preserve"> и</w:t>
      </w:r>
      <w:r w:rsidR="00413A75" w:rsidRPr="00413A75">
        <w:rPr>
          <w:rFonts w:ascii="Times New Roman" w:hAnsi="Times New Roman"/>
          <w:sz w:val="28"/>
          <w:szCs w:val="28"/>
        </w:rPr>
        <w:t xml:space="preserve">, </w:t>
      </w:r>
      <w:r w:rsidR="00413A75" w:rsidRPr="00413A75">
        <w:rPr>
          <w:rFonts w:ascii="Times New Roman" w:hAnsi="Times New Roman"/>
          <w:sz w:val="28"/>
          <w:szCs w:val="28"/>
          <w:lang w:val="kk-KZ"/>
        </w:rPr>
        <w:t xml:space="preserve">несмотря на существенное различие в структуре, имеют определенное сходство в механизмах клеточных эффектов. </w:t>
      </w:r>
    </w:p>
    <w:p w:rsidR="00A16D11" w:rsidRDefault="00A16D11" w:rsidP="003A24E8">
      <w:pPr>
        <w:tabs>
          <w:tab w:val="left" w:pos="840"/>
        </w:tabs>
        <w:spacing w:after="0" w:line="240" w:lineRule="auto"/>
        <w:jc w:val="both"/>
        <w:rPr>
          <w:rFonts w:ascii="Times New Roman" w:hAnsi="Times New Roman"/>
          <w:sz w:val="28"/>
          <w:szCs w:val="28"/>
        </w:rPr>
      </w:pPr>
    </w:p>
    <w:p w:rsidR="003A24E8" w:rsidRPr="007F4BD0" w:rsidRDefault="003A24E8" w:rsidP="003A24E8">
      <w:pPr>
        <w:tabs>
          <w:tab w:val="left" w:pos="840"/>
        </w:tabs>
        <w:spacing w:after="0" w:line="240" w:lineRule="auto"/>
        <w:jc w:val="center"/>
        <w:rPr>
          <w:rFonts w:ascii="Times New Roman" w:hAnsi="Times New Roman"/>
          <w:b/>
          <w:sz w:val="30"/>
          <w:szCs w:val="30"/>
        </w:rPr>
      </w:pPr>
      <w:r w:rsidRPr="007F4BD0">
        <w:rPr>
          <w:rFonts w:ascii="Times New Roman" w:hAnsi="Times New Roman"/>
          <w:b/>
          <w:sz w:val="30"/>
          <w:szCs w:val="30"/>
        </w:rPr>
        <w:t>ВЫВОДЫ</w:t>
      </w:r>
    </w:p>
    <w:p w:rsidR="003A24E8" w:rsidRPr="003A24E8" w:rsidRDefault="00613591" w:rsidP="00EC419F">
      <w:pPr>
        <w:numPr>
          <w:ilvl w:val="0"/>
          <w:numId w:val="9"/>
        </w:numPr>
        <w:tabs>
          <w:tab w:val="left" w:pos="0"/>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В</w:t>
      </w:r>
      <w:r w:rsidR="003A5C24">
        <w:rPr>
          <w:rFonts w:ascii="Times New Roman" w:hAnsi="Times New Roman"/>
          <w:sz w:val="28"/>
          <w:szCs w:val="28"/>
        </w:rPr>
        <w:t>анадий и хром расширяют зону повреждения при асептическом воспалении</w:t>
      </w:r>
      <w:r w:rsidR="005C4817">
        <w:rPr>
          <w:rFonts w:ascii="Times New Roman" w:hAnsi="Times New Roman"/>
          <w:sz w:val="28"/>
          <w:szCs w:val="28"/>
        </w:rPr>
        <w:t xml:space="preserve">, в динамике которого преобладают </w:t>
      </w:r>
      <w:r w:rsidR="003A5C24">
        <w:rPr>
          <w:rFonts w:ascii="Times New Roman" w:hAnsi="Times New Roman"/>
          <w:sz w:val="28"/>
          <w:szCs w:val="28"/>
        </w:rPr>
        <w:t xml:space="preserve">  </w:t>
      </w:r>
      <w:r w:rsidR="003A24E8" w:rsidRPr="003A24E8">
        <w:rPr>
          <w:rFonts w:ascii="Times New Roman" w:hAnsi="Times New Roman"/>
          <w:sz w:val="28"/>
          <w:szCs w:val="28"/>
        </w:rPr>
        <w:t>слабовыраженн</w:t>
      </w:r>
      <w:r w:rsidR="005C4817">
        <w:rPr>
          <w:rFonts w:ascii="Times New Roman" w:hAnsi="Times New Roman"/>
          <w:sz w:val="28"/>
          <w:szCs w:val="28"/>
        </w:rPr>
        <w:t>ая</w:t>
      </w:r>
      <w:r w:rsidR="003A24E8" w:rsidRPr="003A24E8">
        <w:rPr>
          <w:rFonts w:ascii="Times New Roman" w:hAnsi="Times New Roman"/>
          <w:sz w:val="28"/>
          <w:szCs w:val="28"/>
        </w:rPr>
        <w:t xml:space="preserve"> воспалительн</w:t>
      </w:r>
      <w:r w:rsidR="005C4817">
        <w:rPr>
          <w:rFonts w:ascii="Times New Roman" w:hAnsi="Times New Roman"/>
          <w:sz w:val="28"/>
          <w:szCs w:val="28"/>
        </w:rPr>
        <w:t>ая</w:t>
      </w:r>
      <w:r w:rsidR="003A24E8" w:rsidRPr="003A24E8">
        <w:rPr>
          <w:rFonts w:ascii="Times New Roman" w:hAnsi="Times New Roman"/>
          <w:sz w:val="28"/>
          <w:szCs w:val="28"/>
        </w:rPr>
        <w:t xml:space="preserve"> фаз</w:t>
      </w:r>
      <w:r w:rsidR="005C4817">
        <w:rPr>
          <w:rFonts w:ascii="Times New Roman" w:hAnsi="Times New Roman"/>
          <w:sz w:val="28"/>
          <w:szCs w:val="28"/>
        </w:rPr>
        <w:t xml:space="preserve">а </w:t>
      </w:r>
      <w:r w:rsidR="003A24E8" w:rsidRPr="003A24E8">
        <w:rPr>
          <w:rFonts w:ascii="Times New Roman" w:hAnsi="Times New Roman"/>
          <w:sz w:val="28"/>
          <w:szCs w:val="28"/>
        </w:rPr>
        <w:t>и задержк</w:t>
      </w:r>
      <w:r w:rsidR="005D26BF">
        <w:rPr>
          <w:rFonts w:ascii="Times New Roman" w:hAnsi="Times New Roman"/>
          <w:sz w:val="28"/>
          <w:szCs w:val="28"/>
        </w:rPr>
        <w:t>а</w:t>
      </w:r>
      <w:r w:rsidR="003A24E8" w:rsidRPr="003A24E8">
        <w:rPr>
          <w:rFonts w:ascii="Times New Roman" w:hAnsi="Times New Roman"/>
          <w:sz w:val="28"/>
          <w:szCs w:val="28"/>
        </w:rPr>
        <w:t xml:space="preserve"> репаративной фазы воспаления. Ключевые показатели экспериментального воспаления под влиянием метаванадата аммония и дихромата калия в крови опытных животных ассоциированы с дисбалансом цитокиновой регуляции в сторону повышения противовоспалительных     ИЛ-10 и </w:t>
      </w:r>
      <w:r w:rsidR="003A24E8" w:rsidRPr="003A24E8">
        <w:rPr>
          <w:rFonts w:ascii="Times New Roman" w:hAnsi="Times New Roman"/>
          <w:sz w:val="28"/>
          <w:szCs w:val="28"/>
          <w:lang w:val="en-US"/>
        </w:rPr>
        <w:t>TGF</w:t>
      </w:r>
      <w:r w:rsidR="003A24E8" w:rsidRPr="003A24E8">
        <w:rPr>
          <w:rFonts w:ascii="Times New Roman" w:hAnsi="Times New Roman"/>
          <w:sz w:val="28"/>
          <w:szCs w:val="28"/>
        </w:rPr>
        <w:t>-</w:t>
      </w:r>
      <w:r w:rsidR="003A24E8" w:rsidRPr="003A24E8">
        <w:rPr>
          <w:rFonts w:ascii="Times New Roman" w:hAnsi="Times New Roman"/>
          <w:sz w:val="28"/>
          <w:szCs w:val="28"/>
          <w:lang w:val="en-US"/>
        </w:rPr>
        <w:t>β</w:t>
      </w:r>
      <w:r w:rsidR="003A24E8" w:rsidRPr="003A24E8">
        <w:rPr>
          <w:rFonts w:ascii="Times New Roman" w:hAnsi="Times New Roman"/>
          <w:sz w:val="28"/>
          <w:szCs w:val="28"/>
        </w:rPr>
        <w:t xml:space="preserve"> цитокинов и недостаточной продукции ИЛ-6 и ИЛ-1β; дисфункцией активности лимфоцитов,  экспресссирующих </w:t>
      </w:r>
      <w:r w:rsidR="003A24E8" w:rsidRPr="003A24E8">
        <w:rPr>
          <w:rFonts w:ascii="Times New Roman" w:hAnsi="Times New Roman"/>
          <w:sz w:val="28"/>
          <w:szCs w:val="28"/>
          <w:lang w:val="en-US"/>
        </w:rPr>
        <w:t>CD</w:t>
      </w:r>
      <w:r w:rsidR="003A24E8" w:rsidRPr="003A24E8">
        <w:rPr>
          <w:rFonts w:ascii="Times New Roman" w:hAnsi="Times New Roman"/>
          <w:sz w:val="28"/>
          <w:szCs w:val="28"/>
        </w:rPr>
        <w:t xml:space="preserve">3+, </w:t>
      </w:r>
      <w:r w:rsidR="003A24E8" w:rsidRPr="003A24E8">
        <w:rPr>
          <w:rFonts w:ascii="Times New Roman" w:hAnsi="Times New Roman"/>
          <w:sz w:val="28"/>
          <w:szCs w:val="28"/>
          <w:lang w:val="en-US"/>
        </w:rPr>
        <w:t>CD</w:t>
      </w:r>
      <w:r w:rsidR="003A24E8" w:rsidRPr="003A24E8">
        <w:rPr>
          <w:rFonts w:ascii="Times New Roman" w:hAnsi="Times New Roman"/>
          <w:sz w:val="28"/>
          <w:szCs w:val="28"/>
        </w:rPr>
        <w:t xml:space="preserve">4+, </w:t>
      </w:r>
      <w:r w:rsidR="003A24E8" w:rsidRPr="003A24E8">
        <w:rPr>
          <w:rFonts w:ascii="Times New Roman" w:hAnsi="Times New Roman"/>
          <w:sz w:val="28"/>
          <w:szCs w:val="28"/>
          <w:lang w:val="en-US"/>
        </w:rPr>
        <w:t>CD</w:t>
      </w:r>
      <w:r w:rsidR="003A24E8" w:rsidRPr="003A24E8">
        <w:rPr>
          <w:rFonts w:ascii="Times New Roman" w:hAnsi="Times New Roman"/>
          <w:sz w:val="28"/>
          <w:szCs w:val="28"/>
        </w:rPr>
        <w:t xml:space="preserve">8+ рецепторы, фагоцитарной дисфункцией макрофагов; развитием анемии; </w:t>
      </w:r>
    </w:p>
    <w:p w:rsidR="003A24E8" w:rsidRPr="003A24E8" w:rsidRDefault="003A24E8" w:rsidP="00EC419F">
      <w:pPr>
        <w:numPr>
          <w:ilvl w:val="0"/>
          <w:numId w:val="9"/>
        </w:numPr>
        <w:tabs>
          <w:tab w:val="left" w:pos="0"/>
          <w:tab w:val="left" w:pos="993"/>
        </w:tabs>
        <w:spacing w:after="0" w:line="240" w:lineRule="auto"/>
        <w:ind w:left="0" w:firstLine="709"/>
        <w:jc w:val="both"/>
        <w:rPr>
          <w:rFonts w:ascii="Times New Roman" w:hAnsi="Times New Roman"/>
          <w:sz w:val="28"/>
          <w:szCs w:val="28"/>
        </w:rPr>
      </w:pPr>
      <w:r w:rsidRPr="003A24E8">
        <w:rPr>
          <w:rFonts w:ascii="Times New Roman" w:hAnsi="Times New Roman"/>
          <w:sz w:val="28"/>
          <w:szCs w:val="28"/>
        </w:rPr>
        <w:t xml:space="preserve">Повреждающие эффекты метаванадата аммония и дихромата калия проявляются нарушением </w:t>
      </w:r>
      <w:r w:rsidR="004B482C" w:rsidRPr="003A24E8">
        <w:rPr>
          <w:rFonts w:ascii="Times New Roman" w:hAnsi="Times New Roman"/>
          <w:sz w:val="28"/>
          <w:szCs w:val="28"/>
        </w:rPr>
        <w:t xml:space="preserve">в селезенке </w:t>
      </w:r>
      <w:r w:rsidRPr="003A24E8">
        <w:rPr>
          <w:rFonts w:ascii="Times New Roman" w:hAnsi="Times New Roman"/>
          <w:sz w:val="28"/>
          <w:szCs w:val="28"/>
        </w:rPr>
        <w:t xml:space="preserve">дифференцировки предшественников гранулоцитов, дисбалансом селезеночных субклеточных популяций с фенотипами </w:t>
      </w:r>
      <w:r w:rsidRPr="003A24E8">
        <w:rPr>
          <w:rFonts w:ascii="Times New Roman" w:hAnsi="Times New Roman"/>
          <w:sz w:val="28"/>
          <w:szCs w:val="28"/>
          <w:lang w:val="en-US"/>
        </w:rPr>
        <w:t>IFNg</w:t>
      </w:r>
      <w:r w:rsidRPr="003A24E8">
        <w:rPr>
          <w:rFonts w:ascii="Times New Roman" w:hAnsi="Times New Roman"/>
          <w:sz w:val="28"/>
          <w:szCs w:val="28"/>
        </w:rPr>
        <w:t>+/</w:t>
      </w:r>
      <w:r w:rsidRPr="003A24E8">
        <w:rPr>
          <w:rFonts w:ascii="Times New Roman" w:hAnsi="Times New Roman"/>
          <w:sz w:val="28"/>
          <w:szCs w:val="28"/>
          <w:lang w:val="en-US"/>
        </w:rPr>
        <w:t>IL</w:t>
      </w:r>
      <w:r w:rsidRPr="003A24E8">
        <w:rPr>
          <w:rFonts w:ascii="Times New Roman" w:hAnsi="Times New Roman"/>
          <w:sz w:val="28"/>
          <w:szCs w:val="28"/>
        </w:rPr>
        <w:t xml:space="preserve">-4- и  IFNg-/IL-4+ с нарушением дифференцировки  СD4+ Т-лимфоцитов на </w:t>
      </w:r>
      <w:r w:rsidRPr="003A24E8">
        <w:rPr>
          <w:rFonts w:ascii="Times New Roman" w:hAnsi="Times New Roman"/>
          <w:sz w:val="28"/>
          <w:szCs w:val="28"/>
          <w:lang w:val="en-US"/>
        </w:rPr>
        <w:t>Th</w:t>
      </w:r>
      <w:r w:rsidRPr="003A24E8">
        <w:rPr>
          <w:rFonts w:ascii="Times New Roman" w:hAnsi="Times New Roman"/>
          <w:sz w:val="28"/>
          <w:szCs w:val="28"/>
        </w:rPr>
        <w:t xml:space="preserve">1 и  </w:t>
      </w:r>
      <w:r w:rsidRPr="003A24E8">
        <w:rPr>
          <w:rFonts w:ascii="Times New Roman" w:hAnsi="Times New Roman"/>
          <w:sz w:val="28"/>
          <w:szCs w:val="28"/>
          <w:lang w:val="en-US"/>
        </w:rPr>
        <w:t>Th</w:t>
      </w:r>
      <w:r w:rsidRPr="003A24E8">
        <w:rPr>
          <w:rFonts w:ascii="Times New Roman" w:hAnsi="Times New Roman"/>
          <w:sz w:val="28"/>
          <w:szCs w:val="28"/>
        </w:rPr>
        <w:t xml:space="preserve">2 лимфоциты, снижением цитотоксических </w:t>
      </w:r>
      <w:r w:rsidRPr="003A24E8">
        <w:rPr>
          <w:rFonts w:ascii="Times New Roman" w:hAnsi="Times New Roman"/>
          <w:sz w:val="28"/>
          <w:szCs w:val="28"/>
          <w:lang w:val="en-US"/>
        </w:rPr>
        <w:t>CD</w:t>
      </w:r>
      <w:r w:rsidRPr="003A24E8">
        <w:rPr>
          <w:rFonts w:ascii="Times New Roman" w:hAnsi="Times New Roman"/>
          <w:sz w:val="28"/>
          <w:szCs w:val="28"/>
        </w:rPr>
        <w:t>3+</w:t>
      </w:r>
      <w:r w:rsidRPr="003A24E8">
        <w:rPr>
          <w:rFonts w:ascii="Times New Roman" w:hAnsi="Times New Roman"/>
          <w:sz w:val="28"/>
          <w:szCs w:val="28"/>
          <w:lang w:val="en-US"/>
        </w:rPr>
        <w:t>CD</w:t>
      </w:r>
      <w:r w:rsidRPr="003A24E8">
        <w:rPr>
          <w:rFonts w:ascii="Times New Roman" w:hAnsi="Times New Roman"/>
          <w:sz w:val="28"/>
          <w:szCs w:val="28"/>
        </w:rPr>
        <w:t>8+ Т-лимфоцитов.</w:t>
      </w:r>
    </w:p>
    <w:p w:rsidR="003A24E8" w:rsidRPr="003A24E8" w:rsidRDefault="003A24E8" w:rsidP="00EC419F">
      <w:pPr>
        <w:numPr>
          <w:ilvl w:val="0"/>
          <w:numId w:val="9"/>
        </w:numPr>
        <w:tabs>
          <w:tab w:val="left" w:pos="0"/>
          <w:tab w:val="left" w:pos="993"/>
        </w:tabs>
        <w:spacing w:after="0" w:line="240" w:lineRule="auto"/>
        <w:ind w:left="0" w:firstLine="709"/>
        <w:jc w:val="both"/>
        <w:rPr>
          <w:rFonts w:ascii="Times New Roman" w:hAnsi="Times New Roman"/>
          <w:sz w:val="28"/>
          <w:szCs w:val="28"/>
        </w:rPr>
      </w:pPr>
      <w:r w:rsidRPr="003A24E8">
        <w:rPr>
          <w:rFonts w:ascii="Times New Roman" w:hAnsi="Times New Roman"/>
          <w:sz w:val="28"/>
          <w:szCs w:val="28"/>
        </w:rPr>
        <w:t>Метаванадат аммония и дихромат  калия вызывают деструктивные изменения костного мозга и предотвращают расширение гемопоэтического кроветворения в ответ на скипидар-индуцированное воспаление. Выраженные структурные изменения лимфоорганов на всем протяжении эксперимента были представлены снижением корково-медуллярного индекса, дистрофически измененными клетками и их скудностью.</w:t>
      </w:r>
    </w:p>
    <w:p w:rsidR="003A24E8" w:rsidRPr="003A24E8" w:rsidRDefault="003A24E8" w:rsidP="00EC419F">
      <w:pPr>
        <w:numPr>
          <w:ilvl w:val="0"/>
          <w:numId w:val="9"/>
        </w:numPr>
        <w:tabs>
          <w:tab w:val="left" w:pos="0"/>
          <w:tab w:val="left" w:pos="993"/>
        </w:tabs>
        <w:spacing w:after="0" w:line="240" w:lineRule="auto"/>
        <w:ind w:left="0" w:firstLine="709"/>
        <w:jc w:val="both"/>
        <w:rPr>
          <w:rFonts w:ascii="Times New Roman" w:hAnsi="Times New Roman"/>
          <w:sz w:val="28"/>
          <w:szCs w:val="28"/>
        </w:rPr>
      </w:pPr>
      <w:r w:rsidRPr="003A24E8">
        <w:rPr>
          <w:rFonts w:ascii="Times New Roman" w:hAnsi="Times New Roman"/>
          <w:sz w:val="28"/>
          <w:szCs w:val="28"/>
        </w:rPr>
        <w:t>Наибольший вклад в характеристику ванади</w:t>
      </w:r>
      <w:proofErr w:type="gramStart"/>
      <w:r w:rsidRPr="003A24E8">
        <w:rPr>
          <w:rFonts w:ascii="Times New Roman" w:hAnsi="Times New Roman"/>
          <w:sz w:val="28"/>
          <w:szCs w:val="28"/>
        </w:rPr>
        <w:t>й-</w:t>
      </w:r>
      <w:proofErr w:type="gramEnd"/>
      <w:r w:rsidRPr="003A24E8">
        <w:rPr>
          <w:rFonts w:ascii="Times New Roman" w:hAnsi="Times New Roman"/>
          <w:sz w:val="28"/>
          <w:szCs w:val="28"/>
        </w:rPr>
        <w:t xml:space="preserve"> и хроминдуцированных нарушений иммунологической реактивности организма опытных крыс вносят дисфункция адаптивного иммунитета и гипоксия  за счет снижения лимфоцитов с </w:t>
      </w:r>
      <w:r w:rsidRPr="003A24E8">
        <w:rPr>
          <w:rFonts w:ascii="Times New Roman" w:hAnsi="Times New Roman"/>
          <w:sz w:val="28"/>
          <w:szCs w:val="28"/>
        </w:rPr>
        <w:lastRenderedPageBreak/>
        <w:t>кластерами дифференцировки CD3+, CD4+, CD8+, угнетения Тh1 и Тh2 иммунных ответов, снижения содержания эритроцитов и гемоглобина, а также нарушение дифференцировки в селезенке His48+/CD11b/c+, His48 High/CD11b/c+ и снижение пролиферативной активности Т-лимфоцитов.</w:t>
      </w:r>
    </w:p>
    <w:p w:rsidR="001A7986" w:rsidRDefault="003A24E8" w:rsidP="00EC419F">
      <w:pPr>
        <w:numPr>
          <w:ilvl w:val="0"/>
          <w:numId w:val="9"/>
        </w:numPr>
        <w:tabs>
          <w:tab w:val="left" w:pos="0"/>
          <w:tab w:val="left" w:pos="993"/>
        </w:tabs>
        <w:spacing w:after="0" w:line="240" w:lineRule="auto"/>
        <w:ind w:left="0" w:firstLine="709"/>
        <w:jc w:val="both"/>
        <w:rPr>
          <w:rFonts w:ascii="Times New Roman" w:hAnsi="Times New Roman"/>
          <w:sz w:val="28"/>
          <w:szCs w:val="28"/>
        </w:rPr>
      </w:pPr>
      <w:proofErr w:type="gramStart"/>
      <w:r w:rsidRPr="001A7986">
        <w:rPr>
          <w:rFonts w:ascii="Times New Roman" w:hAnsi="Times New Roman"/>
          <w:sz w:val="28"/>
          <w:szCs w:val="28"/>
        </w:rPr>
        <w:t>МХФ-2 снижа</w:t>
      </w:r>
      <w:r w:rsidR="00C71213" w:rsidRPr="001A7986">
        <w:rPr>
          <w:rFonts w:ascii="Times New Roman" w:hAnsi="Times New Roman"/>
          <w:sz w:val="28"/>
          <w:szCs w:val="28"/>
        </w:rPr>
        <w:t>е</w:t>
      </w:r>
      <w:r w:rsidRPr="001A7986">
        <w:rPr>
          <w:rFonts w:ascii="Times New Roman" w:hAnsi="Times New Roman"/>
          <w:sz w:val="28"/>
          <w:szCs w:val="28"/>
        </w:rPr>
        <w:t>т размеры некротического очага и отека по сравнению с группой Ме+АВ, усиливает лейкоцитарн</w:t>
      </w:r>
      <w:r w:rsidR="00C95E88" w:rsidRPr="001A7986">
        <w:rPr>
          <w:rFonts w:ascii="Times New Roman" w:hAnsi="Times New Roman"/>
          <w:sz w:val="28"/>
          <w:szCs w:val="28"/>
        </w:rPr>
        <w:t>ую</w:t>
      </w:r>
      <w:r w:rsidRPr="001A7986">
        <w:rPr>
          <w:rFonts w:ascii="Times New Roman" w:hAnsi="Times New Roman"/>
          <w:sz w:val="28"/>
          <w:szCs w:val="28"/>
        </w:rPr>
        <w:t xml:space="preserve"> инфильтраци</w:t>
      </w:r>
      <w:r w:rsidR="00C95E88" w:rsidRPr="001A7986">
        <w:rPr>
          <w:rFonts w:ascii="Times New Roman" w:hAnsi="Times New Roman"/>
          <w:sz w:val="28"/>
          <w:szCs w:val="28"/>
        </w:rPr>
        <w:t>ю</w:t>
      </w:r>
      <w:r w:rsidRPr="001A7986">
        <w:rPr>
          <w:rFonts w:ascii="Times New Roman" w:hAnsi="Times New Roman"/>
          <w:sz w:val="28"/>
          <w:szCs w:val="28"/>
        </w:rPr>
        <w:t xml:space="preserve"> и процессы фо</w:t>
      </w:r>
      <w:r w:rsidR="00C71213" w:rsidRPr="001A7986">
        <w:rPr>
          <w:rFonts w:ascii="Times New Roman" w:hAnsi="Times New Roman"/>
          <w:sz w:val="28"/>
          <w:szCs w:val="28"/>
        </w:rPr>
        <w:t xml:space="preserve">рмирования грануляционной ткани, через </w:t>
      </w:r>
      <w:r w:rsidRPr="001A7986">
        <w:rPr>
          <w:rFonts w:ascii="Times New Roman" w:hAnsi="Times New Roman"/>
          <w:sz w:val="28"/>
          <w:szCs w:val="28"/>
        </w:rPr>
        <w:t xml:space="preserve"> </w:t>
      </w:r>
      <w:r w:rsidR="00C71213" w:rsidRPr="001A7986">
        <w:rPr>
          <w:rFonts w:ascii="Times New Roman" w:hAnsi="Times New Roman"/>
          <w:sz w:val="28"/>
          <w:szCs w:val="28"/>
        </w:rPr>
        <w:t>14 суток менее интенсивно, чем полиоксидоний</w:t>
      </w:r>
      <w:r w:rsidR="00F83A61" w:rsidRPr="001A7986">
        <w:rPr>
          <w:rFonts w:ascii="Times New Roman" w:hAnsi="Times New Roman"/>
          <w:sz w:val="28"/>
          <w:szCs w:val="28"/>
        </w:rPr>
        <w:t xml:space="preserve">, </w:t>
      </w:r>
      <w:r w:rsidR="00C71213" w:rsidRPr="001A7986">
        <w:rPr>
          <w:rFonts w:ascii="Times New Roman" w:hAnsi="Times New Roman"/>
          <w:sz w:val="28"/>
          <w:szCs w:val="28"/>
        </w:rPr>
        <w:t xml:space="preserve"> уменьша</w:t>
      </w:r>
      <w:r w:rsidR="005D4500" w:rsidRPr="001A7986">
        <w:rPr>
          <w:rFonts w:ascii="Times New Roman" w:hAnsi="Times New Roman"/>
          <w:sz w:val="28"/>
          <w:szCs w:val="28"/>
        </w:rPr>
        <w:t>е</w:t>
      </w:r>
      <w:r w:rsidR="00C71213" w:rsidRPr="001A7986">
        <w:rPr>
          <w:rFonts w:ascii="Times New Roman" w:hAnsi="Times New Roman"/>
          <w:sz w:val="28"/>
          <w:szCs w:val="28"/>
        </w:rPr>
        <w:t>т размеры воспалительных инфильтратов</w:t>
      </w:r>
      <w:r w:rsidR="00D05D42" w:rsidRPr="001A7986">
        <w:rPr>
          <w:rFonts w:ascii="Times New Roman" w:hAnsi="Times New Roman"/>
          <w:sz w:val="28"/>
          <w:szCs w:val="28"/>
        </w:rPr>
        <w:t xml:space="preserve">, </w:t>
      </w:r>
      <w:r w:rsidR="00A405A6" w:rsidRPr="001A7986">
        <w:rPr>
          <w:rFonts w:ascii="Times New Roman" w:hAnsi="Times New Roman"/>
          <w:sz w:val="28"/>
          <w:szCs w:val="28"/>
        </w:rPr>
        <w:t>сопоставимо с полиоксидонием повышает показатели функциональной активности нейтрофилов</w:t>
      </w:r>
      <w:r w:rsidR="0026620F" w:rsidRPr="001A7986">
        <w:rPr>
          <w:rFonts w:ascii="Times New Roman" w:hAnsi="Times New Roman"/>
          <w:sz w:val="28"/>
          <w:szCs w:val="28"/>
        </w:rPr>
        <w:t>, устойчивость мем</w:t>
      </w:r>
      <w:r w:rsidR="00C95E88" w:rsidRPr="001A7986">
        <w:rPr>
          <w:rFonts w:ascii="Times New Roman" w:hAnsi="Times New Roman"/>
          <w:sz w:val="28"/>
          <w:szCs w:val="28"/>
        </w:rPr>
        <w:t>б</w:t>
      </w:r>
      <w:r w:rsidR="0026620F" w:rsidRPr="001A7986">
        <w:rPr>
          <w:rFonts w:ascii="Times New Roman" w:hAnsi="Times New Roman"/>
          <w:sz w:val="28"/>
          <w:szCs w:val="28"/>
        </w:rPr>
        <w:t>ран нейтрофило</w:t>
      </w:r>
      <w:r w:rsidR="00CD3AFE" w:rsidRPr="001A7986">
        <w:rPr>
          <w:rFonts w:ascii="Times New Roman" w:hAnsi="Times New Roman"/>
          <w:sz w:val="28"/>
          <w:szCs w:val="28"/>
        </w:rPr>
        <w:t>в</w:t>
      </w:r>
      <w:r w:rsidR="0042773C" w:rsidRPr="001A7986">
        <w:rPr>
          <w:rFonts w:ascii="Times New Roman" w:hAnsi="Times New Roman"/>
          <w:sz w:val="28"/>
          <w:szCs w:val="28"/>
        </w:rPr>
        <w:t>, раньше, чем ПО</w:t>
      </w:r>
      <w:r w:rsidR="005D4500" w:rsidRPr="001A7986">
        <w:rPr>
          <w:rFonts w:ascii="Times New Roman" w:hAnsi="Times New Roman"/>
          <w:sz w:val="28"/>
          <w:szCs w:val="28"/>
        </w:rPr>
        <w:t xml:space="preserve"> </w:t>
      </w:r>
      <w:r w:rsidR="00CD3AFE" w:rsidRPr="001A7986">
        <w:rPr>
          <w:rFonts w:ascii="Times New Roman" w:hAnsi="Times New Roman"/>
          <w:sz w:val="28"/>
          <w:szCs w:val="28"/>
        </w:rPr>
        <w:t>вызывает максимальную концентрацию ИЛ-6 в первый срок исследования и ИЛ-10 в последний</w:t>
      </w:r>
      <w:r w:rsidR="003D5595" w:rsidRPr="001A7986">
        <w:rPr>
          <w:rFonts w:ascii="Times New Roman" w:hAnsi="Times New Roman"/>
          <w:sz w:val="28"/>
          <w:szCs w:val="28"/>
        </w:rPr>
        <w:t xml:space="preserve">, </w:t>
      </w:r>
      <w:r w:rsidR="006D13D6" w:rsidRPr="001A7986">
        <w:rPr>
          <w:rFonts w:ascii="Times New Roman" w:hAnsi="Times New Roman"/>
          <w:sz w:val="28"/>
          <w:szCs w:val="28"/>
        </w:rPr>
        <w:t>существенно повышает</w:t>
      </w:r>
      <w:proofErr w:type="gramEnd"/>
      <w:r w:rsidR="006D13D6" w:rsidRPr="001A7986">
        <w:rPr>
          <w:rFonts w:ascii="Times New Roman" w:hAnsi="Times New Roman"/>
          <w:sz w:val="28"/>
          <w:szCs w:val="28"/>
        </w:rPr>
        <w:t xml:space="preserve"> лимфоцитарную фракцию крови, восстанавливает содержание гемоглобина</w:t>
      </w:r>
      <w:r w:rsidR="003D5595" w:rsidRPr="001A7986">
        <w:rPr>
          <w:rFonts w:ascii="Times New Roman" w:hAnsi="Times New Roman"/>
          <w:sz w:val="28"/>
          <w:szCs w:val="28"/>
        </w:rPr>
        <w:t xml:space="preserve">. </w:t>
      </w:r>
      <w:r w:rsidR="00C270D7" w:rsidRPr="001A7986">
        <w:rPr>
          <w:rFonts w:ascii="Times New Roman" w:hAnsi="Times New Roman"/>
          <w:sz w:val="28"/>
          <w:szCs w:val="28"/>
        </w:rPr>
        <w:t>МХФ-2 не влия</w:t>
      </w:r>
      <w:r w:rsidR="008838DB" w:rsidRPr="001A7986">
        <w:rPr>
          <w:rFonts w:ascii="Times New Roman" w:hAnsi="Times New Roman"/>
          <w:sz w:val="28"/>
          <w:szCs w:val="28"/>
        </w:rPr>
        <w:t>е</w:t>
      </w:r>
      <w:r w:rsidR="00C270D7" w:rsidRPr="001A7986">
        <w:rPr>
          <w:rFonts w:ascii="Times New Roman" w:hAnsi="Times New Roman"/>
          <w:sz w:val="28"/>
          <w:szCs w:val="28"/>
        </w:rPr>
        <w:t xml:space="preserve">т на уровень His48+/CD11b/c+, IFNγ и IL-4. </w:t>
      </w:r>
      <w:r w:rsidRPr="001A7986">
        <w:rPr>
          <w:rFonts w:ascii="Times New Roman" w:hAnsi="Times New Roman"/>
          <w:sz w:val="28"/>
          <w:szCs w:val="28"/>
        </w:rPr>
        <w:t xml:space="preserve">Рувимин стимулирует </w:t>
      </w:r>
      <w:r w:rsidR="00341C4F" w:rsidRPr="001A7986">
        <w:rPr>
          <w:rFonts w:ascii="Times New Roman" w:hAnsi="Times New Roman"/>
          <w:sz w:val="28"/>
          <w:szCs w:val="28"/>
        </w:rPr>
        <w:t>пролиферацию гранулоцитов</w:t>
      </w:r>
      <w:r w:rsidRPr="001A7986">
        <w:rPr>
          <w:rFonts w:ascii="Times New Roman" w:hAnsi="Times New Roman"/>
          <w:sz w:val="28"/>
          <w:szCs w:val="28"/>
        </w:rPr>
        <w:t>, лимфоцитарный состав крови восстанавливает к последнему сроку эксперимента</w:t>
      </w:r>
      <w:r w:rsidR="00341C4F" w:rsidRPr="001A7986">
        <w:rPr>
          <w:rFonts w:ascii="Times New Roman" w:hAnsi="Times New Roman"/>
          <w:sz w:val="28"/>
          <w:szCs w:val="28"/>
        </w:rPr>
        <w:t>,</w:t>
      </w:r>
      <w:r w:rsidRPr="001A7986">
        <w:rPr>
          <w:rFonts w:ascii="Times New Roman" w:hAnsi="Times New Roman"/>
          <w:sz w:val="28"/>
          <w:szCs w:val="28"/>
        </w:rPr>
        <w:t xml:space="preserve"> </w:t>
      </w:r>
      <w:r w:rsidR="00341C4F" w:rsidRPr="001A7986">
        <w:rPr>
          <w:rFonts w:ascii="Times New Roman" w:hAnsi="Times New Roman"/>
          <w:sz w:val="28"/>
          <w:szCs w:val="28"/>
        </w:rPr>
        <w:t xml:space="preserve">улучшает функциональные свойства нейтрофилов, </w:t>
      </w:r>
      <w:r w:rsidR="008838DB" w:rsidRPr="001A7986">
        <w:rPr>
          <w:rFonts w:ascii="Times New Roman" w:hAnsi="Times New Roman"/>
          <w:sz w:val="28"/>
          <w:szCs w:val="28"/>
        </w:rPr>
        <w:t xml:space="preserve">стимулирует выброс ИЛ-6, </w:t>
      </w:r>
      <w:r w:rsidR="00A657FD" w:rsidRPr="001A7986">
        <w:rPr>
          <w:rFonts w:ascii="Times New Roman" w:hAnsi="Times New Roman"/>
          <w:sz w:val="28"/>
          <w:szCs w:val="28"/>
        </w:rPr>
        <w:t xml:space="preserve">существенно </w:t>
      </w:r>
      <w:r w:rsidR="008838DB" w:rsidRPr="001A7986">
        <w:rPr>
          <w:rFonts w:ascii="Times New Roman" w:hAnsi="Times New Roman"/>
          <w:sz w:val="28"/>
          <w:szCs w:val="28"/>
        </w:rPr>
        <w:t>повышает продукцию  IFNg</w:t>
      </w:r>
      <w:r w:rsidR="00A657FD" w:rsidRPr="001A7986">
        <w:rPr>
          <w:rFonts w:ascii="Times New Roman" w:hAnsi="Times New Roman"/>
          <w:sz w:val="28"/>
          <w:szCs w:val="28"/>
        </w:rPr>
        <w:t xml:space="preserve"> в последний срок исследования</w:t>
      </w:r>
      <w:r w:rsidR="008838DB" w:rsidRPr="001A7986">
        <w:rPr>
          <w:rFonts w:ascii="Times New Roman" w:hAnsi="Times New Roman"/>
          <w:sz w:val="28"/>
          <w:szCs w:val="28"/>
        </w:rPr>
        <w:t>.</w:t>
      </w:r>
      <w:r w:rsidR="00A657FD" w:rsidRPr="001A7986">
        <w:rPr>
          <w:rFonts w:ascii="Times New Roman" w:hAnsi="Times New Roman"/>
          <w:sz w:val="28"/>
          <w:szCs w:val="28"/>
        </w:rPr>
        <w:t xml:space="preserve"> </w:t>
      </w:r>
      <w:r w:rsidRPr="001A7986">
        <w:rPr>
          <w:rFonts w:ascii="Times New Roman" w:hAnsi="Times New Roman"/>
          <w:sz w:val="28"/>
          <w:szCs w:val="28"/>
        </w:rPr>
        <w:t xml:space="preserve">Рувимин не </w:t>
      </w:r>
      <w:proofErr w:type="gramStart"/>
      <w:r w:rsidRPr="001A7986">
        <w:rPr>
          <w:rFonts w:ascii="Times New Roman" w:hAnsi="Times New Roman"/>
          <w:sz w:val="28"/>
          <w:szCs w:val="28"/>
        </w:rPr>
        <w:t>оказывает антианемический эффект</w:t>
      </w:r>
      <w:proofErr w:type="gramEnd"/>
      <w:r w:rsidR="008838DB" w:rsidRPr="001A7986">
        <w:rPr>
          <w:rFonts w:ascii="Times New Roman" w:hAnsi="Times New Roman"/>
          <w:sz w:val="28"/>
          <w:szCs w:val="28"/>
        </w:rPr>
        <w:t>, не влияет на уровень His48+/CD11b/c+</w:t>
      </w:r>
      <w:r w:rsidRPr="001A7986">
        <w:rPr>
          <w:rFonts w:ascii="Times New Roman" w:hAnsi="Times New Roman"/>
          <w:sz w:val="28"/>
          <w:szCs w:val="28"/>
        </w:rPr>
        <w:t xml:space="preserve">. </w:t>
      </w:r>
    </w:p>
    <w:p w:rsidR="003A24E8" w:rsidRPr="003A24E8" w:rsidRDefault="003A24E8" w:rsidP="00EC419F">
      <w:pPr>
        <w:numPr>
          <w:ilvl w:val="0"/>
          <w:numId w:val="9"/>
        </w:numPr>
        <w:tabs>
          <w:tab w:val="left" w:pos="0"/>
          <w:tab w:val="left" w:pos="993"/>
        </w:tabs>
        <w:spacing w:after="0" w:line="240" w:lineRule="auto"/>
        <w:ind w:left="0" w:firstLine="709"/>
        <w:jc w:val="both"/>
        <w:rPr>
          <w:rFonts w:ascii="Times New Roman" w:hAnsi="Times New Roman"/>
          <w:sz w:val="28"/>
          <w:szCs w:val="28"/>
        </w:rPr>
      </w:pPr>
      <w:r w:rsidRPr="003A24E8">
        <w:rPr>
          <w:rFonts w:ascii="Times New Roman" w:hAnsi="Times New Roman"/>
          <w:sz w:val="28"/>
          <w:szCs w:val="28"/>
        </w:rPr>
        <w:t xml:space="preserve">МХФ-2 и рувимин нивелируют гематотоксические эффекты соединений ванадия и хром. Недельная коррекция МХФ-2 и рувимином восстанавливает клеточность костного мозга сопоставимо с полиоксидонием. МХФ-2 модулирует раннюю активацию тимуса и более поздние по сравнению с полиоксидонием гиперпластические процессы в брыжеечных лимфатических узлах. Рувимин не вызывает структурных изменений тимуса, свидетельствующих о его активации, в то время как в брыжеечных лимфатических узлах стимулирует раннюю гиперплазию паракортикальной (тимусзависимой) зоны. </w:t>
      </w:r>
    </w:p>
    <w:p w:rsidR="003A24E8" w:rsidRPr="003A24E8" w:rsidRDefault="003A24E8" w:rsidP="00EC419F">
      <w:pPr>
        <w:numPr>
          <w:ilvl w:val="0"/>
          <w:numId w:val="9"/>
        </w:numPr>
        <w:tabs>
          <w:tab w:val="left" w:pos="0"/>
          <w:tab w:val="left" w:pos="993"/>
        </w:tabs>
        <w:spacing w:after="0" w:line="240" w:lineRule="auto"/>
        <w:ind w:left="0" w:firstLine="709"/>
        <w:jc w:val="both"/>
        <w:rPr>
          <w:rFonts w:ascii="Times New Roman" w:hAnsi="Times New Roman"/>
          <w:sz w:val="28"/>
          <w:szCs w:val="28"/>
        </w:rPr>
      </w:pPr>
      <w:r w:rsidRPr="003A24E8">
        <w:rPr>
          <w:rFonts w:ascii="Times New Roman" w:hAnsi="Times New Roman"/>
          <w:sz w:val="28"/>
          <w:szCs w:val="28"/>
        </w:rPr>
        <w:t xml:space="preserve">В результате проведенного дискриминантного анализа удалось установить, что начиная с 7 суток исследования эффективность рувимина оказалась сопоставима с ПО,  которая продемонстрирована его способностью восстанавливать содержание эритроцитов, нивелировать токсические эффекты хрома, стимулировать пролиферативную активность селезеночных </w:t>
      </w:r>
      <w:proofErr w:type="gramStart"/>
      <w:r w:rsidRPr="003A24E8">
        <w:rPr>
          <w:rFonts w:ascii="Times New Roman" w:hAnsi="Times New Roman"/>
          <w:sz w:val="28"/>
          <w:szCs w:val="28"/>
        </w:rPr>
        <w:t>МСК</w:t>
      </w:r>
      <w:proofErr w:type="gramEnd"/>
      <w:r w:rsidRPr="003A24E8">
        <w:rPr>
          <w:rFonts w:ascii="Times New Roman" w:hAnsi="Times New Roman"/>
          <w:sz w:val="28"/>
          <w:szCs w:val="28"/>
        </w:rPr>
        <w:t xml:space="preserve"> мон и Тх1. Через 14 суток МХФ-2 и рувимин  наряду с ПО дискриминируют с группой Ме+АВ улучшенными показателями спонтанного и индуцированного фагоцитоза, Тх</w:t>
      </w:r>
      <w:proofErr w:type="gramStart"/>
      <w:r w:rsidRPr="003A24E8">
        <w:rPr>
          <w:rFonts w:ascii="Times New Roman" w:hAnsi="Times New Roman"/>
          <w:sz w:val="28"/>
          <w:szCs w:val="28"/>
        </w:rPr>
        <w:t>2</w:t>
      </w:r>
      <w:proofErr w:type="gramEnd"/>
      <w:r w:rsidRPr="003A24E8">
        <w:rPr>
          <w:rFonts w:ascii="Times New Roman" w:hAnsi="Times New Roman"/>
          <w:sz w:val="28"/>
          <w:szCs w:val="28"/>
        </w:rPr>
        <w:t>, абсолютного содержания лимфоцитов и TGFβ.</w:t>
      </w:r>
    </w:p>
    <w:p w:rsidR="003A24E8" w:rsidRDefault="003A24E8" w:rsidP="003A24E8">
      <w:pPr>
        <w:tabs>
          <w:tab w:val="left" w:pos="840"/>
        </w:tabs>
        <w:spacing w:after="0" w:line="240" w:lineRule="auto"/>
        <w:jc w:val="both"/>
        <w:rPr>
          <w:rFonts w:ascii="Times New Roman" w:hAnsi="Times New Roman"/>
          <w:sz w:val="28"/>
          <w:szCs w:val="28"/>
        </w:rPr>
      </w:pPr>
    </w:p>
    <w:p w:rsidR="001A7986" w:rsidRPr="00C92CED" w:rsidRDefault="00503742" w:rsidP="00503742">
      <w:pPr>
        <w:tabs>
          <w:tab w:val="left" w:pos="840"/>
        </w:tabs>
        <w:spacing w:after="0" w:line="240" w:lineRule="auto"/>
        <w:jc w:val="center"/>
        <w:rPr>
          <w:rFonts w:ascii="Times New Roman" w:hAnsi="Times New Roman"/>
          <w:b/>
          <w:sz w:val="30"/>
          <w:szCs w:val="30"/>
        </w:rPr>
      </w:pPr>
      <w:r w:rsidRPr="00C92CED">
        <w:rPr>
          <w:rFonts w:ascii="Times New Roman" w:hAnsi="Times New Roman"/>
          <w:b/>
          <w:sz w:val="30"/>
          <w:szCs w:val="30"/>
        </w:rPr>
        <w:t>ПРАКТИЧЕСКИЕ РЕКОМЕНДАЦИИ</w:t>
      </w:r>
    </w:p>
    <w:p w:rsidR="00E370BF" w:rsidRPr="00E370BF" w:rsidRDefault="00E370BF" w:rsidP="00E370BF">
      <w:pPr>
        <w:tabs>
          <w:tab w:val="left" w:pos="840"/>
        </w:tabs>
        <w:spacing w:after="0" w:line="240" w:lineRule="auto"/>
        <w:ind w:firstLine="839"/>
        <w:jc w:val="both"/>
        <w:rPr>
          <w:rFonts w:ascii="Times New Roman" w:eastAsia="Calibri" w:hAnsi="Times New Roman"/>
          <w:bCs/>
          <w:sz w:val="28"/>
          <w:szCs w:val="28"/>
          <w:lang w:eastAsia="en-US"/>
        </w:rPr>
      </w:pPr>
      <w:r w:rsidRPr="00E370BF">
        <w:rPr>
          <w:rFonts w:ascii="Times New Roman" w:eastAsia="Calibri" w:hAnsi="Times New Roman"/>
          <w:bCs/>
          <w:sz w:val="28"/>
          <w:szCs w:val="28"/>
          <w:lang w:eastAsia="en-US"/>
        </w:rPr>
        <w:t>Материалы и обобщения, содержащиеся в диссертации, могут быть полезны при проведении прикладных исследований, посвященных изучению медицинской проблемы в рамках актуального приоритетного направления.</w:t>
      </w:r>
    </w:p>
    <w:p w:rsidR="00C92CED" w:rsidRPr="00C92CED" w:rsidRDefault="00C92CED" w:rsidP="00C92CED">
      <w:pPr>
        <w:tabs>
          <w:tab w:val="left" w:pos="840"/>
        </w:tabs>
        <w:spacing w:after="0" w:line="240" w:lineRule="auto"/>
        <w:ind w:firstLine="839"/>
        <w:jc w:val="both"/>
        <w:rPr>
          <w:rFonts w:ascii="Times New Roman" w:eastAsia="Calibri" w:hAnsi="Times New Roman"/>
          <w:bCs/>
          <w:sz w:val="28"/>
          <w:szCs w:val="28"/>
          <w:lang w:val="kk-KZ" w:eastAsia="en-US"/>
        </w:rPr>
      </w:pPr>
      <w:r w:rsidRPr="00C06451">
        <w:rPr>
          <w:rFonts w:ascii="Times New Roman" w:eastAsia="Calibri" w:hAnsi="Times New Roman"/>
          <w:bCs/>
          <w:sz w:val="28"/>
          <w:szCs w:val="28"/>
          <w:lang w:eastAsia="en-US"/>
        </w:rPr>
        <w:lastRenderedPageBreak/>
        <w:t>Выводы настоящего исследования могут также быть полезными для государственных и коммерческих структур, задействованных в разработке и продвижении новых лекарственных брендов отечественного производства</w:t>
      </w:r>
      <w:r>
        <w:rPr>
          <w:rFonts w:ascii="Times New Roman" w:eastAsia="Calibri" w:hAnsi="Times New Roman"/>
          <w:bCs/>
          <w:sz w:val="28"/>
          <w:szCs w:val="28"/>
          <w:lang w:eastAsia="en-US"/>
        </w:rPr>
        <w:t xml:space="preserve">. </w:t>
      </w:r>
      <w:r w:rsidRPr="00C92CED">
        <w:rPr>
          <w:rFonts w:ascii="Times New Roman" w:eastAsia="Calibri" w:hAnsi="Times New Roman"/>
          <w:bCs/>
          <w:sz w:val="28"/>
          <w:szCs w:val="28"/>
          <w:lang w:eastAsia="en-US"/>
        </w:rPr>
        <w:t xml:space="preserve">Материалы диссертации </w:t>
      </w:r>
      <w:r w:rsidRPr="00C92CED">
        <w:rPr>
          <w:rFonts w:ascii="Times New Roman" w:eastAsia="Calibri" w:hAnsi="Times New Roman"/>
          <w:bCs/>
          <w:sz w:val="28"/>
          <w:szCs w:val="28"/>
          <w:lang w:val="kk-KZ" w:eastAsia="en-US"/>
        </w:rPr>
        <w:t xml:space="preserve">могут быть использованы в учебно-методическом процессе на медицинских и биологических факультетах, а также на курсах последипломного образования </w:t>
      </w:r>
      <w:r w:rsidRPr="00C92CED">
        <w:rPr>
          <w:rFonts w:ascii="Times New Roman" w:eastAsia="Calibri" w:hAnsi="Times New Roman"/>
          <w:bCs/>
          <w:sz w:val="28"/>
          <w:szCs w:val="28"/>
          <w:lang w:eastAsia="en-US"/>
        </w:rPr>
        <w:t xml:space="preserve">иммунологов, </w:t>
      </w:r>
      <w:r w:rsidRPr="00C92CED">
        <w:rPr>
          <w:rFonts w:ascii="Times New Roman" w:eastAsia="Calibri" w:hAnsi="Times New Roman"/>
          <w:bCs/>
          <w:sz w:val="28"/>
          <w:szCs w:val="28"/>
          <w:lang w:val="kk-KZ" w:eastAsia="en-US"/>
        </w:rPr>
        <w:t>терапевтов и врачей общей практики.</w:t>
      </w:r>
    </w:p>
    <w:p w:rsidR="00FB5A88" w:rsidRPr="00FB5A88" w:rsidRDefault="00FB5A88" w:rsidP="00FB5A88">
      <w:pPr>
        <w:tabs>
          <w:tab w:val="left" w:pos="840"/>
        </w:tabs>
        <w:spacing w:after="0" w:line="240" w:lineRule="auto"/>
        <w:ind w:firstLine="839"/>
        <w:jc w:val="both"/>
        <w:rPr>
          <w:rFonts w:ascii="Times New Roman" w:hAnsi="Times New Roman"/>
          <w:sz w:val="28"/>
          <w:szCs w:val="28"/>
        </w:rPr>
      </w:pPr>
      <w:r w:rsidRPr="00FB5A88">
        <w:rPr>
          <w:rFonts w:ascii="Times New Roman" w:hAnsi="Times New Roman"/>
          <w:sz w:val="28"/>
          <w:szCs w:val="28"/>
        </w:rPr>
        <w:t>Результаты проведенных исследований  внедрены в учебный процесс кафедры патологической физиологии КГМА им. И.К. Ахунбаева, а также в медицинском колледже «Эмили» г. Алматы.  По результатам проведенных исследований получены два свидетельства на полезную модель</w:t>
      </w:r>
      <w:r w:rsidR="00830822">
        <w:rPr>
          <w:rFonts w:ascii="Times New Roman" w:hAnsi="Times New Roman"/>
          <w:sz w:val="28"/>
          <w:szCs w:val="28"/>
        </w:rPr>
        <w:t xml:space="preserve"> [5, 6]</w:t>
      </w:r>
      <w:r w:rsidRPr="00FB5A88">
        <w:rPr>
          <w:rFonts w:ascii="Times New Roman" w:hAnsi="Times New Roman"/>
          <w:sz w:val="28"/>
          <w:szCs w:val="28"/>
        </w:rPr>
        <w:t>. По материалам диссертации издана  монография</w:t>
      </w:r>
      <w:r w:rsidR="00830822">
        <w:rPr>
          <w:rFonts w:ascii="Times New Roman" w:hAnsi="Times New Roman"/>
          <w:sz w:val="28"/>
          <w:szCs w:val="28"/>
        </w:rPr>
        <w:t xml:space="preserve"> [</w:t>
      </w:r>
      <w:r w:rsidR="000A70AB">
        <w:rPr>
          <w:rFonts w:ascii="Times New Roman" w:hAnsi="Times New Roman"/>
          <w:sz w:val="28"/>
          <w:szCs w:val="28"/>
        </w:rPr>
        <w:t>13</w:t>
      </w:r>
      <w:r w:rsidR="00830822">
        <w:rPr>
          <w:rFonts w:ascii="Times New Roman" w:hAnsi="Times New Roman"/>
          <w:sz w:val="28"/>
          <w:szCs w:val="28"/>
        </w:rPr>
        <w:t>]</w:t>
      </w:r>
      <w:r w:rsidRPr="00FB5A88">
        <w:rPr>
          <w:rFonts w:ascii="Times New Roman" w:hAnsi="Times New Roman"/>
          <w:sz w:val="28"/>
          <w:szCs w:val="28"/>
        </w:rPr>
        <w:t>, которая включена в список рекомендуемой литературы для студентов 2, 3 курса общей медицины при подготовке к практическим занятиям.</w:t>
      </w:r>
    </w:p>
    <w:p w:rsidR="00337D8F" w:rsidRDefault="00337D8F" w:rsidP="00BE39AD">
      <w:pPr>
        <w:spacing w:after="0" w:line="240" w:lineRule="auto"/>
        <w:ind w:firstLine="709"/>
        <w:jc w:val="center"/>
        <w:rPr>
          <w:rFonts w:ascii="Times New Roman" w:hAnsi="Times New Roman"/>
          <w:b/>
          <w:sz w:val="30"/>
          <w:szCs w:val="30"/>
        </w:rPr>
      </w:pPr>
    </w:p>
    <w:p w:rsidR="001A7986" w:rsidRDefault="00337D8F" w:rsidP="00BE39AD">
      <w:pPr>
        <w:spacing w:after="0" w:line="240" w:lineRule="auto"/>
        <w:ind w:firstLine="709"/>
        <w:jc w:val="center"/>
        <w:rPr>
          <w:rFonts w:ascii="Times New Roman" w:hAnsi="Times New Roman"/>
          <w:b/>
          <w:sz w:val="30"/>
          <w:szCs w:val="30"/>
        </w:rPr>
      </w:pPr>
      <w:r w:rsidRPr="001A7986">
        <w:rPr>
          <w:rFonts w:ascii="Times New Roman" w:hAnsi="Times New Roman"/>
          <w:b/>
          <w:sz w:val="30"/>
          <w:szCs w:val="30"/>
        </w:rPr>
        <w:t>СПИСОК ОПУБЛИКОВАННЫХ РАБОТ</w:t>
      </w:r>
      <w:r>
        <w:rPr>
          <w:rFonts w:ascii="Times New Roman" w:hAnsi="Times New Roman"/>
          <w:b/>
          <w:sz w:val="30"/>
          <w:szCs w:val="30"/>
        </w:rPr>
        <w:t xml:space="preserve"> ПО ТЕМЕ ДИССЕРТАЦИИ</w:t>
      </w:r>
    </w:p>
    <w:p w:rsidR="00131B1A" w:rsidRPr="001A7986" w:rsidRDefault="00131B1A" w:rsidP="00BE39AD">
      <w:pPr>
        <w:spacing w:after="0" w:line="240" w:lineRule="auto"/>
        <w:ind w:firstLine="709"/>
        <w:jc w:val="center"/>
        <w:rPr>
          <w:rFonts w:ascii="Times New Roman" w:hAnsi="Times New Roman"/>
          <w:b/>
          <w:sz w:val="30"/>
          <w:szCs w:val="30"/>
        </w:rPr>
      </w:pPr>
    </w:p>
    <w:p w:rsidR="004F4F2B" w:rsidRPr="00F81058" w:rsidRDefault="00D62F5D" w:rsidP="004D768E">
      <w:pPr>
        <w:pStyle w:val="a9"/>
        <w:numPr>
          <w:ilvl w:val="0"/>
          <w:numId w:val="10"/>
        </w:numPr>
        <w:tabs>
          <w:tab w:val="left" w:pos="1134"/>
        </w:tabs>
        <w:spacing w:after="0" w:line="240" w:lineRule="auto"/>
        <w:jc w:val="both"/>
        <w:rPr>
          <w:rFonts w:ascii="Times New Roman" w:hAnsi="Times New Roman"/>
          <w:sz w:val="28"/>
          <w:szCs w:val="28"/>
          <w:lang w:val="en-US"/>
        </w:rPr>
      </w:pPr>
      <w:r w:rsidRPr="00F81058">
        <w:rPr>
          <w:rFonts w:ascii="Times New Roman" w:hAnsi="Times New Roman"/>
          <w:b/>
          <w:sz w:val="28"/>
          <w:szCs w:val="28"/>
          <w:lang w:val="en-US"/>
        </w:rPr>
        <w:t>Balabekova Marina K.</w:t>
      </w:r>
      <w:r w:rsidRPr="00F81058">
        <w:rPr>
          <w:rFonts w:ascii="Times New Roman" w:hAnsi="Times New Roman"/>
          <w:sz w:val="28"/>
          <w:szCs w:val="28"/>
          <w:lang w:val="en-US"/>
        </w:rPr>
        <w:t xml:space="preserve"> </w:t>
      </w:r>
      <w:r w:rsidR="004F4F2B" w:rsidRPr="00F81058">
        <w:rPr>
          <w:rFonts w:ascii="Times New Roman" w:hAnsi="Times New Roman"/>
          <w:sz w:val="28"/>
          <w:szCs w:val="28"/>
          <w:lang w:val="en-US"/>
        </w:rPr>
        <w:t>Oral administration of ammonium metavanadate and potassium dichromate distorts the inflammatory reaction induced by turpentine oil injection in male rats</w:t>
      </w:r>
      <w:r w:rsidR="00CE2BC4" w:rsidRPr="00F81058">
        <w:rPr>
          <w:rFonts w:ascii="Times New Roman" w:hAnsi="Times New Roman"/>
          <w:sz w:val="28"/>
          <w:szCs w:val="28"/>
          <w:lang w:val="en-US"/>
        </w:rPr>
        <w:t xml:space="preserve"> [Text]</w:t>
      </w:r>
      <w:r w:rsidR="004F4F2B" w:rsidRPr="00F81058">
        <w:rPr>
          <w:rFonts w:ascii="Times New Roman" w:hAnsi="Times New Roman"/>
          <w:sz w:val="28"/>
          <w:szCs w:val="28"/>
          <w:lang w:val="en-US"/>
        </w:rPr>
        <w:t xml:space="preserve"> </w:t>
      </w:r>
      <w:r w:rsidR="00CE2BC4" w:rsidRPr="00F81058">
        <w:rPr>
          <w:rFonts w:ascii="Times New Roman" w:hAnsi="Times New Roman"/>
          <w:sz w:val="28"/>
          <w:szCs w:val="28"/>
          <w:lang w:val="en-US"/>
        </w:rPr>
        <w:t xml:space="preserve">/ </w:t>
      </w:r>
      <w:r w:rsidR="00F26830" w:rsidRPr="00F81058">
        <w:rPr>
          <w:rFonts w:ascii="Times New Roman" w:hAnsi="Times New Roman"/>
          <w:sz w:val="28"/>
          <w:szCs w:val="28"/>
          <w:lang w:val="en-US"/>
        </w:rPr>
        <w:t xml:space="preserve">Marina K. Balabekova,  </w:t>
      </w:r>
      <w:r w:rsidR="00CE2BC4" w:rsidRPr="00F81058">
        <w:rPr>
          <w:rFonts w:ascii="Times New Roman" w:hAnsi="Times New Roman"/>
          <w:sz w:val="28"/>
          <w:szCs w:val="28"/>
          <w:lang w:val="en-US"/>
        </w:rPr>
        <w:t xml:space="preserve">Yekaterina O. Ostapchuk, Yuliya V. Perfilyeva et al. </w:t>
      </w:r>
      <w:r w:rsidR="005A7B61" w:rsidRPr="00F81058">
        <w:rPr>
          <w:rFonts w:ascii="Times New Roman" w:hAnsi="Times New Roman"/>
          <w:sz w:val="28"/>
          <w:szCs w:val="28"/>
          <w:lang w:val="en-US"/>
        </w:rPr>
        <w:t xml:space="preserve">// </w:t>
      </w:r>
      <w:r w:rsidR="004F4F2B" w:rsidRPr="00F81058">
        <w:rPr>
          <w:rFonts w:ascii="Times New Roman" w:hAnsi="Times New Roman"/>
          <w:sz w:val="28"/>
          <w:szCs w:val="28"/>
          <w:lang w:val="en-US"/>
        </w:rPr>
        <w:t>Drug and Chemical Toxicology</w:t>
      </w:r>
      <w:r w:rsidR="005A7B61" w:rsidRPr="00F81058">
        <w:rPr>
          <w:rFonts w:ascii="Times New Roman" w:hAnsi="Times New Roman"/>
          <w:sz w:val="28"/>
          <w:szCs w:val="28"/>
          <w:lang w:val="en-US"/>
        </w:rPr>
        <w:t xml:space="preserve">. - </w:t>
      </w:r>
      <w:r w:rsidR="004F4F2B" w:rsidRPr="00F81058">
        <w:rPr>
          <w:rFonts w:ascii="Times New Roman" w:hAnsi="Times New Roman"/>
          <w:sz w:val="28"/>
          <w:szCs w:val="28"/>
          <w:lang w:val="en-US"/>
        </w:rPr>
        <w:t>2019, March 8, DOI:10.1080/01480545.2019.1585446</w:t>
      </w:r>
    </w:p>
    <w:p w:rsidR="00164F05" w:rsidRPr="00F81058" w:rsidRDefault="00164F05" w:rsidP="004D768E">
      <w:pPr>
        <w:pStyle w:val="a9"/>
        <w:numPr>
          <w:ilvl w:val="0"/>
          <w:numId w:val="10"/>
        </w:numPr>
        <w:tabs>
          <w:tab w:val="left" w:pos="0"/>
          <w:tab w:val="left" w:pos="1134"/>
        </w:tabs>
        <w:spacing w:after="0" w:line="240" w:lineRule="auto"/>
        <w:jc w:val="both"/>
        <w:rPr>
          <w:rFonts w:ascii="Times New Roman" w:hAnsi="Times New Roman"/>
          <w:sz w:val="28"/>
          <w:szCs w:val="28"/>
        </w:rPr>
      </w:pPr>
      <w:r w:rsidRPr="00F81058">
        <w:rPr>
          <w:rFonts w:ascii="Times New Roman" w:hAnsi="Times New Roman"/>
          <w:sz w:val="28"/>
          <w:szCs w:val="28"/>
          <w:lang w:val="en-US"/>
        </w:rPr>
        <w:t>Malmakova A., Piperidine-containing phosphonates as immun</w:t>
      </w:r>
      <w:r w:rsidRPr="00F81058">
        <w:rPr>
          <w:rFonts w:ascii="Times New Roman" w:hAnsi="Times New Roman"/>
          <w:sz w:val="28"/>
          <w:szCs w:val="28"/>
        </w:rPr>
        <w:t>о</w:t>
      </w:r>
      <w:r w:rsidRPr="00F81058">
        <w:rPr>
          <w:rFonts w:ascii="Times New Roman" w:hAnsi="Times New Roman"/>
          <w:sz w:val="28"/>
          <w:szCs w:val="28"/>
          <w:lang w:val="en-US"/>
        </w:rPr>
        <w:t xml:space="preserve">correctors [Text] / N. Kystaubayeva, T. Zharkinbek, </w:t>
      </w:r>
      <w:r w:rsidRPr="00F81058">
        <w:rPr>
          <w:rFonts w:ascii="Times New Roman" w:hAnsi="Times New Roman"/>
          <w:b/>
          <w:sz w:val="28"/>
          <w:szCs w:val="28"/>
          <w:lang w:val="en-US"/>
        </w:rPr>
        <w:t>M. Balabekova</w:t>
      </w:r>
      <w:r w:rsidRPr="00F81058">
        <w:rPr>
          <w:rFonts w:ascii="Times New Roman" w:hAnsi="Times New Roman"/>
          <w:sz w:val="28"/>
          <w:szCs w:val="28"/>
          <w:lang w:val="en-US"/>
        </w:rPr>
        <w:t xml:space="preserve"> et al. // AIP Conference Proceedings. – 2019.  URL</w:t>
      </w:r>
      <w:r w:rsidRPr="00F81058">
        <w:rPr>
          <w:rFonts w:ascii="Times New Roman" w:hAnsi="Times New Roman"/>
          <w:sz w:val="28"/>
          <w:szCs w:val="28"/>
        </w:rPr>
        <w:t xml:space="preserve">: </w:t>
      </w:r>
      <w:hyperlink r:id="rId33" w:history="1">
        <w:r w:rsidRPr="00F81058">
          <w:rPr>
            <w:rStyle w:val="ab"/>
            <w:rFonts w:ascii="Times New Roman" w:hAnsi="Times New Roman"/>
            <w:sz w:val="28"/>
            <w:szCs w:val="28"/>
            <w:lang w:val="en-US"/>
          </w:rPr>
          <w:t>https</w:t>
        </w:r>
        <w:r w:rsidRPr="00F81058">
          <w:rPr>
            <w:rStyle w:val="ab"/>
            <w:rFonts w:ascii="Times New Roman" w:hAnsi="Times New Roman"/>
            <w:sz w:val="28"/>
            <w:szCs w:val="28"/>
          </w:rPr>
          <w:t>://</w:t>
        </w:r>
        <w:r w:rsidRPr="00F81058">
          <w:rPr>
            <w:rStyle w:val="ab"/>
            <w:rFonts w:ascii="Times New Roman" w:hAnsi="Times New Roman"/>
            <w:sz w:val="28"/>
            <w:szCs w:val="28"/>
            <w:lang w:val="en-US"/>
          </w:rPr>
          <w:t>doi</w:t>
        </w:r>
        <w:r w:rsidRPr="00F81058">
          <w:rPr>
            <w:rStyle w:val="ab"/>
            <w:rFonts w:ascii="Times New Roman" w:hAnsi="Times New Roman"/>
            <w:sz w:val="28"/>
            <w:szCs w:val="28"/>
          </w:rPr>
          <w:t>.</w:t>
        </w:r>
        <w:r w:rsidRPr="00F81058">
          <w:rPr>
            <w:rStyle w:val="ab"/>
            <w:rFonts w:ascii="Times New Roman" w:hAnsi="Times New Roman"/>
            <w:sz w:val="28"/>
            <w:szCs w:val="28"/>
            <w:lang w:val="en-US"/>
          </w:rPr>
          <w:t>org</w:t>
        </w:r>
        <w:r w:rsidRPr="00F81058">
          <w:rPr>
            <w:rStyle w:val="ab"/>
            <w:rFonts w:ascii="Times New Roman" w:hAnsi="Times New Roman"/>
            <w:sz w:val="28"/>
            <w:szCs w:val="28"/>
          </w:rPr>
          <w:t>/10.1063/1.5117135</w:t>
        </w:r>
      </w:hyperlink>
    </w:p>
    <w:p w:rsidR="00D62F5D" w:rsidRPr="00F81058" w:rsidRDefault="00D62F5D" w:rsidP="004D768E">
      <w:pPr>
        <w:pStyle w:val="a9"/>
        <w:numPr>
          <w:ilvl w:val="0"/>
          <w:numId w:val="10"/>
        </w:numPr>
        <w:tabs>
          <w:tab w:val="left" w:pos="1134"/>
        </w:tabs>
        <w:spacing w:after="0" w:line="240" w:lineRule="auto"/>
        <w:jc w:val="both"/>
        <w:rPr>
          <w:rFonts w:ascii="Times New Roman" w:hAnsi="Times New Roman"/>
          <w:sz w:val="28"/>
          <w:szCs w:val="28"/>
          <w:lang w:val="en-US"/>
        </w:rPr>
      </w:pPr>
      <w:r w:rsidRPr="00F81058">
        <w:rPr>
          <w:rFonts w:ascii="Times New Roman" w:hAnsi="Times New Roman"/>
          <w:b/>
          <w:sz w:val="28"/>
          <w:szCs w:val="28"/>
        </w:rPr>
        <w:t>Балабекова М.К.</w:t>
      </w:r>
      <w:r w:rsidRPr="00F81058">
        <w:rPr>
          <w:rFonts w:ascii="Times New Roman" w:hAnsi="Times New Roman"/>
          <w:sz w:val="28"/>
          <w:szCs w:val="28"/>
        </w:rPr>
        <w:t xml:space="preserve"> Изучение металлиндуцированной иммунодепрессии в эксперименте [Текст] / М.К. Балабекова //  Современные проблемы науки и образования. – 2017. – 5. </w:t>
      </w:r>
      <w:r w:rsidRPr="00F81058">
        <w:rPr>
          <w:rFonts w:ascii="Times New Roman" w:hAnsi="Times New Roman"/>
          <w:sz w:val="28"/>
          <w:szCs w:val="28"/>
          <w:lang w:val="en-US"/>
        </w:rPr>
        <w:t>URL: http://www.science-education.ru /ru/article/view</w:t>
      </w:r>
      <w:proofErr w:type="gramStart"/>
      <w:r w:rsidRPr="00F81058">
        <w:rPr>
          <w:rFonts w:ascii="Times New Roman" w:hAnsi="Times New Roman"/>
          <w:sz w:val="28"/>
          <w:szCs w:val="28"/>
          <w:lang w:val="en-US"/>
        </w:rPr>
        <w:t>?id</w:t>
      </w:r>
      <w:proofErr w:type="gramEnd"/>
      <w:r w:rsidRPr="00F81058">
        <w:rPr>
          <w:rFonts w:ascii="Times New Roman" w:hAnsi="Times New Roman"/>
          <w:sz w:val="28"/>
          <w:szCs w:val="28"/>
          <w:lang w:val="en-US"/>
        </w:rPr>
        <w:t>=26926.</w:t>
      </w:r>
    </w:p>
    <w:p w:rsidR="003D3AF9" w:rsidRPr="004D768E" w:rsidRDefault="003D3AF9" w:rsidP="004D768E">
      <w:pPr>
        <w:pStyle w:val="a9"/>
        <w:numPr>
          <w:ilvl w:val="0"/>
          <w:numId w:val="10"/>
        </w:numPr>
        <w:tabs>
          <w:tab w:val="left" w:pos="1134"/>
        </w:tabs>
        <w:spacing w:after="0" w:line="240" w:lineRule="auto"/>
        <w:jc w:val="both"/>
        <w:rPr>
          <w:rFonts w:ascii="Times New Roman" w:hAnsi="Times New Roman"/>
          <w:sz w:val="28"/>
          <w:szCs w:val="28"/>
        </w:rPr>
      </w:pPr>
      <w:r w:rsidRPr="00F81058">
        <w:rPr>
          <w:rFonts w:ascii="Times New Roman" w:hAnsi="Times New Roman"/>
          <w:b/>
          <w:sz w:val="28"/>
          <w:szCs w:val="28"/>
        </w:rPr>
        <w:t>Балабекова</w:t>
      </w:r>
      <w:r w:rsidRPr="00F81058">
        <w:rPr>
          <w:rFonts w:ascii="Times New Roman" w:hAnsi="Times New Roman"/>
          <w:sz w:val="28"/>
          <w:szCs w:val="28"/>
        </w:rPr>
        <w:t xml:space="preserve"> </w:t>
      </w:r>
      <w:r w:rsidRPr="00F81058">
        <w:rPr>
          <w:rFonts w:ascii="Times New Roman" w:hAnsi="Times New Roman"/>
          <w:b/>
          <w:sz w:val="28"/>
          <w:szCs w:val="28"/>
        </w:rPr>
        <w:t xml:space="preserve">М.К. </w:t>
      </w:r>
      <w:r w:rsidRPr="00F81058">
        <w:rPr>
          <w:rFonts w:ascii="Times New Roman" w:hAnsi="Times New Roman"/>
          <w:sz w:val="28"/>
          <w:szCs w:val="28"/>
        </w:rPr>
        <w:t>Современный взгляд на механизмы формирования экологенной иммунодепрессии [Текст</w:t>
      </w:r>
      <w:r w:rsidRPr="004D768E">
        <w:rPr>
          <w:rFonts w:ascii="Times New Roman" w:hAnsi="Times New Roman"/>
          <w:sz w:val="28"/>
          <w:szCs w:val="28"/>
        </w:rPr>
        <w:t xml:space="preserve">] / М.К. Балабекова, А.Н. Нурмухамбетов, Р.Р. Тухватшин и др. //  Вестник КазНМУ. – 2017. - №1. – С. 507-509. </w:t>
      </w:r>
    </w:p>
    <w:p w:rsidR="00472790" w:rsidRPr="004D768E" w:rsidRDefault="00472790" w:rsidP="004D768E">
      <w:pPr>
        <w:pStyle w:val="a9"/>
        <w:numPr>
          <w:ilvl w:val="0"/>
          <w:numId w:val="10"/>
        </w:numPr>
        <w:tabs>
          <w:tab w:val="left" w:pos="1134"/>
        </w:tabs>
        <w:spacing w:after="0" w:line="240" w:lineRule="auto"/>
        <w:jc w:val="both"/>
        <w:rPr>
          <w:rFonts w:ascii="Times New Roman" w:hAnsi="Times New Roman"/>
          <w:sz w:val="28"/>
          <w:szCs w:val="28"/>
        </w:rPr>
      </w:pPr>
      <w:r w:rsidRPr="004D768E">
        <w:rPr>
          <w:rFonts w:ascii="Times New Roman" w:hAnsi="Times New Roman"/>
          <w:sz w:val="28"/>
          <w:szCs w:val="28"/>
        </w:rPr>
        <w:t xml:space="preserve">Способ оценки иммуносупрессирующей роли His48+/CD11b/c+ в условиях антропогенной нагрузки [Текст] / </w:t>
      </w:r>
      <w:r w:rsidRPr="004D768E">
        <w:rPr>
          <w:rFonts w:ascii="Times New Roman" w:hAnsi="Times New Roman"/>
          <w:b/>
          <w:sz w:val="28"/>
          <w:szCs w:val="28"/>
        </w:rPr>
        <w:t>М.К. Балабекова</w:t>
      </w:r>
      <w:r w:rsidRPr="004D768E">
        <w:rPr>
          <w:rFonts w:ascii="Times New Roman" w:hAnsi="Times New Roman"/>
          <w:sz w:val="28"/>
          <w:szCs w:val="28"/>
        </w:rPr>
        <w:t>;</w:t>
      </w:r>
      <w:r w:rsidR="00235332" w:rsidRPr="004D768E">
        <w:rPr>
          <w:rFonts w:ascii="Times New Roman" w:hAnsi="Times New Roman"/>
          <w:sz w:val="28"/>
          <w:szCs w:val="28"/>
        </w:rPr>
        <w:t xml:space="preserve"> </w:t>
      </w:r>
      <w:r w:rsidRPr="004D768E">
        <w:rPr>
          <w:rFonts w:ascii="Times New Roman" w:hAnsi="Times New Roman"/>
          <w:sz w:val="28"/>
          <w:szCs w:val="28"/>
        </w:rPr>
        <w:t>Пат. 3007 Республика Казахстан, Алматы. Казахский национальный медицинский университет им. С.Д. Асфендиярова. - № 2017/0609.2; заявл. 21.09.2017; зарегист. 09.07.2018</w:t>
      </w:r>
    </w:p>
    <w:p w:rsidR="00472790" w:rsidRPr="004D768E" w:rsidRDefault="00235332" w:rsidP="004D768E">
      <w:pPr>
        <w:pStyle w:val="a9"/>
        <w:numPr>
          <w:ilvl w:val="0"/>
          <w:numId w:val="10"/>
        </w:numPr>
        <w:tabs>
          <w:tab w:val="left" w:pos="1134"/>
        </w:tabs>
        <w:spacing w:after="0" w:line="240" w:lineRule="auto"/>
        <w:jc w:val="both"/>
        <w:rPr>
          <w:rFonts w:ascii="Times New Roman" w:hAnsi="Times New Roman"/>
          <w:sz w:val="28"/>
          <w:szCs w:val="28"/>
        </w:rPr>
      </w:pPr>
      <w:r w:rsidRPr="004D768E">
        <w:rPr>
          <w:rFonts w:ascii="Times New Roman" w:hAnsi="Times New Roman"/>
          <w:sz w:val="28"/>
          <w:szCs w:val="28"/>
        </w:rPr>
        <w:t xml:space="preserve">Способ прогнозирования хронизации воспалительного процесса в условиях интоксикации солями ванадия и хрома [Текст] / </w:t>
      </w:r>
      <w:r w:rsidRPr="004D768E">
        <w:rPr>
          <w:rFonts w:ascii="Times New Roman" w:hAnsi="Times New Roman"/>
          <w:b/>
          <w:sz w:val="28"/>
          <w:szCs w:val="28"/>
        </w:rPr>
        <w:t>М.К. Балабекова</w:t>
      </w:r>
      <w:r w:rsidRPr="004D768E">
        <w:rPr>
          <w:rFonts w:ascii="Times New Roman" w:hAnsi="Times New Roman"/>
          <w:sz w:val="28"/>
          <w:szCs w:val="28"/>
        </w:rPr>
        <w:t xml:space="preserve"> </w:t>
      </w:r>
      <w:r w:rsidR="00472790" w:rsidRPr="004D768E">
        <w:rPr>
          <w:rFonts w:ascii="Times New Roman" w:hAnsi="Times New Roman"/>
          <w:sz w:val="28"/>
          <w:szCs w:val="28"/>
        </w:rPr>
        <w:t>Пат. 3006 Республика Казахстан</w:t>
      </w:r>
      <w:proofErr w:type="gramStart"/>
      <w:r w:rsidR="00472790" w:rsidRPr="004D768E">
        <w:rPr>
          <w:rFonts w:ascii="Times New Roman" w:hAnsi="Times New Roman"/>
          <w:sz w:val="28"/>
          <w:szCs w:val="28"/>
        </w:rPr>
        <w:t xml:space="preserve">,; </w:t>
      </w:r>
      <w:proofErr w:type="gramEnd"/>
      <w:r w:rsidR="00472790" w:rsidRPr="004D768E">
        <w:rPr>
          <w:rFonts w:ascii="Times New Roman" w:hAnsi="Times New Roman"/>
          <w:sz w:val="28"/>
          <w:szCs w:val="28"/>
        </w:rPr>
        <w:t xml:space="preserve">Алматы. Казахский национальный медицинский </w:t>
      </w:r>
      <w:r w:rsidR="00472790" w:rsidRPr="004D768E">
        <w:rPr>
          <w:rFonts w:ascii="Times New Roman" w:hAnsi="Times New Roman"/>
          <w:sz w:val="28"/>
          <w:szCs w:val="28"/>
        </w:rPr>
        <w:lastRenderedPageBreak/>
        <w:t>университет им. С.Д. Асфендиярова. - № 2017/0608.2; заявл. 21.09.2017; зарегист. 09.07.2018</w:t>
      </w:r>
    </w:p>
    <w:p w:rsidR="00E7105D" w:rsidRPr="004D768E" w:rsidRDefault="00E7105D" w:rsidP="004D768E">
      <w:pPr>
        <w:pStyle w:val="a9"/>
        <w:numPr>
          <w:ilvl w:val="0"/>
          <w:numId w:val="10"/>
        </w:numPr>
        <w:tabs>
          <w:tab w:val="left" w:pos="1134"/>
        </w:tabs>
        <w:spacing w:after="0" w:line="240" w:lineRule="auto"/>
        <w:jc w:val="both"/>
        <w:rPr>
          <w:rFonts w:ascii="Times New Roman" w:hAnsi="Times New Roman"/>
          <w:sz w:val="28"/>
          <w:szCs w:val="28"/>
        </w:rPr>
      </w:pPr>
      <w:r w:rsidRPr="004D768E">
        <w:rPr>
          <w:rFonts w:ascii="Times New Roman" w:hAnsi="Times New Roman"/>
          <w:b/>
          <w:sz w:val="28"/>
          <w:szCs w:val="28"/>
        </w:rPr>
        <w:t>Балабекова</w:t>
      </w:r>
      <w:r w:rsidRPr="004D768E">
        <w:rPr>
          <w:rFonts w:ascii="Times New Roman" w:hAnsi="Times New Roman"/>
          <w:sz w:val="28"/>
          <w:szCs w:val="28"/>
        </w:rPr>
        <w:t xml:space="preserve"> </w:t>
      </w:r>
      <w:r w:rsidRPr="004D768E">
        <w:rPr>
          <w:rFonts w:ascii="Times New Roman" w:hAnsi="Times New Roman"/>
          <w:b/>
          <w:sz w:val="28"/>
          <w:szCs w:val="28"/>
        </w:rPr>
        <w:t xml:space="preserve">М.К. </w:t>
      </w:r>
      <w:r w:rsidRPr="004D768E">
        <w:rPr>
          <w:rFonts w:ascii="Times New Roman" w:hAnsi="Times New Roman"/>
          <w:sz w:val="28"/>
          <w:szCs w:val="28"/>
        </w:rPr>
        <w:t>Динамика течения воспаления, вызванного на фоне металлиндуцированной иммунодепрессии  [Текст] / М.К. Балабекова</w:t>
      </w:r>
      <w:r w:rsidRPr="004D768E">
        <w:rPr>
          <w:rFonts w:ascii="Times New Roman" w:hAnsi="Times New Roman"/>
          <w:b/>
          <w:sz w:val="28"/>
          <w:szCs w:val="28"/>
        </w:rPr>
        <w:t>,</w:t>
      </w:r>
      <w:r w:rsidRPr="004D768E">
        <w:rPr>
          <w:rFonts w:ascii="Times New Roman" w:hAnsi="Times New Roman"/>
          <w:sz w:val="28"/>
          <w:szCs w:val="28"/>
        </w:rPr>
        <w:t xml:space="preserve">  Н.Н. Рыспекова, М.К. Жукешева и др.  // Современные проблемы науки и образования. – 2015. – № 6.; </w:t>
      </w:r>
      <w:r w:rsidRPr="004D768E">
        <w:rPr>
          <w:rFonts w:ascii="Times New Roman" w:hAnsi="Times New Roman"/>
          <w:sz w:val="28"/>
          <w:szCs w:val="28"/>
          <w:lang w:val="en-US"/>
        </w:rPr>
        <w:t>URL</w:t>
      </w:r>
      <w:r w:rsidRPr="004D768E">
        <w:rPr>
          <w:rFonts w:ascii="Times New Roman" w:hAnsi="Times New Roman"/>
          <w:sz w:val="28"/>
          <w:szCs w:val="28"/>
        </w:rPr>
        <w:t xml:space="preserve">: </w:t>
      </w:r>
      <w:r w:rsidRPr="004D768E">
        <w:rPr>
          <w:rFonts w:ascii="Times New Roman" w:hAnsi="Times New Roman"/>
          <w:sz w:val="28"/>
          <w:szCs w:val="28"/>
          <w:lang w:val="en-US"/>
        </w:rPr>
        <w:t>http</w:t>
      </w:r>
      <w:r w:rsidRPr="004D768E">
        <w:rPr>
          <w:rFonts w:ascii="Times New Roman" w:hAnsi="Times New Roman"/>
          <w:sz w:val="28"/>
          <w:szCs w:val="28"/>
        </w:rPr>
        <w:t>://</w:t>
      </w:r>
      <w:r w:rsidRPr="004D768E">
        <w:rPr>
          <w:rFonts w:ascii="Times New Roman" w:hAnsi="Times New Roman"/>
          <w:sz w:val="28"/>
          <w:szCs w:val="28"/>
          <w:lang w:val="en-US"/>
        </w:rPr>
        <w:t>science</w:t>
      </w:r>
      <w:r w:rsidRPr="004D768E">
        <w:rPr>
          <w:rFonts w:ascii="Times New Roman" w:hAnsi="Times New Roman"/>
          <w:sz w:val="28"/>
          <w:szCs w:val="28"/>
        </w:rPr>
        <w:t>-</w:t>
      </w:r>
      <w:r w:rsidRPr="004D768E">
        <w:rPr>
          <w:rFonts w:ascii="Times New Roman" w:hAnsi="Times New Roman"/>
          <w:sz w:val="28"/>
          <w:szCs w:val="28"/>
          <w:lang w:val="en-US"/>
        </w:rPr>
        <w:t>education</w:t>
      </w:r>
      <w:r w:rsidRPr="004D768E">
        <w:rPr>
          <w:rFonts w:ascii="Times New Roman" w:hAnsi="Times New Roman"/>
          <w:sz w:val="28"/>
          <w:szCs w:val="28"/>
        </w:rPr>
        <w:t>.</w:t>
      </w:r>
      <w:r w:rsidRPr="004D768E">
        <w:rPr>
          <w:rFonts w:ascii="Times New Roman" w:hAnsi="Times New Roman"/>
          <w:sz w:val="28"/>
          <w:szCs w:val="28"/>
          <w:lang w:val="en-US"/>
        </w:rPr>
        <w:t>ru</w:t>
      </w:r>
      <w:r w:rsidRPr="004D768E">
        <w:rPr>
          <w:rFonts w:ascii="Times New Roman" w:hAnsi="Times New Roman"/>
          <w:sz w:val="28"/>
          <w:szCs w:val="28"/>
        </w:rPr>
        <w:t>/</w:t>
      </w:r>
      <w:r w:rsidRPr="004D768E">
        <w:rPr>
          <w:rFonts w:ascii="Times New Roman" w:hAnsi="Times New Roman"/>
          <w:sz w:val="28"/>
          <w:szCs w:val="28"/>
          <w:lang w:val="en-US"/>
        </w:rPr>
        <w:t>ru</w:t>
      </w:r>
      <w:r w:rsidRPr="004D768E">
        <w:rPr>
          <w:rFonts w:ascii="Times New Roman" w:hAnsi="Times New Roman"/>
          <w:sz w:val="28"/>
          <w:szCs w:val="28"/>
        </w:rPr>
        <w:t>/</w:t>
      </w:r>
      <w:r w:rsidRPr="004D768E">
        <w:rPr>
          <w:rFonts w:ascii="Times New Roman" w:hAnsi="Times New Roman"/>
          <w:sz w:val="28"/>
          <w:szCs w:val="28"/>
          <w:lang w:val="en-US"/>
        </w:rPr>
        <w:t>article</w:t>
      </w:r>
      <w:r w:rsidRPr="004D768E">
        <w:rPr>
          <w:rFonts w:ascii="Times New Roman" w:hAnsi="Times New Roman"/>
          <w:sz w:val="28"/>
          <w:szCs w:val="28"/>
        </w:rPr>
        <w:t>/</w:t>
      </w:r>
      <w:r w:rsidRPr="004D768E">
        <w:rPr>
          <w:rFonts w:ascii="Times New Roman" w:hAnsi="Times New Roman"/>
          <w:sz w:val="28"/>
          <w:szCs w:val="28"/>
          <w:lang w:val="en-US"/>
        </w:rPr>
        <w:t>view</w:t>
      </w:r>
      <w:r w:rsidRPr="004D768E">
        <w:rPr>
          <w:rFonts w:ascii="Times New Roman" w:hAnsi="Times New Roman"/>
          <w:sz w:val="28"/>
          <w:szCs w:val="28"/>
        </w:rPr>
        <w:t>?</w:t>
      </w:r>
      <w:r w:rsidRPr="004D768E">
        <w:rPr>
          <w:rFonts w:ascii="Times New Roman" w:hAnsi="Times New Roman"/>
          <w:sz w:val="28"/>
          <w:szCs w:val="28"/>
          <w:lang w:val="en-US"/>
        </w:rPr>
        <w:t>id</w:t>
      </w:r>
      <w:r w:rsidRPr="004D768E">
        <w:rPr>
          <w:rFonts w:ascii="Times New Roman" w:hAnsi="Times New Roman"/>
          <w:sz w:val="28"/>
          <w:szCs w:val="28"/>
        </w:rPr>
        <w:t>=23769</w:t>
      </w:r>
    </w:p>
    <w:p w:rsidR="007C73BD" w:rsidRPr="004D768E" w:rsidRDefault="007C73BD" w:rsidP="004D768E">
      <w:pPr>
        <w:pStyle w:val="a9"/>
        <w:numPr>
          <w:ilvl w:val="0"/>
          <w:numId w:val="10"/>
        </w:numPr>
        <w:tabs>
          <w:tab w:val="left" w:pos="1134"/>
        </w:tabs>
        <w:spacing w:after="0" w:line="240" w:lineRule="auto"/>
        <w:jc w:val="both"/>
        <w:rPr>
          <w:rFonts w:ascii="Times New Roman" w:hAnsi="Times New Roman"/>
          <w:sz w:val="28"/>
          <w:szCs w:val="28"/>
        </w:rPr>
      </w:pPr>
      <w:r w:rsidRPr="004D768E">
        <w:rPr>
          <w:rFonts w:ascii="Times New Roman" w:hAnsi="Times New Roman"/>
          <w:b/>
          <w:sz w:val="28"/>
          <w:szCs w:val="28"/>
        </w:rPr>
        <w:t>Балабекова</w:t>
      </w:r>
      <w:r w:rsidRPr="004D768E">
        <w:rPr>
          <w:rFonts w:ascii="Times New Roman" w:hAnsi="Times New Roman"/>
          <w:sz w:val="28"/>
          <w:szCs w:val="28"/>
        </w:rPr>
        <w:t xml:space="preserve"> </w:t>
      </w:r>
      <w:r w:rsidRPr="004D768E">
        <w:rPr>
          <w:rFonts w:ascii="Times New Roman" w:hAnsi="Times New Roman"/>
          <w:b/>
          <w:sz w:val="28"/>
          <w:szCs w:val="28"/>
        </w:rPr>
        <w:t xml:space="preserve">М.К. </w:t>
      </w:r>
      <w:r w:rsidRPr="004D768E">
        <w:rPr>
          <w:rFonts w:ascii="Times New Roman" w:hAnsi="Times New Roman"/>
          <w:sz w:val="28"/>
          <w:szCs w:val="28"/>
        </w:rPr>
        <w:t xml:space="preserve">Реакция периферической крови крыс в ответ на воспаление, вызванное на фоне интоксикации соединениями ванадия и хрома (эксперимент) [Текст] / М.К. Балабекова,  А.Н. Токушева,  С.Е. Мырзагулова и др. //  Современные проблемы науки и образования. – 2015. – № 6.; </w:t>
      </w:r>
      <w:r w:rsidRPr="004D768E">
        <w:rPr>
          <w:rFonts w:ascii="Times New Roman" w:hAnsi="Times New Roman"/>
          <w:sz w:val="28"/>
          <w:szCs w:val="28"/>
          <w:lang w:val="en-US"/>
        </w:rPr>
        <w:t>URL</w:t>
      </w:r>
      <w:r w:rsidRPr="004D768E">
        <w:rPr>
          <w:rFonts w:ascii="Times New Roman" w:hAnsi="Times New Roman"/>
          <w:sz w:val="28"/>
          <w:szCs w:val="28"/>
        </w:rPr>
        <w:t xml:space="preserve">: </w:t>
      </w:r>
      <w:r w:rsidRPr="004D768E">
        <w:rPr>
          <w:rFonts w:ascii="Times New Roman" w:hAnsi="Times New Roman"/>
          <w:sz w:val="28"/>
          <w:szCs w:val="28"/>
          <w:lang w:val="en-US"/>
        </w:rPr>
        <w:t>http</w:t>
      </w:r>
      <w:r w:rsidRPr="004D768E">
        <w:rPr>
          <w:rFonts w:ascii="Times New Roman" w:hAnsi="Times New Roman"/>
          <w:sz w:val="28"/>
          <w:szCs w:val="28"/>
        </w:rPr>
        <w:t>://</w:t>
      </w:r>
      <w:r w:rsidRPr="004D768E">
        <w:rPr>
          <w:rFonts w:ascii="Times New Roman" w:hAnsi="Times New Roman"/>
          <w:sz w:val="28"/>
          <w:szCs w:val="28"/>
          <w:lang w:val="en-US"/>
        </w:rPr>
        <w:t>science</w:t>
      </w:r>
      <w:r w:rsidRPr="004D768E">
        <w:rPr>
          <w:rFonts w:ascii="Times New Roman" w:hAnsi="Times New Roman"/>
          <w:sz w:val="28"/>
          <w:szCs w:val="28"/>
        </w:rPr>
        <w:t>-</w:t>
      </w:r>
      <w:r w:rsidRPr="004D768E">
        <w:rPr>
          <w:rFonts w:ascii="Times New Roman" w:hAnsi="Times New Roman"/>
          <w:sz w:val="28"/>
          <w:szCs w:val="28"/>
          <w:lang w:val="en-US"/>
        </w:rPr>
        <w:t>education</w:t>
      </w:r>
      <w:r w:rsidRPr="004D768E">
        <w:rPr>
          <w:rFonts w:ascii="Times New Roman" w:hAnsi="Times New Roman"/>
          <w:sz w:val="28"/>
          <w:szCs w:val="28"/>
        </w:rPr>
        <w:t>.</w:t>
      </w:r>
      <w:r w:rsidRPr="004D768E">
        <w:rPr>
          <w:rFonts w:ascii="Times New Roman" w:hAnsi="Times New Roman"/>
          <w:sz w:val="28"/>
          <w:szCs w:val="28"/>
          <w:lang w:val="en-US"/>
        </w:rPr>
        <w:t>ru</w:t>
      </w:r>
      <w:r w:rsidRPr="004D768E">
        <w:rPr>
          <w:rFonts w:ascii="Times New Roman" w:hAnsi="Times New Roman"/>
          <w:sz w:val="28"/>
          <w:szCs w:val="28"/>
        </w:rPr>
        <w:t>/</w:t>
      </w:r>
      <w:r w:rsidRPr="004D768E">
        <w:rPr>
          <w:rFonts w:ascii="Times New Roman" w:hAnsi="Times New Roman"/>
          <w:sz w:val="28"/>
          <w:szCs w:val="28"/>
          <w:lang w:val="en-US"/>
        </w:rPr>
        <w:t>ru</w:t>
      </w:r>
      <w:r w:rsidRPr="004D768E">
        <w:rPr>
          <w:rFonts w:ascii="Times New Roman" w:hAnsi="Times New Roman"/>
          <w:sz w:val="28"/>
          <w:szCs w:val="28"/>
        </w:rPr>
        <w:t>/</w:t>
      </w:r>
      <w:r w:rsidRPr="004D768E">
        <w:rPr>
          <w:rFonts w:ascii="Times New Roman" w:hAnsi="Times New Roman"/>
          <w:sz w:val="28"/>
          <w:szCs w:val="28"/>
          <w:lang w:val="en-US"/>
        </w:rPr>
        <w:t>article</w:t>
      </w:r>
      <w:r w:rsidRPr="004D768E">
        <w:rPr>
          <w:rFonts w:ascii="Times New Roman" w:hAnsi="Times New Roman"/>
          <w:sz w:val="28"/>
          <w:szCs w:val="28"/>
        </w:rPr>
        <w:t>/</w:t>
      </w:r>
      <w:r w:rsidRPr="004D768E">
        <w:rPr>
          <w:rFonts w:ascii="Times New Roman" w:hAnsi="Times New Roman"/>
          <w:sz w:val="28"/>
          <w:szCs w:val="28"/>
          <w:lang w:val="en-US"/>
        </w:rPr>
        <w:t>view</w:t>
      </w:r>
      <w:r w:rsidRPr="004D768E">
        <w:rPr>
          <w:rFonts w:ascii="Times New Roman" w:hAnsi="Times New Roman"/>
          <w:sz w:val="28"/>
          <w:szCs w:val="28"/>
        </w:rPr>
        <w:t>?</w:t>
      </w:r>
      <w:r w:rsidRPr="004D768E">
        <w:rPr>
          <w:rFonts w:ascii="Times New Roman" w:hAnsi="Times New Roman"/>
          <w:sz w:val="28"/>
          <w:szCs w:val="28"/>
          <w:lang w:val="en-US"/>
        </w:rPr>
        <w:t>id</w:t>
      </w:r>
      <w:r w:rsidRPr="004D768E">
        <w:rPr>
          <w:rFonts w:ascii="Times New Roman" w:hAnsi="Times New Roman"/>
          <w:sz w:val="28"/>
          <w:szCs w:val="28"/>
        </w:rPr>
        <w:t>=23769.</w:t>
      </w:r>
    </w:p>
    <w:p w:rsidR="00E7105D" w:rsidRPr="004D768E" w:rsidRDefault="00E7105D" w:rsidP="004D768E">
      <w:pPr>
        <w:pStyle w:val="a9"/>
        <w:numPr>
          <w:ilvl w:val="0"/>
          <w:numId w:val="10"/>
        </w:numPr>
        <w:tabs>
          <w:tab w:val="left" w:pos="1134"/>
        </w:tabs>
        <w:spacing w:after="0" w:line="240" w:lineRule="auto"/>
        <w:jc w:val="both"/>
        <w:rPr>
          <w:rFonts w:ascii="Times New Roman" w:hAnsi="Times New Roman"/>
          <w:sz w:val="28"/>
          <w:szCs w:val="28"/>
        </w:rPr>
      </w:pPr>
      <w:r w:rsidRPr="004D768E">
        <w:rPr>
          <w:rFonts w:ascii="Times New Roman" w:hAnsi="Times New Roman"/>
          <w:b/>
          <w:sz w:val="28"/>
          <w:szCs w:val="28"/>
        </w:rPr>
        <w:t>Балабекова М.К.</w:t>
      </w:r>
      <w:r w:rsidRPr="004D768E">
        <w:rPr>
          <w:rFonts w:ascii="Times New Roman" w:hAnsi="Times New Roman"/>
          <w:sz w:val="28"/>
          <w:szCs w:val="28"/>
        </w:rPr>
        <w:t xml:space="preserve"> Морфологические особенности течения воспаления у опытных крыс на фоне комбинированного воздействия ванадия и хрома [Текст] / М.К. Балабекова //  Вестник КРСУ. - 2014. – Т.14. - №10. - С. 87-90.</w:t>
      </w:r>
    </w:p>
    <w:p w:rsidR="00AA5642" w:rsidRPr="004D768E" w:rsidRDefault="00AA5642" w:rsidP="004D768E">
      <w:pPr>
        <w:pStyle w:val="a9"/>
        <w:numPr>
          <w:ilvl w:val="0"/>
          <w:numId w:val="10"/>
        </w:numPr>
        <w:tabs>
          <w:tab w:val="left" w:pos="1134"/>
        </w:tabs>
        <w:spacing w:after="0" w:line="240" w:lineRule="auto"/>
        <w:jc w:val="both"/>
        <w:rPr>
          <w:rFonts w:ascii="Times New Roman" w:hAnsi="Times New Roman"/>
          <w:sz w:val="28"/>
          <w:szCs w:val="28"/>
        </w:rPr>
      </w:pPr>
      <w:r w:rsidRPr="004D768E">
        <w:rPr>
          <w:rFonts w:ascii="Times New Roman" w:hAnsi="Times New Roman"/>
          <w:b/>
          <w:sz w:val="28"/>
          <w:szCs w:val="28"/>
        </w:rPr>
        <w:t>Балабекова М.К.</w:t>
      </w:r>
      <w:r w:rsidRPr="004D768E">
        <w:rPr>
          <w:rFonts w:ascii="Times New Roman" w:hAnsi="Times New Roman"/>
          <w:sz w:val="28"/>
          <w:szCs w:val="28"/>
        </w:rPr>
        <w:t xml:space="preserve"> Влияние соединений ванадия и хрома на иммунологические показатели экспериментальных крыс [Текст] / М.К. Балабекова, Р.Р. Тухатшин //  Вестник КРСУ. - 2014. – Т.14. - №10. - С. 84-86.</w:t>
      </w:r>
    </w:p>
    <w:p w:rsidR="00AA5642" w:rsidRPr="004D768E" w:rsidRDefault="00AA5642" w:rsidP="004D768E">
      <w:pPr>
        <w:pStyle w:val="a9"/>
        <w:numPr>
          <w:ilvl w:val="0"/>
          <w:numId w:val="10"/>
        </w:numPr>
        <w:tabs>
          <w:tab w:val="left" w:pos="1134"/>
        </w:tabs>
        <w:spacing w:after="0" w:line="240" w:lineRule="auto"/>
        <w:jc w:val="both"/>
        <w:rPr>
          <w:rFonts w:ascii="Times New Roman" w:hAnsi="Times New Roman"/>
          <w:sz w:val="28"/>
          <w:szCs w:val="28"/>
        </w:rPr>
      </w:pPr>
      <w:r w:rsidRPr="004D768E">
        <w:rPr>
          <w:rFonts w:ascii="Times New Roman" w:hAnsi="Times New Roman"/>
          <w:b/>
          <w:sz w:val="28"/>
          <w:szCs w:val="28"/>
        </w:rPr>
        <w:t>Балабекова М.К.</w:t>
      </w:r>
      <w:r w:rsidRPr="004D768E">
        <w:rPr>
          <w:rFonts w:ascii="Times New Roman" w:hAnsi="Times New Roman"/>
          <w:sz w:val="28"/>
          <w:szCs w:val="28"/>
        </w:rPr>
        <w:t xml:space="preserve"> Изучение в эксперименте влияния ванадия и хрома на некоторые показатели клеточного звена иммунитета крыс [Текст] / М.К. Балабекова // Фундаментальные Исследования. - 2014. – №10. - С. 624-628</w:t>
      </w:r>
    </w:p>
    <w:p w:rsidR="00AA5642" w:rsidRPr="004D768E" w:rsidRDefault="00AA5642" w:rsidP="004D768E">
      <w:pPr>
        <w:pStyle w:val="a9"/>
        <w:numPr>
          <w:ilvl w:val="0"/>
          <w:numId w:val="10"/>
        </w:numPr>
        <w:tabs>
          <w:tab w:val="left" w:pos="1134"/>
        </w:tabs>
        <w:spacing w:after="0" w:line="240" w:lineRule="auto"/>
        <w:jc w:val="both"/>
        <w:rPr>
          <w:rFonts w:ascii="Times New Roman" w:hAnsi="Times New Roman"/>
          <w:sz w:val="28"/>
          <w:szCs w:val="28"/>
        </w:rPr>
      </w:pPr>
      <w:r w:rsidRPr="004D768E">
        <w:rPr>
          <w:rFonts w:ascii="Times New Roman" w:hAnsi="Times New Roman"/>
          <w:b/>
          <w:sz w:val="28"/>
          <w:szCs w:val="28"/>
        </w:rPr>
        <w:t>Балабекова М.К.</w:t>
      </w:r>
      <w:r w:rsidRPr="004D768E">
        <w:rPr>
          <w:rFonts w:ascii="Times New Roman" w:hAnsi="Times New Roman"/>
          <w:sz w:val="28"/>
          <w:szCs w:val="28"/>
        </w:rPr>
        <w:t xml:space="preserve"> Экспериментальное изучение корригирующего влияния рувимина на течение асептического воспаления у опытных крыс  [Текст] / М.К. Балабекова // Международный журнал прикладных и фундаментальных исследований. - 2014. – №3 (часть 2). - С. 14-15.</w:t>
      </w:r>
    </w:p>
    <w:p w:rsidR="008F1B6E" w:rsidRPr="004D768E" w:rsidRDefault="008F1B6E" w:rsidP="004D768E">
      <w:pPr>
        <w:pStyle w:val="a9"/>
        <w:numPr>
          <w:ilvl w:val="0"/>
          <w:numId w:val="10"/>
        </w:numPr>
        <w:tabs>
          <w:tab w:val="left" w:pos="1134"/>
        </w:tabs>
        <w:spacing w:after="0" w:line="240" w:lineRule="auto"/>
        <w:jc w:val="both"/>
        <w:rPr>
          <w:rFonts w:ascii="Times New Roman" w:hAnsi="Times New Roman"/>
          <w:sz w:val="28"/>
          <w:szCs w:val="28"/>
        </w:rPr>
      </w:pPr>
      <w:r w:rsidRPr="004D768E">
        <w:rPr>
          <w:rFonts w:ascii="Times New Roman" w:hAnsi="Times New Roman"/>
          <w:b/>
          <w:sz w:val="28"/>
          <w:szCs w:val="28"/>
        </w:rPr>
        <w:t>Балабекова М.К.</w:t>
      </w:r>
      <w:r w:rsidRPr="004D768E">
        <w:rPr>
          <w:rFonts w:ascii="Times New Roman" w:hAnsi="Times New Roman"/>
          <w:sz w:val="28"/>
          <w:szCs w:val="28"/>
        </w:rPr>
        <w:t xml:space="preserve"> Современные медико-экологические проблемы и пути их решения [Текст]: монография  / М.К. Балабекова,  Р.Р. Тухватшин, А.Н. Нурмухамбетов. - Алматы: Издательство «Арыс», 2014. – 152 с. </w:t>
      </w:r>
    </w:p>
    <w:p w:rsidR="008F1B6E" w:rsidRPr="004D768E" w:rsidRDefault="008F1B6E" w:rsidP="004D768E">
      <w:pPr>
        <w:pStyle w:val="a9"/>
        <w:numPr>
          <w:ilvl w:val="0"/>
          <w:numId w:val="10"/>
        </w:numPr>
        <w:tabs>
          <w:tab w:val="left" w:pos="1134"/>
        </w:tabs>
        <w:spacing w:after="0" w:line="240" w:lineRule="auto"/>
        <w:jc w:val="both"/>
        <w:rPr>
          <w:rFonts w:ascii="Times New Roman" w:hAnsi="Times New Roman"/>
          <w:sz w:val="28"/>
          <w:szCs w:val="28"/>
        </w:rPr>
      </w:pPr>
      <w:r w:rsidRPr="004D768E">
        <w:rPr>
          <w:rFonts w:ascii="Times New Roman" w:hAnsi="Times New Roman"/>
          <w:b/>
          <w:sz w:val="28"/>
          <w:szCs w:val="28"/>
        </w:rPr>
        <w:t>Балабекова М.К.</w:t>
      </w:r>
      <w:r w:rsidRPr="004D768E">
        <w:rPr>
          <w:rFonts w:ascii="Times New Roman" w:hAnsi="Times New Roman"/>
          <w:sz w:val="28"/>
          <w:szCs w:val="28"/>
        </w:rPr>
        <w:t xml:space="preserve"> Металлотионеины и их роль в адаптации к действию повреждающих факторов [Текст] / М.К. Балабекова,  Н.Н. Рыспекова, А.Н. Нурмухамбетов, А.А. Аканов //  Вестник КазНМУ, №1 – 2014. – с. 298-303.</w:t>
      </w:r>
    </w:p>
    <w:p w:rsidR="00D71AE8" w:rsidRPr="004D768E" w:rsidRDefault="00D71AE8" w:rsidP="004D768E">
      <w:pPr>
        <w:pStyle w:val="a9"/>
        <w:numPr>
          <w:ilvl w:val="0"/>
          <w:numId w:val="10"/>
        </w:numPr>
        <w:tabs>
          <w:tab w:val="left" w:pos="1134"/>
        </w:tabs>
        <w:spacing w:after="0" w:line="240" w:lineRule="auto"/>
        <w:jc w:val="both"/>
        <w:rPr>
          <w:rFonts w:ascii="Times New Roman" w:hAnsi="Times New Roman"/>
          <w:sz w:val="28"/>
          <w:szCs w:val="28"/>
        </w:rPr>
      </w:pPr>
      <w:r w:rsidRPr="004D768E">
        <w:rPr>
          <w:rFonts w:ascii="Times New Roman" w:hAnsi="Times New Roman"/>
          <w:b/>
          <w:sz w:val="28"/>
          <w:szCs w:val="28"/>
        </w:rPr>
        <w:t>Балабекова М.К.</w:t>
      </w:r>
      <w:r w:rsidRPr="004D768E">
        <w:rPr>
          <w:rFonts w:ascii="Times New Roman" w:hAnsi="Times New Roman"/>
          <w:sz w:val="28"/>
          <w:szCs w:val="28"/>
        </w:rPr>
        <w:t xml:space="preserve"> Изучение корригирующих свойств полиоксидония на модели асептического воспаления, вызванного на фоне воздействия ванадия и хрома [Текст] / М.К. Балабекова //  Международный журнал прикладных и фундаментальных исследований - №3, 2012. - С. 23-24.</w:t>
      </w:r>
    </w:p>
    <w:p w:rsidR="00E43C0E" w:rsidRPr="004D768E" w:rsidRDefault="00E43C0E" w:rsidP="004D768E">
      <w:pPr>
        <w:pStyle w:val="a9"/>
        <w:numPr>
          <w:ilvl w:val="0"/>
          <w:numId w:val="10"/>
        </w:numPr>
        <w:tabs>
          <w:tab w:val="left" w:pos="1134"/>
        </w:tabs>
        <w:spacing w:after="0" w:line="240" w:lineRule="auto"/>
        <w:jc w:val="both"/>
        <w:rPr>
          <w:rFonts w:ascii="Times New Roman" w:hAnsi="Times New Roman"/>
          <w:sz w:val="28"/>
          <w:szCs w:val="28"/>
        </w:rPr>
      </w:pPr>
      <w:r w:rsidRPr="004D768E">
        <w:rPr>
          <w:rFonts w:ascii="Times New Roman" w:hAnsi="Times New Roman"/>
          <w:b/>
          <w:sz w:val="28"/>
          <w:szCs w:val="28"/>
        </w:rPr>
        <w:t xml:space="preserve">Балабекова М.К. </w:t>
      </w:r>
      <w:r w:rsidRPr="004D768E">
        <w:rPr>
          <w:rFonts w:ascii="Times New Roman" w:hAnsi="Times New Roman"/>
          <w:sz w:val="28"/>
          <w:szCs w:val="28"/>
        </w:rPr>
        <w:t xml:space="preserve">Органотоксические эффекты тяжелых металлов [Текст] / М.К. Балабекова //  Наука и новые технологии. – Бишкек. - №1. – 2012. – С. 122-124. </w:t>
      </w:r>
    </w:p>
    <w:p w:rsidR="00A1279D" w:rsidRPr="004D768E" w:rsidRDefault="00A1279D" w:rsidP="004D768E">
      <w:pPr>
        <w:pStyle w:val="a9"/>
        <w:numPr>
          <w:ilvl w:val="0"/>
          <w:numId w:val="10"/>
        </w:numPr>
        <w:tabs>
          <w:tab w:val="left" w:pos="1134"/>
        </w:tabs>
        <w:spacing w:after="0" w:line="240" w:lineRule="auto"/>
        <w:jc w:val="both"/>
        <w:rPr>
          <w:rFonts w:ascii="Times New Roman" w:hAnsi="Times New Roman"/>
          <w:sz w:val="28"/>
          <w:szCs w:val="28"/>
        </w:rPr>
      </w:pPr>
      <w:r w:rsidRPr="004D768E">
        <w:rPr>
          <w:rFonts w:ascii="Times New Roman" w:hAnsi="Times New Roman"/>
          <w:b/>
          <w:sz w:val="28"/>
          <w:szCs w:val="28"/>
        </w:rPr>
        <w:lastRenderedPageBreak/>
        <w:t>Балабекова М.К.</w:t>
      </w:r>
      <w:r w:rsidRPr="004D768E">
        <w:rPr>
          <w:rFonts w:ascii="Times New Roman" w:hAnsi="Times New Roman"/>
          <w:sz w:val="28"/>
          <w:szCs w:val="28"/>
        </w:rPr>
        <w:t xml:space="preserve"> Лабораторная оценка асептического воспаления, вызванного на фоне интоксикации тяжелыми металлами [Текст] / М.К. Балабекова //  Наука и новые технологии. – Бишкек. - №1. – 2012. – С. 72-75.</w:t>
      </w:r>
    </w:p>
    <w:p w:rsidR="00E43C0E" w:rsidRPr="004D768E" w:rsidRDefault="00E43C0E" w:rsidP="004D768E">
      <w:pPr>
        <w:pStyle w:val="a9"/>
        <w:numPr>
          <w:ilvl w:val="0"/>
          <w:numId w:val="10"/>
        </w:numPr>
        <w:tabs>
          <w:tab w:val="left" w:pos="1134"/>
        </w:tabs>
        <w:spacing w:after="0" w:line="240" w:lineRule="auto"/>
        <w:jc w:val="both"/>
        <w:rPr>
          <w:rFonts w:ascii="Times New Roman" w:hAnsi="Times New Roman"/>
          <w:sz w:val="28"/>
          <w:szCs w:val="28"/>
        </w:rPr>
      </w:pPr>
      <w:r w:rsidRPr="004D768E">
        <w:rPr>
          <w:rFonts w:ascii="Times New Roman" w:hAnsi="Times New Roman"/>
          <w:b/>
          <w:sz w:val="28"/>
          <w:szCs w:val="28"/>
        </w:rPr>
        <w:t>Балабекова М.К.</w:t>
      </w:r>
      <w:r w:rsidRPr="004D768E">
        <w:rPr>
          <w:rFonts w:ascii="Times New Roman" w:hAnsi="Times New Roman"/>
          <w:sz w:val="28"/>
          <w:szCs w:val="28"/>
        </w:rPr>
        <w:t xml:space="preserve"> Функциональная и морфологическая характеристика лимфоидных органов [Текст] / М.К. Балабекова //  Интернет-журнал ВАК КР. – 2011. - №4 от 21.12.2011.</w:t>
      </w:r>
    </w:p>
    <w:p w:rsidR="00154D76" w:rsidRPr="00154D76" w:rsidRDefault="00154D76" w:rsidP="00154D76">
      <w:pPr>
        <w:pStyle w:val="a9"/>
        <w:numPr>
          <w:ilvl w:val="0"/>
          <w:numId w:val="10"/>
        </w:numPr>
        <w:jc w:val="both"/>
        <w:rPr>
          <w:rFonts w:ascii="Times New Roman" w:hAnsi="Times New Roman"/>
          <w:sz w:val="28"/>
          <w:szCs w:val="28"/>
        </w:rPr>
      </w:pPr>
      <w:r w:rsidRPr="00154D76">
        <w:rPr>
          <w:rFonts w:ascii="Times New Roman" w:hAnsi="Times New Roman"/>
          <w:b/>
          <w:sz w:val="28"/>
          <w:szCs w:val="28"/>
        </w:rPr>
        <w:t>Балабекова М.К.</w:t>
      </w:r>
      <w:r w:rsidRPr="00154D76">
        <w:rPr>
          <w:rFonts w:ascii="Times New Roman" w:hAnsi="Times New Roman"/>
          <w:sz w:val="28"/>
          <w:szCs w:val="28"/>
        </w:rPr>
        <w:t xml:space="preserve"> Поиск новых путей коррекции нарушений, вызванных комбинированным влиянием ванадия и хрома [Текст] / М.К. Балабекова //  Интернет-журнал ВАК КР. – 2011. - №4 от 21.12.2011.</w:t>
      </w:r>
    </w:p>
    <w:p w:rsidR="00E43C0E" w:rsidRPr="004D768E" w:rsidRDefault="00E43C0E" w:rsidP="004D768E">
      <w:pPr>
        <w:pStyle w:val="a9"/>
        <w:numPr>
          <w:ilvl w:val="0"/>
          <w:numId w:val="10"/>
        </w:numPr>
        <w:tabs>
          <w:tab w:val="left" w:pos="1134"/>
        </w:tabs>
        <w:spacing w:after="0" w:line="240" w:lineRule="auto"/>
        <w:jc w:val="both"/>
        <w:rPr>
          <w:rFonts w:ascii="Times New Roman" w:hAnsi="Times New Roman"/>
          <w:sz w:val="28"/>
          <w:szCs w:val="28"/>
        </w:rPr>
      </w:pPr>
      <w:r w:rsidRPr="004D768E">
        <w:rPr>
          <w:rFonts w:ascii="Times New Roman" w:hAnsi="Times New Roman"/>
          <w:b/>
          <w:sz w:val="28"/>
          <w:szCs w:val="28"/>
        </w:rPr>
        <w:t>Балабекова М.К.</w:t>
      </w:r>
      <w:r w:rsidRPr="004D768E">
        <w:rPr>
          <w:rFonts w:ascii="Times New Roman" w:hAnsi="Times New Roman"/>
          <w:sz w:val="28"/>
          <w:szCs w:val="28"/>
        </w:rPr>
        <w:t xml:space="preserve"> Использование противовоспалительных свой</w:t>
      </w:r>
      <w:proofErr w:type="gramStart"/>
      <w:r w:rsidRPr="004D768E">
        <w:rPr>
          <w:rFonts w:ascii="Times New Roman" w:hAnsi="Times New Roman"/>
          <w:sz w:val="28"/>
          <w:szCs w:val="28"/>
        </w:rPr>
        <w:t>ств пр</w:t>
      </w:r>
      <w:proofErr w:type="gramEnd"/>
      <w:r w:rsidRPr="004D768E">
        <w:rPr>
          <w:rFonts w:ascii="Times New Roman" w:hAnsi="Times New Roman"/>
          <w:sz w:val="28"/>
          <w:szCs w:val="28"/>
        </w:rPr>
        <w:t>епарата корня солодки – рувимина при лечении асептического воспаления, вызванного на фоне интоксикации ванадием и хромом [Текст] / М.К. Балабекова //  Медицина Кыргызстана. – 2011. - №7. – С. 64-67.</w:t>
      </w:r>
    </w:p>
    <w:p w:rsidR="001A5DA9" w:rsidRPr="004D768E" w:rsidRDefault="001A5DA9" w:rsidP="004D768E">
      <w:pPr>
        <w:pStyle w:val="a9"/>
        <w:numPr>
          <w:ilvl w:val="0"/>
          <w:numId w:val="10"/>
        </w:numPr>
        <w:tabs>
          <w:tab w:val="left" w:pos="1134"/>
        </w:tabs>
        <w:spacing w:after="0" w:line="240" w:lineRule="auto"/>
        <w:jc w:val="both"/>
        <w:rPr>
          <w:rFonts w:ascii="Times New Roman" w:hAnsi="Times New Roman"/>
          <w:sz w:val="28"/>
          <w:szCs w:val="28"/>
        </w:rPr>
      </w:pPr>
      <w:r w:rsidRPr="004D768E">
        <w:rPr>
          <w:rFonts w:ascii="Times New Roman" w:hAnsi="Times New Roman"/>
          <w:b/>
          <w:sz w:val="28"/>
          <w:szCs w:val="28"/>
        </w:rPr>
        <w:t>Балабекова М.К.</w:t>
      </w:r>
      <w:r w:rsidRPr="004D768E">
        <w:rPr>
          <w:rFonts w:ascii="Times New Roman" w:hAnsi="Times New Roman"/>
          <w:sz w:val="28"/>
          <w:szCs w:val="28"/>
        </w:rPr>
        <w:t xml:space="preserve"> Коррекция вновьсинтезированными препаратами пиперидинового ряда металлиндуцированной иммунодепрессии [Текст] / М.К. Балабекова //  Медицина Кыргызстана. – 2011. - №7. -  С. 61-63.</w:t>
      </w:r>
    </w:p>
    <w:p w:rsidR="00D91CD2" w:rsidRPr="00F81058" w:rsidRDefault="00D91CD2" w:rsidP="004D768E">
      <w:pPr>
        <w:pStyle w:val="a9"/>
        <w:numPr>
          <w:ilvl w:val="0"/>
          <w:numId w:val="10"/>
        </w:numPr>
        <w:tabs>
          <w:tab w:val="left" w:pos="1134"/>
        </w:tabs>
        <w:spacing w:after="0" w:line="240" w:lineRule="auto"/>
        <w:jc w:val="both"/>
        <w:rPr>
          <w:rFonts w:ascii="Times New Roman" w:hAnsi="Times New Roman"/>
          <w:sz w:val="28"/>
          <w:szCs w:val="28"/>
        </w:rPr>
      </w:pPr>
      <w:r w:rsidRPr="00F81058">
        <w:rPr>
          <w:rFonts w:ascii="Times New Roman" w:hAnsi="Times New Roman"/>
          <w:b/>
          <w:sz w:val="28"/>
          <w:szCs w:val="28"/>
        </w:rPr>
        <w:t>Балабекова М.К.</w:t>
      </w:r>
      <w:r w:rsidRPr="00F81058">
        <w:rPr>
          <w:rFonts w:ascii="Times New Roman" w:hAnsi="Times New Roman"/>
          <w:sz w:val="28"/>
          <w:szCs w:val="28"/>
        </w:rPr>
        <w:t xml:space="preserve"> Влияние МХФ-2 на структурно-клеточную организацию тимуса опытных крыс с асептическим воспалением [Текст] / М.К. Балабекова,  А.Н. Нурмухамбетов, Т.П. Ударцева //  Вестник Кыргызско-Российского Славянского университета. – 2011. – Т.11. - №7. – С.  102-106.</w:t>
      </w:r>
    </w:p>
    <w:p w:rsidR="00D71AE8" w:rsidRPr="00F81058" w:rsidRDefault="000C5BE2" w:rsidP="004D768E">
      <w:pPr>
        <w:pStyle w:val="a9"/>
        <w:numPr>
          <w:ilvl w:val="0"/>
          <w:numId w:val="10"/>
        </w:numPr>
        <w:tabs>
          <w:tab w:val="left" w:pos="1134"/>
        </w:tabs>
        <w:spacing w:after="0" w:line="240" w:lineRule="auto"/>
        <w:jc w:val="both"/>
        <w:rPr>
          <w:rFonts w:ascii="Times New Roman" w:hAnsi="Times New Roman"/>
          <w:b/>
          <w:sz w:val="28"/>
          <w:szCs w:val="28"/>
        </w:rPr>
      </w:pPr>
      <w:r w:rsidRPr="00F81058">
        <w:rPr>
          <w:rFonts w:ascii="Times New Roman" w:hAnsi="Times New Roman"/>
          <w:b/>
          <w:sz w:val="28"/>
          <w:szCs w:val="28"/>
        </w:rPr>
        <w:t xml:space="preserve">Балабекова М.К. </w:t>
      </w:r>
      <w:r w:rsidRPr="00F81058">
        <w:rPr>
          <w:rFonts w:ascii="Times New Roman" w:hAnsi="Times New Roman"/>
          <w:sz w:val="28"/>
          <w:szCs w:val="28"/>
        </w:rPr>
        <w:t xml:space="preserve">Изучение корригирующего влияния цеолита на некоторые показатели неспецифической резистентности крыс, затравленных ванадием и хромом [Текст] / М.К. Балабекова, А.Н. Нурмухамбетов, Т.П.Ударцева </w:t>
      </w:r>
      <w:r w:rsidR="0028597E" w:rsidRPr="00F81058">
        <w:rPr>
          <w:rFonts w:ascii="Times New Roman" w:hAnsi="Times New Roman"/>
          <w:sz w:val="28"/>
          <w:szCs w:val="28"/>
        </w:rPr>
        <w:t>// Вестник Кыргызско-Российского Славянского университета. – 2011. – Т.11. - №7. – С. 106-109.</w:t>
      </w:r>
    </w:p>
    <w:p w:rsidR="00AB3419" w:rsidRPr="00F81058" w:rsidRDefault="00AB3419" w:rsidP="004D768E">
      <w:pPr>
        <w:pStyle w:val="a9"/>
        <w:numPr>
          <w:ilvl w:val="0"/>
          <w:numId w:val="10"/>
        </w:numPr>
        <w:tabs>
          <w:tab w:val="left" w:pos="1134"/>
        </w:tabs>
        <w:spacing w:after="0" w:line="240" w:lineRule="auto"/>
        <w:jc w:val="both"/>
        <w:rPr>
          <w:rFonts w:ascii="Times New Roman" w:hAnsi="Times New Roman"/>
          <w:sz w:val="28"/>
          <w:szCs w:val="28"/>
        </w:rPr>
      </w:pPr>
      <w:r w:rsidRPr="00F81058">
        <w:rPr>
          <w:rFonts w:ascii="Times New Roman" w:hAnsi="Times New Roman"/>
          <w:b/>
          <w:sz w:val="28"/>
          <w:szCs w:val="28"/>
        </w:rPr>
        <w:t>Балабекова М.К.</w:t>
      </w:r>
      <w:r w:rsidRPr="00F81058">
        <w:rPr>
          <w:rFonts w:ascii="Times New Roman" w:hAnsi="Times New Roman"/>
          <w:sz w:val="28"/>
          <w:szCs w:val="28"/>
        </w:rPr>
        <w:t xml:space="preserve"> Морфологическая характеристика иммунокомпетентных органов и гематологические изменения у крыс с экспериментальным воспалением  [Текст] / М.К. Балабекова, Т.П. Ударцева, А.Н. Нурмухамбетов // Здравоохранение Кыргызстана. – 2011. - №2. – С. 186-191.</w:t>
      </w:r>
    </w:p>
    <w:p w:rsidR="00AB3419" w:rsidRPr="00F81058" w:rsidRDefault="00AB3419" w:rsidP="004D768E">
      <w:pPr>
        <w:pStyle w:val="a9"/>
        <w:numPr>
          <w:ilvl w:val="0"/>
          <w:numId w:val="10"/>
        </w:numPr>
        <w:tabs>
          <w:tab w:val="left" w:pos="1134"/>
        </w:tabs>
        <w:spacing w:after="0" w:line="240" w:lineRule="auto"/>
        <w:jc w:val="both"/>
        <w:rPr>
          <w:rFonts w:ascii="Times New Roman" w:hAnsi="Times New Roman"/>
          <w:sz w:val="28"/>
          <w:szCs w:val="28"/>
        </w:rPr>
      </w:pPr>
      <w:r w:rsidRPr="00F81058">
        <w:rPr>
          <w:rFonts w:ascii="Times New Roman" w:hAnsi="Times New Roman"/>
          <w:b/>
          <w:sz w:val="28"/>
          <w:szCs w:val="28"/>
        </w:rPr>
        <w:t>Балабекова М.К.</w:t>
      </w:r>
      <w:r w:rsidRPr="00F81058">
        <w:rPr>
          <w:rFonts w:ascii="Times New Roman" w:hAnsi="Times New Roman"/>
          <w:sz w:val="28"/>
          <w:szCs w:val="28"/>
        </w:rPr>
        <w:t xml:space="preserve"> Влияние полиоксидония на </w:t>
      </w:r>
      <w:proofErr w:type="gramStart"/>
      <w:r w:rsidRPr="00F81058">
        <w:rPr>
          <w:rFonts w:ascii="Times New Roman" w:hAnsi="Times New Roman"/>
          <w:sz w:val="28"/>
          <w:szCs w:val="28"/>
        </w:rPr>
        <w:t>костно-мозговое</w:t>
      </w:r>
      <w:proofErr w:type="gramEnd"/>
      <w:r w:rsidRPr="00F81058">
        <w:rPr>
          <w:rFonts w:ascii="Times New Roman" w:hAnsi="Times New Roman"/>
          <w:sz w:val="28"/>
          <w:szCs w:val="28"/>
        </w:rPr>
        <w:t xml:space="preserve"> кроветворение после двухнедельной интоксикации ванадием и хромом у крыс с экспериментальным воспалением  [Текст] / М.К. Балабекова, А.Н. Нурмухамбетов, К.Т. Нургалиева // Вестник АГИУВ. - № 3-4 (11-12). – 2010. – С. 63-65.</w:t>
      </w:r>
    </w:p>
    <w:p w:rsidR="00E66A2C" w:rsidRPr="00F81058" w:rsidRDefault="00E66A2C" w:rsidP="004D768E">
      <w:pPr>
        <w:pStyle w:val="a9"/>
        <w:numPr>
          <w:ilvl w:val="0"/>
          <w:numId w:val="10"/>
        </w:numPr>
        <w:tabs>
          <w:tab w:val="left" w:pos="1134"/>
        </w:tabs>
        <w:spacing w:after="0" w:line="240" w:lineRule="auto"/>
        <w:jc w:val="both"/>
        <w:rPr>
          <w:rFonts w:ascii="Times New Roman" w:hAnsi="Times New Roman"/>
          <w:sz w:val="28"/>
          <w:szCs w:val="28"/>
        </w:rPr>
      </w:pPr>
      <w:r w:rsidRPr="00F81058">
        <w:rPr>
          <w:rFonts w:ascii="Times New Roman" w:hAnsi="Times New Roman"/>
          <w:b/>
          <w:sz w:val="28"/>
          <w:szCs w:val="28"/>
        </w:rPr>
        <w:t>Балабекова М.К.</w:t>
      </w:r>
      <w:r w:rsidRPr="00F81058">
        <w:rPr>
          <w:rFonts w:ascii="Times New Roman" w:hAnsi="Times New Roman"/>
          <w:sz w:val="28"/>
          <w:szCs w:val="28"/>
        </w:rPr>
        <w:t xml:space="preserve"> Состояние иммунного статуса интактных крыс с асептическим воспалением (экспериментальное исследование) [Текст] / М.К. Балабекова //   Вестник КазНМУ (специальный выпуск). Часть 1. – 2010. - №5. – С. 278-281.</w:t>
      </w:r>
    </w:p>
    <w:p w:rsidR="00E66A2C" w:rsidRPr="00F81058" w:rsidRDefault="00E66A2C" w:rsidP="004D768E">
      <w:pPr>
        <w:pStyle w:val="a9"/>
        <w:numPr>
          <w:ilvl w:val="0"/>
          <w:numId w:val="10"/>
        </w:numPr>
        <w:tabs>
          <w:tab w:val="left" w:pos="1134"/>
        </w:tabs>
        <w:spacing w:after="0" w:line="240" w:lineRule="auto"/>
        <w:jc w:val="both"/>
        <w:rPr>
          <w:rFonts w:ascii="Times New Roman" w:hAnsi="Times New Roman"/>
          <w:sz w:val="28"/>
          <w:szCs w:val="28"/>
        </w:rPr>
      </w:pPr>
      <w:r w:rsidRPr="00F81058">
        <w:rPr>
          <w:rFonts w:ascii="Times New Roman" w:hAnsi="Times New Roman"/>
          <w:b/>
          <w:sz w:val="28"/>
          <w:szCs w:val="28"/>
        </w:rPr>
        <w:t>Балабекова М.К.</w:t>
      </w:r>
      <w:r w:rsidRPr="00F81058">
        <w:rPr>
          <w:rFonts w:ascii="Times New Roman" w:hAnsi="Times New Roman"/>
          <w:sz w:val="28"/>
          <w:szCs w:val="28"/>
        </w:rPr>
        <w:t xml:space="preserve"> Ванади</w:t>
      </w:r>
      <w:proofErr w:type="gramStart"/>
      <w:r w:rsidRPr="00F81058">
        <w:rPr>
          <w:rFonts w:ascii="Times New Roman" w:hAnsi="Times New Roman"/>
          <w:sz w:val="28"/>
          <w:szCs w:val="28"/>
        </w:rPr>
        <w:t>й-</w:t>
      </w:r>
      <w:proofErr w:type="gramEnd"/>
      <w:r w:rsidRPr="00F81058">
        <w:rPr>
          <w:rFonts w:ascii="Times New Roman" w:hAnsi="Times New Roman"/>
          <w:sz w:val="28"/>
          <w:szCs w:val="28"/>
        </w:rPr>
        <w:t xml:space="preserve"> и хроминдуцированные повреждения [Текст] / М.К. Балабекова //  Вестник АГИУВ. – 2010. – №2 (10). – С. 80-82.</w:t>
      </w:r>
    </w:p>
    <w:p w:rsidR="00AB3419" w:rsidRPr="00EE4A46" w:rsidRDefault="00F26830" w:rsidP="004D768E">
      <w:pPr>
        <w:pStyle w:val="a9"/>
        <w:numPr>
          <w:ilvl w:val="0"/>
          <w:numId w:val="10"/>
        </w:numPr>
        <w:tabs>
          <w:tab w:val="left" w:pos="1134"/>
        </w:tabs>
        <w:spacing w:after="0" w:line="240" w:lineRule="auto"/>
        <w:jc w:val="both"/>
        <w:rPr>
          <w:rFonts w:ascii="Times New Roman" w:hAnsi="Times New Roman"/>
          <w:sz w:val="28"/>
          <w:szCs w:val="28"/>
          <w:lang w:val="en-US"/>
        </w:rPr>
      </w:pPr>
      <w:r w:rsidRPr="00F81058">
        <w:rPr>
          <w:rFonts w:ascii="Times New Roman" w:hAnsi="Times New Roman"/>
          <w:b/>
          <w:sz w:val="28"/>
          <w:szCs w:val="28"/>
          <w:lang w:val="en-US"/>
        </w:rPr>
        <w:lastRenderedPageBreak/>
        <w:t>Balabekova</w:t>
      </w:r>
      <w:r w:rsidR="0009009E" w:rsidRPr="00F81058">
        <w:rPr>
          <w:rFonts w:ascii="Times New Roman" w:hAnsi="Times New Roman"/>
          <w:b/>
          <w:sz w:val="28"/>
          <w:szCs w:val="28"/>
          <w:lang w:val="en-US"/>
        </w:rPr>
        <w:t xml:space="preserve"> </w:t>
      </w:r>
      <w:r w:rsidRPr="00F81058">
        <w:rPr>
          <w:rFonts w:ascii="Times New Roman" w:hAnsi="Times New Roman"/>
          <w:b/>
          <w:sz w:val="28"/>
          <w:szCs w:val="28"/>
          <w:lang w:val="en-US"/>
        </w:rPr>
        <w:t>M</w:t>
      </w:r>
      <w:r w:rsidR="0009009E" w:rsidRPr="00F81058">
        <w:rPr>
          <w:rFonts w:ascii="Times New Roman" w:hAnsi="Times New Roman"/>
          <w:b/>
          <w:sz w:val="28"/>
          <w:szCs w:val="28"/>
          <w:lang w:val="en-US"/>
        </w:rPr>
        <w:t>.</w:t>
      </w:r>
      <w:r w:rsidRPr="00F81058">
        <w:rPr>
          <w:rFonts w:ascii="Times New Roman" w:hAnsi="Times New Roman"/>
          <w:b/>
          <w:sz w:val="28"/>
          <w:szCs w:val="28"/>
          <w:lang w:val="en-US"/>
        </w:rPr>
        <w:t>K.</w:t>
      </w:r>
      <w:r w:rsidR="0009009E" w:rsidRPr="00F81058">
        <w:rPr>
          <w:rFonts w:ascii="Times New Roman" w:hAnsi="Times New Roman"/>
          <w:b/>
          <w:sz w:val="28"/>
          <w:szCs w:val="28"/>
          <w:lang w:val="en-US"/>
        </w:rPr>
        <w:t xml:space="preserve"> </w:t>
      </w:r>
      <w:r w:rsidR="000A2AF0" w:rsidRPr="00F81058">
        <w:rPr>
          <w:rFonts w:ascii="Times New Roman" w:hAnsi="Times New Roman"/>
          <w:sz w:val="28"/>
          <w:szCs w:val="28"/>
          <w:lang w:val="en-US"/>
        </w:rPr>
        <w:t>Effects of immune modulators at metall induced immunosuppression / [</w:t>
      </w:r>
      <w:r w:rsidR="000A2AF0" w:rsidRPr="00F81058">
        <w:rPr>
          <w:rFonts w:ascii="Times New Roman" w:hAnsi="Times New Roman"/>
          <w:sz w:val="28"/>
          <w:szCs w:val="28"/>
        </w:rPr>
        <w:t>Те</w:t>
      </w:r>
      <w:r w:rsidR="000A2AF0" w:rsidRPr="00F81058">
        <w:rPr>
          <w:rFonts w:ascii="Times New Roman" w:hAnsi="Times New Roman"/>
          <w:sz w:val="28"/>
          <w:szCs w:val="28"/>
          <w:lang w:val="en-US"/>
        </w:rPr>
        <w:t>xt] M.K. Balabekova</w:t>
      </w:r>
      <w:r w:rsidR="000A2AF0" w:rsidRPr="00F81058">
        <w:rPr>
          <w:rFonts w:ascii="Times New Roman" w:hAnsi="Times New Roman"/>
          <w:b/>
          <w:sz w:val="28"/>
          <w:szCs w:val="28"/>
          <w:lang w:val="en-US"/>
        </w:rPr>
        <w:t xml:space="preserve"> </w:t>
      </w:r>
      <w:r w:rsidR="0009009E" w:rsidRPr="00F81058">
        <w:rPr>
          <w:rFonts w:ascii="Times New Roman" w:hAnsi="Times New Roman"/>
          <w:sz w:val="28"/>
          <w:szCs w:val="28"/>
          <w:lang w:val="en-US"/>
        </w:rPr>
        <w:t>Nurmuchambetov A.N., Tokusheva A.N</w:t>
      </w:r>
      <w:r w:rsidR="000A2AF0" w:rsidRPr="00F81058">
        <w:rPr>
          <w:rFonts w:ascii="Times New Roman" w:hAnsi="Times New Roman"/>
          <w:sz w:val="28"/>
          <w:szCs w:val="28"/>
          <w:lang w:val="en-US"/>
        </w:rPr>
        <w:t xml:space="preserve">. // </w:t>
      </w:r>
      <w:r w:rsidR="007F21ED" w:rsidRPr="00F81058">
        <w:rPr>
          <w:rFonts w:ascii="Times New Roman" w:hAnsi="Times New Roman"/>
          <w:sz w:val="28"/>
          <w:szCs w:val="28"/>
          <w:lang w:val="en-US"/>
        </w:rPr>
        <w:t xml:space="preserve">International Journal </w:t>
      </w:r>
      <w:proofErr w:type="gramStart"/>
      <w:r w:rsidR="007F21ED" w:rsidRPr="00F81058">
        <w:rPr>
          <w:rFonts w:ascii="Times New Roman" w:hAnsi="Times New Roman"/>
          <w:sz w:val="28"/>
          <w:szCs w:val="28"/>
          <w:lang w:val="en-US"/>
        </w:rPr>
        <w:t>Of Applied And</w:t>
      </w:r>
      <w:proofErr w:type="gramEnd"/>
      <w:r w:rsidR="007F21ED" w:rsidRPr="00F81058">
        <w:rPr>
          <w:rFonts w:ascii="Times New Roman" w:hAnsi="Times New Roman"/>
          <w:sz w:val="28"/>
          <w:szCs w:val="28"/>
          <w:lang w:val="en-US"/>
        </w:rPr>
        <w:t xml:space="preserve"> Fundamental Research. – 2017. – № 4.</w:t>
      </w:r>
    </w:p>
    <w:p w:rsidR="00AB3419" w:rsidRPr="00F81058" w:rsidRDefault="007F21ED" w:rsidP="004D768E">
      <w:pPr>
        <w:pStyle w:val="a9"/>
        <w:numPr>
          <w:ilvl w:val="0"/>
          <w:numId w:val="10"/>
        </w:numPr>
        <w:tabs>
          <w:tab w:val="left" w:pos="1134"/>
        </w:tabs>
        <w:spacing w:after="0" w:line="240" w:lineRule="auto"/>
        <w:jc w:val="both"/>
        <w:rPr>
          <w:rFonts w:ascii="Times New Roman" w:hAnsi="Times New Roman"/>
          <w:sz w:val="28"/>
          <w:szCs w:val="28"/>
        </w:rPr>
      </w:pPr>
      <w:r w:rsidRPr="00F81058">
        <w:rPr>
          <w:rFonts w:ascii="Times New Roman" w:hAnsi="Times New Roman"/>
          <w:b/>
          <w:sz w:val="28"/>
          <w:szCs w:val="28"/>
        </w:rPr>
        <w:t xml:space="preserve">Балабекова М.К. </w:t>
      </w:r>
      <w:r w:rsidRPr="00F81058">
        <w:rPr>
          <w:rFonts w:ascii="Times New Roman" w:hAnsi="Times New Roman"/>
          <w:sz w:val="28"/>
          <w:szCs w:val="28"/>
        </w:rPr>
        <w:t>Анализ и оценка эффективности синтетических иммуномодуляторов [Текст] / М.К. Балабекова, А.Н. Нурмухамбетов, Р.Р. Тухватшин // Вестник КазНМУ, №5 (1) – 2013. – с. 47-51.</w:t>
      </w:r>
    </w:p>
    <w:p w:rsidR="00770CF8" w:rsidRPr="00F81058" w:rsidRDefault="00770CF8" w:rsidP="004D768E">
      <w:pPr>
        <w:pStyle w:val="a9"/>
        <w:numPr>
          <w:ilvl w:val="0"/>
          <w:numId w:val="10"/>
        </w:numPr>
        <w:tabs>
          <w:tab w:val="left" w:pos="1134"/>
        </w:tabs>
        <w:spacing w:after="0" w:line="240" w:lineRule="auto"/>
        <w:jc w:val="both"/>
        <w:rPr>
          <w:rFonts w:ascii="Times New Roman" w:hAnsi="Times New Roman"/>
          <w:sz w:val="28"/>
          <w:szCs w:val="28"/>
        </w:rPr>
      </w:pPr>
      <w:r w:rsidRPr="00F81058">
        <w:rPr>
          <w:rFonts w:ascii="Times New Roman" w:hAnsi="Times New Roman"/>
          <w:b/>
          <w:sz w:val="28"/>
          <w:szCs w:val="28"/>
        </w:rPr>
        <w:t>Балабекова М.К.</w:t>
      </w:r>
      <w:r w:rsidRPr="00F81058">
        <w:rPr>
          <w:rFonts w:ascii="Times New Roman" w:hAnsi="Times New Roman"/>
          <w:sz w:val="28"/>
          <w:szCs w:val="28"/>
        </w:rPr>
        <w:t xml:space="preserve"> Влияние промышленного загрязнения на иммунную систему в эксперименте [Текст] / М.К. Балабекова,  //  Вестник МГОУ (Москва). - № 2 (44). – 2011. – С. 85-87.</w:t>
      </w:r>
    </w:p>
    <w:p w:rsidR="00770CF8" w:rsidRPr="00F81058" w:rsidRDefault="00B515AA" w:rsidP="004D768E">
      <w:pPr>
        <w:pStyle w:val="a9"/>
        <w:numPr>
          <w:ilvl w:val="0"/>
          <w:numId w:val="10"/>
        </w:numPr>
        <w:tabs>
          <w:tab w:val="left" w:pos="1134"/>
        </w:tabs>
        <w:spacing w:after="0" w:line="240" w:lineRule="auto"/>
        <w:jc w:val="both"/>
        <w:rPr>
          <w:rFonts w:ascii="Times New Roman" w:hAnsi="Times New Roman"/>
          <w:sz w:val="28"/>
          <w:szCs w:val="28"/>
        </w:rPr>
      </w:pPr>
      <w:r w:rsidRPr="00F81058">
        <w:rPr>
          <w:rFonts w:ascii="Times New Roman" w:hAnsi="Times New Roman"/>
          <w:b/>
          <w:sz w:val="28"/>
          <w:szCs w:val="28"/>
        </w:rPr>
        <w:t xml:space="preserve">Балабекова М.К. </w:t>
      </w:r>
      <w:r w:rsidR="00770CF8" w:rsidRPr="00F81058">
        <w:rPr>
          <w:rFonts w:ascii="Times New Roman" w:hAnsi="Times New Roman"/>
          <w:sz w:val="28"/>
          <w:szCs w:val="28"/>
        </w:rPr>
        <w:t>Показатели периферической крови и клеточный состав костного мозга крыс с экспериментальным воспалением [Текст] / М.К. Балабекова, А.Н. Нурмухамбетов, Т.П.Ударцева и др. //  Вестник КазНМУ (специальный выпуск). Часть 1. – 2010. - №5. – С. 281-286.</w:t>
      </w:r>
    </w:p>
    <w:p w:rsidR="00B515AA" w:rsidRPr="00F81058" w:rsidRDefault="00B515AA" w:rsidP="004D768E">
      <w:pPr>
        <w:pStyle w:val="a9"/>
        <w:numPr>
          <w:ilvl w:val="0"/>
          <w:numId w:val="10"/>
        </w:numPr>
        <w:tabs>
          <w:tab w:val="left" w:pos="1134"/>
        </w:tabs>
        <w:spacing w:after="0" w:line="240" w:lineRule="auto"/>
        <w:jc w:val="both"/>
        <w:rPr>
          <w:rFonts w:ascii="Times New Roman" w:hAnsi="Times New Roman"/>
          <w:sz w:val="28"/>
          <w:szCs w:val="28"/>
        </w:rPr>
      </w:pPr>
      <w:r w:rsidRPr="00F81058">
        <w:rPr>
          <w:rFonts w:ascii="Times New Roman" w:hAnsi="Times New Roman"/>
          <w:b/>
          <w:sz w:val="28"/>
          <w:szCs w:val="28"/>
        </w:rPr>
        <w:t xml:space="preserve">Балабекова М.К. </w:t>
      </w:r>
      <w:r w:rsidRPr="00F81058">
        <w:rPr>
          <w:rFonts w:ascii="Times New Roman" w:hAnsi="Times New Roman"/>
          <w:sz w:val="28"/>
          <w:szCs w:val="28"/>
        </w:rPr>
        <w:t xml:space="preserve">Коррекция гематотоксического действия ванадия и хрома препаратами растительного и синтетического происхождения [Текст] </w:t>
      </w:r>
      <w:r w:rsidRPr="004174C1">
        <w:rPr>
          <w:rFonts w:ascii="Times New Roman" w:hAnsi="Times New Roman"/>
          <w:sz w:val="28"/>
          <w:szCs w:val="28"/>
        </w:rPr>
        <w:t xml:space="preserve">/ М.К. Балабекова,  А.Н. Нурмухамбетов, Т.П. Ударцева и др. //  </w:t>
      </w:r>
      <w:r w:rsidRPr="00F81058">
        <w:rPr>
          <w:rFonts w:ascii="Times New Roman" w:hAnsi="Times New Roman"/>
          <w:sz w:val="28"/>
          <w:szCs w:val="28"/>
        </w:rPr>
        <w:t>Медицина. Международный профессиональный журнал. – 2010. - №8 (98). – С. 114-115.</w:t>
      </w:r>
    </w:p>
    <w:p w:rsidR="00DA1337" w:rsidRPr="00F81058" w:rsidRDefault="00DA1337" w:rsidP="004D768E">
      <w:pPr>
        <w:pStyle w:val="a9"/>
        <w:numPr>
          <w:ilvl w:val="0"/>
          <w:numId w:val="10"/>
        </w:numPr>
        <w:tabs>
          <w:tab w:val="left" w:pos="1134"/>
        </w:tabs>
        <w:spacing w:after="0" w:line="240" w:lineRule="auto"/>
        <w:jc w:val="both"/>
        <w:rPr>
          <w:rFonts w:ascii="Times New Roman" w:hAnsi="Times New Roman"/>
          <w:sz w:val="28"/>
          <w:szCs w:val="28"/>
        </w:rPr>
      </w:pPr>
      <w:r w:rsidRPr="00F81058">
        <w:rPr>
          <w:rFonts w:ascii="Times New Roman" w:hAnsi="Times New Roman"/>
          <w:b/>
          <w:sz w:val="28"/>
          <w:szCs w:val="28"/>
        </w:rPr>
        <w:t>Балабекова М.К.</w:t>
      </w:r>
      <w:r w:rsidRPr="00F81058">
        <w:rPr>
          <w:rFonts w:ascii="Times New Roman" w:hAnsi="Times New Roman"/>
          <w:sz w:val="28"/>
          <w:szCs w:val="28"/>
        </w:rPr>
        <w:t xml:space="preserve"> Эффективность полиоксидония и цеолита при иммунодепрессии, вызванной ванадием и хромом [Текст] / М.К. Балабекова //  </w:t>
      </w:r>
      <w:r w:rsidRPr="00F81058">
        <w:rPr>
          <w:rFonts w:ascii="Times New Roman" w:hAnsi="Times New Roman"/>
          <w:sz w:val="28"/>
          <w:szCs w:val="28"/>
          <w:lang w:val="en-US"/>
        </w:rPr>
        <w:t>Consilium</w:t>
      </w:r>
      <w:r w:rsidRPr="00F81058">
        <w:rPr>
          <w:rFonts w:ascii="Times New Roman" w:hAnsi="Times New Roman"/>
          <w:sz w:val="28"/>
          <w:szCs w:val="28"/>
        </w:rPr>
        <w:t>. Журнал доказательной медицины для практикующих врачей. – 2010. - №4 (28). – С. 100-101.</w:t>
      </w:r>
    </w:p>
    <w:p w:rsidR="00DA1337" w:rsidRPr="00F81058" w:rsidRDefault="00DA1337" w:rsidP="004D768E">
      <w:pPr>
        <w:pStyle w:val="a9"/>
        <w:numPr>
          <w:ilvl w:val="0"/>
          <w:numId w:val="10"/>
        </w:numPr>
        <w:tabs>
          <w:tab w:val="left" w:pos="1134"/>
        </w:tabs>
        <w:spacing w:after="0" w:line="240" w:lineRule="auto"/>
        <w:jc w:val="both"/>
        <w:rPr>
          <w:rFonts w:ascii="Times New Roman" w:hAnsi="Times New Roman"/>
          <w:sz w:val="28"/>
          <w:szCs w:val="28"/>
        </w:rPr>
      </w:pPr>
      <w:r w:rsidRPr="00F81058">
        <w:rPr>
          <w:rFonts w:ascii="Times New Roman" w:hAnsi="Times New Roman"/>
          <w:b/>
          <w:sz w:val="28"/>
          <w:szCs w:val="28"/>
        </w:rPr>
        <w:t>Балабекова М.К.</w:t>
      </w:r>
      <w:r w:rsidRPr="00F81058">
        <w:rPr>
          <w:rFonts w:ascii="Times New Roman" w:hAnsi="Times New Roman"/>
          <w:sz w:val="28"/>
          <w:szCs w:val="28"/>
        </w:rPr>
        <w:t xml:space="preserve"> Иммунологическое и морфологическое исследование экспериментального воспаления [Текст] / М.К. Балабекова,  А.Н. Нурмухамбетов, Т.П. Ударцева и др. // </w:t>
      </w:r>
      <w:r w:rsidRPr="00F81058">
        <w:rPr>
          <w:rFonts w:ascii="Times New Roman" w:hAnsi="Times New Roman"/>
          <w:sz w:val="28"/>
          <w:szCs w:val="28"/>
          <w:lang w:val="en-US"/>
        </w:rPr>
        <w:t>Consilium</w:t>
      </w:r>
      <w:r w:rsidRPr="00F81058">
        <w:rPr>
          <w:rFonts w:ascii="Times New Roman" w:hAnsi="Times New Roman"/>
          <w:sz w:val="28"/>
          <w:szCs w:val="28"/>
        </w:rPr>
        <w:t>. Журнал доказательной медицины для практикующих врачей. – 2010. - №4 (28). – С. 97-99.</w:t>
      </w:r>
    </w:p>
    <w:p w:rsidR="00DA1337" w:rsidRPr="00F81058" w:rsidRDefault="00DA1337" w:rsidP="004D768E">
      <w:pPr>
        <w:pStyle w:val="a9"/>
        <w:numPr>
          <w:ilvl w:val="0"/>
          <w:numId w:val="10"/>
        </w:numPr>
        <w:tabs>
          <w:tab w:val="left" w:pos="1134"/>
        </w:tabs>
        <w:spacing w:after="0" w:line="240" w:lineRule="auto"/>
        <w:jc w:val="both"/>
        <w:rPr>
          <w:rFonts w:ascii="Times New Roman" w:hAnsi="Times New Roman"/>
          <w:sz w:val="28"/>
          <w:szCs w:val="28"/>
        </w:rPr>
      </w:pPr>
      <w:r w:rsidRPr="00F81058">
        <w:rPr>
          <w:rFonts w:ascii="Times New Roman" w:hAnsi="Times New Roman"/>
          <w:b/>
          <w:sz w:val="28"/>
          <w:szCs w:val="28"/>
        </w:rPr>
        <w:t>Балабекова М.К.</w:t>
      </w:r>
      <w:r w:rsidRPr="00F81058">
        <w:rPr>
          <w:rFonts w:ascii="Times New Roman" w:hAnsi="Times New Roman"/>
          <w:sz w:val="28"/>
          <w:szCs w:val="28"/>
        </w:rPr>
        <w:t xml:space="preserve"> Патогенетическая коррекция иммун</w:t>
      </w:r>
      <w:proofErr w:type="gramStart"/>
      <w:r w:rsidRPr="00F81058">
        <w:rPr>
          <w:rFonts w:ascii="Times New Roman" w:hAnsi="Times New Roman"/>
          <w:sz w:val="28"/>
          <w:szCs w:val="28"/>
        </w:rPr>
        <w:t>о-</w:t>
      </w:r>
      <w:proofErr w:type="gramEnd"/>
      <w:r w:rsidRPr="00F81058">
        <w:rPr>
          <w:rFonts w:ascii="Times New Roman" w:hAnsi="Times New Roman"/>
          <w:sz w:val="28"/>
          <w:szCs w:val="28"/>
        </w:rPr>
        <w:t xml:space="preserve"> и гематотоксического действия ванадия и хрома [Текст] / М.К. Балабекова,  А.Н. Нурмухамбетов //   Научно-практический журнал «Здоровье и болезнь». – 2010. - №3 (88). – С. 120-125.</w:t>
      </w:r>
    </w:p>
    <w:p w:rsidR="00DA1337" w:rsidRPr="00F81058" w:rsidRDefault="00DA1337" w:rsidP="004D768E">
      <w:pPr>
        <w:pStyle w:val="a9"/>
        <w:numPr>
          <w:ilvl w:val="0"/>
          <w:numId w:val="10"/>
        </w:numPr>
        <w:tabs>
          <w:tab w:val="left" w:pos="1134"/>
        </w:tabs>
        <w:spacing w:after="0" w:line="240" w:lineRule="auto"/>
        <w:jc w:val="both"/>
        <w:rPr>
          <w:rFonts w:ascii="Times New Roman" w:hAnsi="Times New Roman"/>
          <w:sz w:val="28"/>
          <w:szCs w:val="28"/>
        </w:rPr>
      </w:pPr>
      <w:r w:rsidRPr="00F81058">
        <w:rPr>
          <w:rFonts w:ascii="Times New Roman" w:hAnsi="Times New Roman"/>
          <w:b/>
          <w:sz w:val="28"/>
          <w:szCs w:val="28"/>
        </w:rPr>
        <w:t>Балабекова М.К.</w:t>
      </w:r>
      <w:r w:rsidRPr="00F81058">
        <w:rPr>
          <w:rFonts w:ascii="Times New Roman" w:hAnsi="Times New Roman"/>
          <w:sz w:val="28"/>
          <w:szCs w:val="28"/>
        </w:rPr>
        <w:t xml:space="preserve"> Коррекция рувимином иммунодепрессии, вызванной солями металлов [Текст] / М.К. Балабекова //  Научно-практический журнал «Здоровье и болезнь». – 2010. - №4 (89). – С. 143-147.</w:t>
      </w:r>
    </w:p>
    <w:p w:rsidR="00575317" w:rsidRPr="00F81058" w:rsidRDefault="00575317" w:rsidP="004D768E">
      <w:pPr>
        <w:pStyle w:val="a9"/>
        <w:numPr>
          <w:ilvl w:val="0"/>
          <w:numId w:val="10"/>
        </w:numPr>
        <w:tabs>
          <w:tab w:val="left" w:pos="1134"/>
        </w:tabs>
        <w:spacing w:after="0" w:line="240" w:lineRule="auto"/>
        <w:jc w:val="both"/>
        <w:rPr>
          <w:rFonts w:ascii="Times New Roman" w:hAnsi="Times New Roman"/>
          <w:sz w:val="28"/>
          <w:szCs w:val="28"/>
        </w:rPr>
      </w:pPr>
      <w:r w:rsidRPr="00F81058">
        <w:rPr>
          <w:rFonts w:ascii="Times New Roman" w:hAnsi="Times New Roman"/>
          <w:b/>
          <w:sz w:val="28"/>
          <w:szCs w:val="28"/>
        </w:rPr>
        <w:t>Балабекова М.К.</w:t>
      </w:r>
      <w:r w:rsidRPr="00F81058">
        <w:rPr>
          <w:rFonts w:ascii="Times New Roman" w:hAnsi="Times New Roman"/>
          <w:sz w:val="28"/>
          <w:szCs w:val="28"/>
        </w:rPr>
        <w:t xml:space="preserve"> Влияние ванадия и хрома на морфофункциональное состояние костного мозга крыс с экспериментальным воспалением [Текст] / М.К. Балабекова,</w:t>
      </w:r>
      <w:r w:rsidRPr="00F81058">
        <w:rPr>
          <w:rFonts w:ascii="Times New Roman" w:hAnsi="Times New Roman"/>
          <w:b/>
          <w:sz w:val="28"/>
          <w:szCs w:val="28"/>
        </w:rPr>
        <w:t xml:space="preserve"> </w:t>
      </w:r>
      <w:r w:rsidRPr="00F81058">
        <w:rPr>
          <w:rFonts w:ascii="Times New Roman" w:hAnsi="Times New Roman"/>
          <w:sz w:val="28"/>
          <w:szCs w:val="28"/>
        </w:rPr>
        <w:t xml:space="preserve"> А.Н. Нурмухамбетов, Т.П.Ударцева и др. // Известия научно-технического общества «Кахак». - 2010. - №5 (30). – С. 109-114.</w:t>
      </w:r>
    </w:p>
    <w:p w:rsidR="002670CB" w:rsidRPr="00F81058" w:rsidRDefault="002670CB" w:rsidP="004D768E">
      <w:pPr>
        <w:pStyle w:val="a9"/>
        <w:numPr>
          <w:ilvl w:val="0"/>
          <w:numId w:val="10"/>
        </w:numPr>
        <w:tabs>
          <w:tab w:val="left" w:pos="1134"/>
        </w:tabs>
        <w:spacing w:after="0" w:line="240" w:lineRule="auto"/>
        <w:jc w:val="both"/>
        <w:rPr>
          <w:rFonts w:ascii="Times New Roman" w:hAnsi="Times New Roman"/>
          <w:sz w:val="28"/>
          <w:szCs w:val="28"/>
        </w:rPr>
      </w:pPr>
      <w:r w:rsidRPr="00F81058">
        <w:rPr>
          <w:rFonts w:ascii="Times New Roman" w:hAnsi="Times New Roman"/>
          <w:b/>
          <w:sz w:val="28"/>
          <w:szCs w:val="28"/>
        </w:rPr>
        <w:t>Балабекова М.К.</w:t>
      </w:r>
      <w:r w:rsidRPr="00F81058">
        <w:rPr>
          <w:rFonts w:ascii="Times New Roman" w:hAnsi="Times New Roman"/>
          <w:sz w:val="28"/>
          <w:szCs w:val="28"/>
        </w:rPr>
        <w:t xml:space="preserve"> Коррекция иммун</w:t>
      </w:r>
      <w:proofErr w:type="gramStart"/>
      <w:r w:rsidRPr="00F81058">
        <w:rPr>
          <w:rFonts w:ascii="Times New Roman" w:hAnsi="Times New Roman"/>
          <w:sz w:val="28"/>
          <w:szCs w:val="28"/>
        </w:rPr>
        <w:t>о-</w:t>
      </w:r>
      <w:proofErr w:type="gramEnd"/>
      <w:r w:rsidRPr="00F81058">
        <w:rPr>
          <w:rFonts w:ascii="Times New Roman" w:hAnsi="Times New Roman"/>
          <w:sz w:val="28"/>
          <w:szCs w:val="28"/>
        </w:rPr>
        <w:t xml:space="preserve"> и гематотоксического действия ванадия и хрома при помощи МХФ-2 [Текст] / М.К. Балабекова, А.Н. </w:t>
      </w:r>
      <w:r w:rsidRPr="00F81058">
        <w:rPr>
          <w:rFonts w:ascii="Times New Roman" w:hAnsi="Times New Roman"/>
          <w:sz w:val="28"/>
          <w:szCs w:val="28"/>
        </w:rPr>
        <w:lastRenderedPageBreak/>
        <w:t>Нурмухамбетов, Т.П.Ударцева и др. //  Известия научно-технического общества «Кахак». - 2010. - №4 (29). – С. 94-97.</w:t>
      </w:r>
    </w:p>
    <w:p w:rsidR="002670CB" w:rsidRPr="00F81058" w:rsidRDefault="002670CB" w:rsidP="004D768E">
      <w:pPr>
        <w:pStyle w:val="a9"/>
        <w:numPr>
          <w:ilvl w:val="0"/>
          <w:numId w:val="10"/>
        </w:numPr>
        <w:tabs>
          <w:tab w:val="left" w:pos="1134"/>
        </w:tabs>
        <w:spacing w:after="0" w:line="240" w:lineRule="auto"/>
        <w:jc w:val="both"/>
        <w:rPr>
          <w:rFonts w:ascii="Times New Roman" w:hAnsi="Times New Roman"/>
          <w:sz w:val="28"/>
          <w:szCs w:val="28"/>
        </w:rPr>
      </w:pPr>
      <w:r w:rsidRPr="00F81058">
        <w:rPr>
          <w:rFonts w:ascii="Times New Roman" w:hAnsi="Times New Roman"/>
          <w:b/>
          <w:sz w:val="28"/>
          <w:szCs w:val="28"/>
        </w:rPr>
        <w:t>Балабекова М.К.</w:t>
      </w:r>
      <w:r w:rsidRPr="00F81058">
        <w:rPr>
          <w:rFonts w:ascii="Times New Roman" w:hAnsi="Times New Roman"/>
          <w:sz w:val="28"/>
          <w:szCs w:val="28"/>
        </w:rPr>
        <w:t xml:space="preserve"> Экспериментальное исследование синтезированных и природных иммуномодуляторов [Текст] / М.К. Балабекова //  Известия научно-технического общества «Кахак». - 2010. - №4 (29). – С. 81-84.</w:t>
      </w:r>
    </w:p>
    <w:p w:rsidR="002670CB" w:rsidRPr="00F81058" w:rsidRDefault="002670CB" w:rsidP="004D768E">
      <w:pPr>
        <w:pStyle w:val="a9"/>
        <w:numPr>
          <w:ilvl w:val="0"/>
          <w:numId w:val="10"/>
        </w:numPr>
        <w:tabs>
          <w:tab w:val="left" w:pos="1134"/>
        </w:tabs>
        <w:spacing w:after="0" w:line="240" w:lineRule="auto"/>
        <w:jc w:val="both"/>
        <w:rPr>
          <w:rFonts w:ascii="Times New Roman" w:hAnsi="Times New Roman"/>
          <w:sz w:val="28"/>
          <w:szCs w:val="28"/>
        </w:rPr>
      </w:pPr>
      <w:r w:rsidRPr="00F81058">
        <w:rPr>
          <w:rFonts w:ascii="Times New Roman" w:hAnsi="Times New Roman"/>
          <w:b/>
          <w:sz w:val="28"/>
          <w:szCs w:val="28"/>
        </w:rPr>
        <w:t>Балабекова М.К.</w:t>
      </w:r>
      <w:r w:rsidRPr="00F81058">
        <w:rPr>
          <w:rFonts w:ascii="Times New Roman" w:hAnsi="Times New Roman"/>
          <w:sz w:val="28"/>
          <w:szCs w:val="28"/>
        </w:rPr>
        <w:t xml:space="preserve"> Влияние рувимина на течение экспериментального воспаления на фоне интоксикации ванадатом аммония и бихроматом калия  [Текст] / М.К. Балабекова // Известия научно-технического общества «Кахак». - 2010. - №1 (26). – С. 81-85.</w:t>
      </w:r>
    </w:p>
    <w:p w:rsidR="00CE05C6" w:rsidRPr="00F81058" w:rsidRDefault="00CE05C6" w:rsidP="004D768E">
      <w:pPr>
        <w:pStyle w:val="a9"/>
        <w:numPr>
          <w:ilvl w:val="0"/>
          <w:numId w:val="10"/>
        </w:numPr>
        <w:tabs>
          <w:tab w:val="left" w:pos="1134"/>
        </w:tabs>
        <w:spacing w:after="0" w:line="240" w:lineRule="auto"/>
        <w:jc w:val="both"/>
        <w:rPr>
          <w:rFonts w:ascii="Times New Roman" w:hAnsi="Times New Roman"/>
          <w:sz w:val="28"/>
          <w:szCs w:val="28"/>
        </w:rPr>
      </w:pPr>
      <w:r w:rsidRPr="00F81058">
        <w:rPr>
          <w:rFonts w:ascii="Times New Roman" w:hAnsi="Times New Roman"/>
          <w:b/>
          <w:sz w:val="28"/>
          <w:szCs w:val="28"/>
        </w:rPr>
        <w:t>Балабекова</w:t>
      </w:r>
      <w:r w:rsidRPr="00F81058">
        <w:rPr>
          <w:rFonts w:ascii="Times New Roman" w:hAnsi="Times New Roman"/>
          <w:sz w:val="28"/>
          <w:szCs w:val="28"/>
        </w:rPr>
        <w:t xml:space="preserve"> </w:t>
      </w:r>
      <w:r w:rsidRPr="00F81058">
        <w:rPr>
          <w:rFonts w:ascii="Times New Roman" w:hAnsi="Times New Roman"/>
          <w:b/>
          <w:sz w:val="28"/>
          <w:szCs w:val="28"/>
        </w:rPr>
        <w:t xml:space="preserve">М.К. </w:t>
      </w:r>
      <w:r w:rsidRPr="00F81058">
        <w:rPr>
          <w:rFonts w:ascii="Times New Roman" w:hAnsi="Times New Roman"/>
          <w:sz w:val="28"/>
          <w:szCs w:val="28"/>
        </w:rPr>
        <w:t>Энтеросорбционная и иммуномодулирующая терапия при интоксикации ванадием и хромом [Текст] / М.К. Балабекова,  А.Н. Нурмухамбетов, Т.П.Ударцева и др. //  Гигиена, эпидемиология және иммунобиология. - 2010. - №2. – С. 170-174.</w:t>
      </w:r>
    </w:p>
    <w:p w:rsidR="00CE05C6" w:rsidRPr="00F81058" w:rsidRDefault="00CE05C6" w:rsidP="004D768E">
      <w:pPr>
        <w:pStyle w:val="a9"/>
        <w:numPr>
          <w:ilvl w:val="0"/>
          <w:numId w:val="10"/>
        </w:numPr>
        <w:tabs>
          <w:tab w:val="left" w:pos="1134"/>
        </w:tabs>
        <w:spacing w:after="0" w:line="240" w:lineRule="auto"/>
        <w:jc w:val="both"/>
        <w:rPr>
          <w:rFonts w:ascii="Times New Roman" w:hAnsi="Times New Roman"/>
          <w:sz w:val="28"/>
          <w:szCs w:val="28"/>
        </w:rPr>
      </w:pPr>
      <w:r w:rsidRPr="00F81058">
        <w:rPr>
          <w:rFonts w:ascii="Times New Roman" w:hAnsi="Times New Roman"/>
          <w:b/>
          <w:sz w:val="28"/>
          <w:szCs w:val="28"/>
        </w:rPr>
        <w:t>Балабекова</w:t>
      </w:r>
      <w:r w:rsidRPr="00F81058">
        <w:rPr>
          <w:rFonts w:ascii="Times New Roman" w:hAnsi="Times New Roman"/>
          <w:sz w:val="28"/>
          <w:szCs w:val="28"/>
        </w:rPr>
        <w:t xml:space="preserve"> </w:t>
      </w:r>
      <w:r w:rsidRPr="00F81058">
        <w:rPr>
          <w:rFonts w:ascii="Times New Roman" w:hAnsi="Times New Roman"/>
          <w:b/>
          <w:sz w:val="28"/>
          <w:szCs w:val="28"/>
        </w:rPr>
        <w:t xml:space="preserve">М.К. </w:t>
      </w:r>
      <w:r w:rsidRPr="00F81058">
        <w:rPr>
          <w:rFonts w:ascii="Times New Roman" w:hAnsi="Times New Roman"/>
          <w:sz w:val="28"/>
          <w:szCs w:val="28"/>
        </w:rPr>
        <w:t>Сравнительная оценка корригирующего действия полиоксидония и рувимина при металлиндуцированной иммунодепрессии [Текст] / М.К. Балабекова,</w:t>
      </w:r>
      <w:r w:rsidRPr="00F81058">
        <w:rPr>
          <w:rFonts w:ascii="Times New Roman" w:hAnsi="Times New Roman"/>
          <w:b/>
          <w:sz w:val="28"/>
          <w:szCs w:val="28"/>
        </w:rPr>
        <w:t xml:space="preserve"> </w:t>
      </w:r>
      <w:r w:rsidRPr="00F81058">
        <w:rPr>
          <w:rFonts w:ascii="Times New Roman" w:hAnsi="Times New Roman"/>
          <w:sz w:val="28"/>
          <w:szCs w:val="28"/>
        </w:rPr>
        <w:t xml:space="preserve"> А.Н. Нурмухамбетов, Т.П.Ударцева и др. //  Гигиена, эпидемиология және иммунобиология. -  2010. - №2. – С. 121-124.</w:t>
      </w:r>
    </w:p>
    <w:p w:rsidR="00CE05C6" w:rsidRPr="00F81058" w:rsidRDefault="00CE05C6" w:rsidP="004D768E">
      <w:pPr>
        <w:pStyle w:val="a9"/>
        <w:numPr>
          <w:ilvl w:val="0"/>
          <w:numId w:val="10"/>
        </w:numPr>
        <w:tabs>
          <w:tab w:val="left" w:pos="1134"/>
        </w:tabs>
        <w:spacing w:after="0" w:line="240" w:lineRule="auto"/>
        <w:jc w:val="both"/>
        <w:rPr>
          <w:rFonts w:ascii="Times New Roman" w:hAnsi="Times New Roman"/>
          <w:sz w:val="28"/>
          <w:szCs w:val="28"/>
        </w:rPr>
      </w:pPr>
      <w:r w:rsidRPr="00F81058">
        <w:rPr>
          <w:rFonts w:ascii="Times New Roman" w:hAnsi="Times New Roman"/>
          <w:b/>
          <w:sz w:val="28"/>
          <w:szCs w:val="28"/>
        </w:rPr>
        <w:t>Балабекова М.К.</w:t>
      </w:r>
      <w:r w:rsidRPr="00F81058">
        <w:rPr>
          <w:rFonts w:ascii="Times New Roman" w:hAnsi="Times New Roman"/>
          <w:sz w:val="28"/>
          <w:szCs w:val="28"/>
        </w:rPr>
        <w:t xml:space="preserve"> Течение экспериментального воспаления на фоне металлиндуцированной иммунодепрессии [Текст] / М.К. Балабекова //  Гигиена, эпидемиология және иммунобиология. 2010. - №1. – С. 40-44.</w:t>
      </w:r>
    </w:p>
    <w:p w:rsidR="004F4F2B" w:rsidRPr="00F81058" w:rsidRDefault="004F4F2B" w:rsidP="004D768E">
      <w:pPr>
        <w:pStyle w:val="a9"/>
        <w:numPr>
          <w:ilvl w:val="0"/>
          <w:numId w:val="10"/>
        </w:numPr>
        <w:tabs>
          <w:tab w:val="left" w:pos="1134"/>
        </w:tabs>
        <w:spacing w:after="0" w:line="240" w:lineRule="auto"/>
        <w:jc w:val="both"/>
        <w:rPr>
          <w:rFonts w:ascii="Times New Roman" w:hAnsi="Times New Roman"/>
          <w:sz w:val="28"/>
          <w:szCs w:val="28"/>
        </w:rPr>
      </w:pPr>
      <w:r w:rsidRPr="00F81058">
        <w:rPr>
          <w:rFonts w:ascii="Times New Roman" w:hAnsi="Times New Roman"/>
          <w:b/>
          <w:sz w:val="28"/>
          <w:szCs w:val="28"/>
        </w:rPr>
        <w:t>Балабекова М.К.</w:t>
      </w:r>
      <w:r w:rsidRPr="00F81058">
        <w:rPr>
          <w:rFonts w:ascii="Times New Roman" w:hAnsi="Times New Roman"/>
          <w:sz w:val="28"/>
          <w:szCs w:val="28"/>
        </w:rPr>
        <w:t xml:space="preserve"> Влияние полиоксидония на течение экспериментального воспаления на ф</w:t>
      </w:r>
      <w:r w:rsidR="00560B03" w:rsidRPr="00F81058">
        <w:rPr>
          <w:rFonts w:ascii="Times New Roman" w:hAnsi="Times New Roman"/>
          <w:sz w:val="28"/>
          <w:szCs w:val="28"/>
        </w:rPr>
        <w:t>оне воздействия ванадия и хрома [Текст] / М.К. Балабекова</w:t>
      </w:r>
      <w:r w:rsidR="00B908DE" w:rsidRPr="00F81058">
        <w:rPr>
          <w:rFonts w:ascii="Times New Roman" w:hAnsi="Times New Roman"/>
          <w:sz w:val="28"/>
          <w:szCs w:val="28"/>
        </w:rPr>
        <w:t xml:space="preserve"> // </w:t>
      </w:r>
      <w:r w:rsidRPr="00F81058">
        <w:rPr>
          <w:rFonts w:ascii="Times New Roman" w:hAnsi="Times New Roman"/>
          <w:sz w:val="28"/>
          <w:szCs w:val="28"/>
        </w:rPr>
        <w:t>Гигиена, эпидемиология және иммунобиология</w:t>
      </w:r>
      <w:r w:rsidR="00B908DE" w:rsidRPr="00F81058">
        <w:rPr>
          <w:rFonts w:ascii="Times New Roman" w:hAnsi="Times New Roman"/>
          <w:sz w:val="28"/>
          <w:szCs w:val="28"/>
        </w:rPr>
        <w:t>. -</w:t>
      </w:r>
      <w:r w:rsidR="008D0F3A" w:rsidRPr="00F81058">
        <w:rPr>
          <w:rFonts w:ascii="Times New Roman" w:hAnsi="Times New Roman"/>
          <w:sz w:val="28"/>
          <w:szCs w:val="28"/>
        </w:rPr>
        <w:t xml:space="preserve"> </w:t>
      </w:r>
      <w:r w:rsidRPr="00F81058">
        <w:rPr>
          <w:rFonts w:ascii="Times New Roman" w:hAnsi="Times New Roman"/>
          <w:sz w:val="28"/>
          <w:szCs w:val="28"/>
        </w:rPr>
        <w:t xml:space="preserve">2010. - №1. – </w:t>
      </w:r>
      <w:r w:rsidR="008D0F3A" w:rsidRPr="00F81058">
        <w:rPr>
          <w:rFonts w:ascii="Times New Roman" w:hAnsi="Times New Roman"/>
          <w:sz w:val="28"/>
          <w:szCs w:val="28"/>
        </w:rPr>
        <w:t xml:space="preserve">С. </w:t>
      </w:r>
      <w:r w:rsidRPr="00F81058">
        <w:rPr>
          <w:rFonts w:ascii="Times New Roman" w:hAnsi="Times New Roman"/>
          <w:sz w:val="28"/>
          <w:szCs w:val="28"/>
        </w:rPr>
        <w:t>37-40.</w:t>
      </w:r>
    </w:p>
    <w:p w:rsidR="0028597E" w:rsidRDefault="0028597E" w:rsidP="006A1779">
      <w:pPr>
        <w:tabs>
          <w:tab w:val="left" w:pos="1134"/>
        </w:tabs>
        <w:spacing w:after="0" w:line="240" w:lineRule="auto"/>
        <w:ind w:left="709"/>
        <w:jc w:val="both"/>
        <w:rPr>
          <w:rFonts w:ascii="Times New Roman" w:hAnsi="Times New Roman"/>
          <w:sz w:val="28"/>
          <w:szCs w:val="28"/>
        </w:rPr>
      </w:pPr>
    </w:p>
    <w:p w:rsidR="0028597E" w:rsidRDefault="0028597E" w:rsidP="006A1779">
      <w:pPr>
        <w:tabs>
          <w:tab w:val="left" w:pos="1134"/>
        </w:tabs>
        <w:spacing w:after="0" w:line="240" w:lineRule="auto"/>
        <w:ind w:left="709"/>
        <w:jc w:val="both"/>
        <w:rPr>
          <w:rFonts w:ascii="Times New Roman" w:hAnsi="Times New Roman"/>
          <w:sz w:val="28"/>
          <w:szCs w:val="28"/>
        </w:rPr>
      </w:pPr>
    </w:p>
    <w:p w:rsidR="0028597E" w:rsidRDefault="0028597E" w:rsidP="006A1779">
      <w:pPr>
        <w:tabs>
          <w:tab w:val="left" w:pos="1134"/>
        </w:tabs>
        <w:spacing w:after="0" w:line="240" w:lineRule="auto"/>
        <w:ind w:left="709"/>
        <w:jc w:val="both"/>
        <w:rPr>
          <w:rFonts w:ascii="Times New Roman" w:hAnsi="Times New Roman"/>
          <w:sz w:val="28"/>
          <w:szCs w:val="28"/>
        </w:rPr>
      </w:pPr>
    </w:p>
    <w:p w:rsidR="00AB3419" w:rsidRDefault="00AB3419" w:rsidP="006A1779">
      <w:pPr>
        <w:tabs>
          <w:tab w:val="left" w:pos="1134"/>
        </w:tabs>
        <w:spacing w:after="0" w:line="240" w:lineRule="auto"/>
        <w:ind w:left="709"/>
        <w:jc w:val="both"/>
        <w:rPr>
          <w:rFonts w:ascii="Times New Roman" w:hAnsi="Times New Roman"/>
          <w:sz w:val="28"/>
          <w:szCs w:val="28"/>
        </w:rPr>
      </w:pPr>
    </w:p>
    <w:p w:rsidR="0028597E" w:rsidRDefault="0028597E" w:rsidP="006A1779">
      <w:pPr>
        <w:tabs>
          <w:tab w:val="left" w:pos="1134"/>
        </w:tabs>
        <w:spacing w:after="0" w:line="240" w:lineRule="auto"/>
        <w:ind w:left="709"/>
        <w:jc w:val="both"/>
        <w:rPr>
          <w:rFonts w:ascii="Times New Roman" w:hAnsi="Times New Roman"/>
          <w:sz w:val="28"/>
          <w:szCs w:val="28"/>
        </w:rPr>
      </w:pPr>
    </w:p>
    <w:p w:rsidR="008F6593" w:rsidRDefault="008F6593" w:rsidP="006A1779">
      <w:pPr>
        <w:spacing w:after="0" w:line="240" w:lineRule="auto"/>
        <w:jc w:val="both"/>
        <w:rPr>
          <w:rFonts w:ascii="Times New Roman" w:eastAsia="Calibri" w:hAnsi="Times New Roman"/>
          <w:b/>
          <w:sz w:val="28"/>
          <w:szCs w:val="28"/>
          <w:lang w:eastAsia="en-US"/>
        </w:rPr>
      </w:pPr>
    </w:p>
    <w:p w:rsidR="00F22890" w:rsidRDefault="00F22890" w:rsidP="006A1779">
      <w:pPr>
        <w:spacing w:after="0" w:line="240" w:lineRule="auto"/>
        <w:jc w:val="both"/>
        <w:rPr>
          <w:rFonts w:ascii="Times New Roman" w:eastAsia="Calibri" w:hAnsi="Times New Roman"/>
          <w:b/>
          <w:sz w:val="28"/>
          <w:szCs w:val="28"/>
          <w:lang w:eastAsia="en-US"/>
        </w:rPr>
      </w:pPr>
    </w:p>
    <w:p w:rsidR="00337D8F" w:rsidRDefault="00337D8F" w:rsidP="006A1779">
      <w:pPr>
        <w:spacing w:after="0" w:line="240" w:lineRule="auto"/>
        <w:jc w:val="both"/>
        <w:rPr>
          <w:rFonts w:ascii="Times New Roman" w:eastAsia="Calibri" w:hAnsi="Times New Roman"/>
          <w:b/>
          <w:sz w:val="28"/>
          <w:szCs w:val="28"/>
          <w:lang w:eastAsia="en-US"/>
        </w:rPr>
      </w:pPr>
    </w:p>
    <w:p w:rsidR="00337D8F" w:rsidRDefault="00337D8F" w:rsidP="006A1779">
      <w:pPr>
        <w:spacing w:after="0" w:line="240" w:lineRule="auto"/>
        <w:jc w:val="both"/>
        <w:rPr>
          <w:rFonts w:ascii="Times New Roman" w:eastAsia="Calibri" w:hAnsi="Times New Roman"/>
          <w:b/>
          <w:sz w:val="28"/>
          <w:szCs w:val="28"/>
          <w:lang w:eastAsia="en-US"/>
        </w:rPr>
      </w:pPr>
    </w:p>
    <w:p w:rsidR="00337D8F" w:rsidRDefault="00337D8F" w:rsidP="006A1779">
      <w:pPr>
        <w:spacing w:after="0" w:line="240" w:lineRule="auto"/>
        <w:jc w:val="both"/>
        <w:rPr>
          <w:rFonts w:ascii="Times New Roman" w:eastAsia="Calibri" w:hAnsi="Times New Roman"/>
          <w:b/>
          <w:sz w:val="28"/>
          <w:szCs w:val="28"/>
          <w:lang w:eastAsia="en-US"/>
        </w:rPr>
      </w:pPr>
    </w:p>
    <w:p w:rsidR="00F22890" w:rsidRDefault="00F22890" w:rsidP="006A1779">
      <w:pPr>
        <w:spacing w:after="0" w:line="240" w:lineRule="auto"/>
        <w:jc w:val="both"/>
        <w:rPr>
          <w:rFonts w:ascii="Times New Roman" w:eastAsia="Calibri" w:hAnsi="Times New Roman"/>
          <w:b/>
          <w:sz w:val="28"/>
          <w:szCs w:val="28"/>
          <w:lang w:eastAsia="en-US"/>
        </w:rPr>
      </w:pPr>
    </w:p>
    <w:p w:rsidR="00F22890" w:rsidRDefault="00F22890" w:rsidP="006A1779">
      <w:pPr>
        <w:spacing w:after="0" w:line="240" w:lineRule="auto"/>
        <w:jc w:val="both"/>
        <w:rPr>
          <w:rFonts w:ascii="Times New Roman" w:eastAsia="Calibri" w:hAnsi="Times New Roman"/>
          <w:b/>
          <w:sz w:val="28"/>
          <w:szCs w:val="28"/>
          <w:lang w:eastAsia="en-US"/>
        </w:rPr>
      </w:pPr>
    </w:p>
    <w:p w:rsidR="00F22890" w:rsidRDefault="00F22890" w:rsidP="006A1779">
      <w:pPr>
        <w:spacing w:after="0" w:line="240" w:lineRule="auto"/>
        <w:jc w:val="both"/>
        <w:rPr>
          <w:rFonts w:ascii="Times New Roman" w:eastAsia="Calibri" w:hAnsi="Times New Roman"/>
          <w:b/>
          <w:sz w:val="28"/>
          <w:szCs w:val="28"/>
          <w:lang w:eastAsia="en-US"/>
        </w:rPr>
      </w:pPr>
    </w:p>
    <w:p w:rsidR="00F22890" w:rsidRDefault="00F22890" w:rsidP="006A1779">
      <w:pPr>
        <w:spacing w:after="0" w:line="240" w:lineRule="auto"/>
        <w:jc w:val="both"/>
        <w:rPr>
          <w:rFonts w:ascii="Times New Roman" w:eastAsia="Calibri" w:hAnsi="Times New Roman"/>
          <w:b/>
          <w:sz w:val="28"/>
          <w:szCs w:val="28"/>
          <w:lang w:eastAsia="en-US"/>
        </w:rPr>
      </w:pPr>
    </w:p>
    <w:p w:rsidR="00F22890" w:rsidRDefault="00F22890" w:rsidP="006A1779">
      <w:pPr>
        <w:spacing w:after="0" w:line="240" w:lineRule="auto"/>
        <w:jc w:val="both"/>
        <w:rPr>
          <w:rFonts w:ascii="Times New Roman" w:eastAsia="Calibri" w:hAnsi="Times New Roman"/>
          <w:b/>
          <w:sz w:val="28"/>
          <w:szCs w:val="28"/>
          <w:lang w:eastAsia="en-US"/>
        </w:rPr>
      </w:pPr>
    </w:p>
    <w:p w:rsidR="00F22890" w:rsidRDefault="00F22890" w:rsidP="006A1779">
      <w:pPr>
        <w:spacing w:after="0" w:line="240" w:lineRule="auto"/>
        <w:jc w:val="both"/>
        <w:rPr>
          <w:rFonts w:ascii="Times New Roman" w:eastAsia="Calibri" w:hAnsi="Times New Roman"/>
          <w:b/>
          <w:sz w:val="28"/>
          <w:szCs w:val="28"/>
          <w:lang w:eastAsia="en-US"/>
        </w:rPr>
      </w:pPr>
    </w:p>
    <w:p w:rsidR="00F22890" w:rsidRDefault="00F22890" w:rsidP="006A1779">
      <w:pPr>
        <w:spacing w:after="0" w:line="240" w:lineRule="auto"/>
        <w:jc w:val="both"/>
        <w:rPr>
          <w:rFonts w:ascii="Times New Roman" w:eastAsia="Calibri" w:hAnsi="Times New Roman"/>
          <w:b/>
          <w:sz w:val="28"/>
          <w:szCs w:val="28"/>
          <w:lang w:eastAsia="en-US"/>
        </w:rPr>
      </w:pPr>
    </w:p>
    <w:p w:rsidR="00D520B3" w:rsidRPr="00BA1CDA" w:rsidRDefault="00D520B3" w:rsidP="00D520B3">
      <w:pPr>
        <w:spacing w:after="0" w:line="240" w:lineRule="auto"/>
        <w:jc w:val="both"/>
        <w:rPr>
          <w:rFonts w:ascii="Times New Roman" w:eastAsia="Calibri" w:hAnsi="Times New Roman"/>
          <w:b/>
          <w:sz w:val="28"/>
          <w:szCs w:val="28"/>
          <w:lang w:eastAsia="en-US"/>
        </w:rPr>
      </w:pPr>
      <w:r w:rsidRPr="0004363E">
        <w:rPr>
          <w:rFonts w:ascii="Times New Roman" w:eastAsia="Calibri" w:hAnsi="Times New Roman"/>
          <w:b/>
          <w:sz w:val="28"/>
          <w:szCs w:val="28"/>
          <w:lang w:eastAsia="en-US"/>
        </w:rPr>
        <w:lastRenderedPageBreak/>
        <w:t>М</w:t>
      </w:r>
      <w:r w:rsidRPr="00BA1CDA">
        <w:rPr>
          <w:rFonts w:ascii="Times New Roman" w:eastAsia="Calibri" w:hAnsi="Times New Roman"/>
          <w:b/>
          <w:sz w:val="28"/>
          <w:szCs w:val="28"/>
          <w:lang w:eastAsia="en-US"/>
        </w:rPr>
        <w:t>.</w:t>
      </w:r>
      <w:r w:rsidRPr="0004363E">
        <w:rPr>
          <w:rFonts w:ascii="Times New Roman" w:eastAsia="Calibri" w:hAnsi="Times New Roman"/>
          <w:b/>
          <w:sz w:val="28"/>
          <w:szCs w:val="28"/>
          <w:lang w:eastAsia="en-US"/>
        </w:rPr>
        <w:t>К</w:t>
      </w:r>
      <w:r w:rsidRPr="00BA1CDA">
        <w:rPr>
          <w:rFonts w:ascii="Times New Roman" w:eastAsia="Calibri" w:hAnsi="Times New Roman"/>
          <w:b/>
          <w:sz w:val="28"/>
          <w:szCs w:val="28"/>
          <w:lang w:eastAsia="en-US"/>
        </w:rPr>
        <w:t xml:space="preserve">. </w:t>
      </w:r>
      <w:r w:rsidRPr="0004363E">
        <w:rPr>
          <w:rFonts w:ascii="Times New Roman" w:eastAsia="Calibri" w:hAnsi="Times New Roman"/>
          <w:b/>
          <w:sz w:val="28"/>
          <w:szCs w:val="28"/>
          <w:lang w:eastAsia="en-US"/>
        </w:rPr>
        <w:t>Балабекованун</w:t>
      </w:r>
      <w:r w:rsidRPr="00BA1CDA">
        <w:rPr>
          <w:rFonts w:ascii="Times New Roman" w:eastAsia="Calibri" w:hAnsi="Times New Roman"/>
          <w:b/>
          <w:sz w:val="28"/>
          <w:szCs w:val="28"/>
          <w:lang w:eastAsia="en-US"/>
        </w:rPr>
        <w:t xml:space="preserve"> "</w:t>
      </w:r>
      <w:r w:rsidR="00847E16" w:rsidRPr="00BA1CDA">
        <w:rPr>
          <w:rFonts w:ascii="Times New Roman" w:hAnsi="Times New Roman"/>
          <w:b/>
          <w:sz w:val="28"/>
          <w:szCs w:val="28"/>
        </w:rPr>
        <w:t xml:space="preserve"> </w:t>
      </w:r>
      <w:r w:rsidR="00847E16">
        <w:rPr>
          <w:rFonts w:ascii="Times New Roman" w:hAnsi="Times New Roman"/>
          <w:b/>
          <w:sz w:val="28"/>
          <w:szCs w:val="28"/>
        </w:rPr>
        <w:t>Эксперименталдык</w:t>
      </w:r>
      <w:r w:rsidR="00847E16" w:rsidRPr="00BA1CDA">
        <w:rPr>
          <w:rFonts w:ascii="Times New Roman" w:hAnsi="Times New Roman"/>
          <w:b/>
          <w:sz w:val="28"/>
          <w:szCs w:val="28"/>
        </w:rPr>
        <w:t xml:space="preserve"> </w:t>
      </w:r>
      <w:r w:rsidR="00847E16">
        <w:rPr>
          <w:rFonts w:ascii="Times New Roman" w:hAnsi="Times New Roman"/>
          <w:b/>
          <w:sz w:val="28"/>
          <w:szCs w:val="28"/>
        </w:rPr>
        <w:t>сезген</w:t>
      </w:r>
      <w:r w:rsidR="00847E16">
        <w:rPr>
          <w:rFonts w:ascii="Times New Roman" w:hAnsi="Times New Roman"/>
          <w:b/>
          <w:sz w:val="28"/>
          <w:szCs w:val="28"/>
          <w:lang w:val="kk-KZ"/>
        </w:rPr>
        <w:t>үүнү</w:t>
      </w:r>
      <w:proofErr w:type="gramStart"/>
      <w:r w:rsidR="00847E16">
        <w:rPr>
          <w:rFonts w:ascii="Times New Roman" w:hAnsi="Times New Roman"/>
          <w:b/>
          <w:sz w:val="28"/>
          <w:szCs w:val="28"/>
          <w:lang w:val="kk-KZ"/>
        </w:rPr>
        <w:t>н</w:t>
      </w:r>
      <w:proofErr w:type="gramEnd"/>
      <w:r w:rsidR="00847E16">
        <w:rPr>
          <w:rFonts w:ascii="Times New Roman" w:hAnsi="Times New Roman"/>
          <w:b/>
          <w:sz w:val="28"/>
          <w:szCs w:val="28"/>
          <w:lang w:val="kk-KZ"/>
        </w:rPr>
        <w:t xml:space="preserve"> жүрүшүндөгү  организмдин  реактивдүүлүгүнүн  металлиндуцирленген бузулуусунун таасири  жана аны  оңдоп түзөө жолдору</w:t>
      </w:r>
      <w:r w:rsidR="00847E16" w:rsidRPr="00BA1CDA">
        <w:rPr>
          <w:rFonts w:ascii="Times New Roman" w:eastAsia="Calibri" w:hAnsi="Times New Roman"/>
          <w:b/>
          <w:sz w:val="28"/>
          <w:szCs w:val="28"/>
          <w:lang w:eastAsia="en-US"/>
        </w:rPr>
        <w:t xml:space="preserve"> </w:t>
      </w:r>
      <w:r w:rsidRPr="00BA1CDA">
        <w:rPr>
          <w:rFonts w:ascii="Times New Roman" w:eastAsia="Calibri" w:hAnsi="Times New Roman"/>
          <w:b/>
          <w:sz w:val="28"/>
          <w:szCs w:val="28"/>
          <w:lang w:eastAsia="en-US"/>
        </w:rPr>
        <w:t>"</w:t>
      </w:r>
      <w:r w:rsidRPr="0004363E">
        <w:rPr>
          <w:rFonts w:ascii="Times New Roman" w:eastAsia="Calibri" w:hAnsi="Times New Roman"/>
          <w:b/>
          <w:sz w:val="28"/>
          <w:szCs w:val="28"/>
          <w:lang w:eastAsia="en-US"/>
        </w:rPr>
        <w:t>деген</w:t>
      </w:r>
      <w:r w:rsidRPr="00BA1CDA">
        <w:rPr>
          <w:rFonts w:ascii="Times New Roman" w:eastAsia="Calibri" w:hAnsi="Times New Roman"/>
          <w:b/>
          <w:sz w:val="28"/>
          <w:szCs w:val="28"/>
          <w:lang w:eastAsia="en-US"/>
        </w:rPr>
        <w:t xml:space="preserve"> </w:t>
      </w:r>
      <w:r w:rsidRPr="0004363E">
        <w:rPr>
          <w:rFonts w:ascii="Times New Roman" w:eastAsia="Calibri" w:hAnsi="Times New Roman"/>
          <w:b/>
          <w:sz w:val="28"/>
          <w:szCs w:val="28"/>
          <w:lang w:eastAsia="en-US"/>
        </w:rPr>
        <w:t>тамадагы</w:t>
      </w:r>
      <w:r w:rsidRPr="00BA1CDA">
        <w:rPr>
          <w:rFonts w:ascii="Times New Roman" w:eastAsia="Calibri" w:hAnsi="Times New Roman"/>
          <w:b/>
          <w:sz w:val="28"/>
          <w:szCs w:val="28"/>
          <w:lang w:eastAsia="en-US"/>
        </w:rPr>
        <w:t xml:space="preserve"> 14.03.03- </w:t>
      </w:r>
      <w:r w:rsidRPr="0004363E">
        <w:rPr>
          <w:rFonts w:ascii="Times New Roman" w:eastAsia="Calibri" w:hAnsi="Times New Roman"/>
          <w:b/>
          <w:sz w:val="28"/>
          <w:szCs w:val="28"/>
          <w:lang w:eastAsia="en-US"/>
        </w:rPr>
        <w:t>патологиялык</w:t>
      </w:r>
      <w:r w:rsidRPr="00BA1CDA">
        <w:rPr>
          <w:rFonts w:ascii="Times New Roman" w:eastAsia="Calibri" w:hAnsi="Times New Roman"/>
          <w:b/>
          <w:sz w:val="28"/>
          <w:szCs w:val="28"/>
          <w:lang w:eastAsia="en-US"/>
        </w:rPr>
        <w:t xml:space="preserve"> </w:t>
      </w:r>
      <w:r w:rsidRPr="0004363E">
        <w:rPr>
          <w:rFonts w:ascii="Times New Roman" w:eastAsia="Calibri" w:hAnsi="Times New Roman"/>
          <w:b/>
          <w:sz w:val="28"/>
          <w:szCs w:val="28"/>
          <w:lang w:eastAsia="en-US"/>
        </w:rPr>
        <w:t>физиология</w:t>
      </w:r>
      <w:r w:rsidRPr="00BA1CDA">
        <w:rPr>
          <w:rFonts w:ascii="Times New Roman" w:eastAsia="Calibri" w:hAnsi="Times New Roman"/>
          <w:b/>
          <w:sz w:val="28"/>
          <w:szCs w:val="28"/>
          <w:lang w:eastAsia="en-US"/>
        </w:rPr>
        <w:t xml:space="preserve"> </w:t>
      </w:r>
      <w:r w:rsidRPr="0004363E">
        <w:rPr>
          <w:rFonts w:ascii="Times New Roman" w:eastAsia="Calibri" w:hAnsi="Times New Roman"/>
          <w:b/>
          <w:sz w:val="28"/>
          <w:szCs w:val="28"/>
          <w:lang w:eastAsia="en-US"/>
        </w:rPr>
        <w:t>адистиги</w:t>
      </w:r>
      <w:r w:rsidRPr="00BA1CDA">
        <w:rPr>
          <w:rFonts w:ascii="Times New Roman" w:eastAsia="Calibri" w:hAnsi="Times New Roman"/>
          <w:b/>
          <w:sz w:val="28"/>
          <w:szCs w:val="28"/>
          <w:lang w:eastAsia="en-US"/>
        </w:rPr>
        <w:t xml:space="preserve"> </w:t>
      </w:r>
      <w:r w:rsidRPr="0004363E">
        <w:rPr>
          <w:rFonts w:ascii="Times New Roman" w:eastAsia="Calibri" w:hAnsi="Times New Roman"/>
          <w:b/>
          <w:sz w:val="28"/>
          <w:szCs w:val="28"/>
          <w:lang w:eastAsia="en-US"/>
        </w:rPr>
        <w:t>боюнча</w:t>
      </w:r>
      <w:r w:rsidRPr="00BA1CDA">
        <w:rPr>
          <w:rFonts w:ascii="Times New Roman" w:eastAsia="Calibri" w:hAnsi="Times New Roman"/>
          <w:b/>
          <w:sz w:val="28"/>
          <w:szCs w:val="28"/>
          <w:lang w:eastAsia="en-US"/>
        </w:rPr>
        <w:t xml:space="preserve"> </w:t>
      </w:r>
      <w:r w:rsidRPr="0004363E">
        <w:rPr>
          <w:rFonts w:ascii="Times New Roman" w:eastAsia="Calibri" w:hAnsi="Times New Roman"/>
          <w:b/>
          <w:sz w:val="28"/>
          <w:szCs w:val="28"/>
          <w:lang w:eastAsia="en-US"/>
        </w:rPr>
        <w:t>едицина</w:t>
      </w:r>
      <w:r w:rsidRPr="00BA1CDA">
        <w:rPr>
          <w:rFonts w:ascii="Times New Roman" w:eastAsia="Calibri" w:hAnsi="Times New Roman"/>
          <w:b/>
          <w:sz w:val="28"/>
          <w:szCs w:val="28"/>
          <w:lang w:eastAsia="en-US"/>
        </w:rPr>
        <w:t xml:space="preserve"> </w:t>
      </w:r>
      <w:r w:rsidRPr="0004363E">
        <w:rPr>
          <w:rFonts w:ascii="Times New Roman" w:eastAsia="Calibri" w:hAnsi="Times New Roman"/>
          <w:b/>
          <w:sz w:val="28"/>
          <w:szCs w:val="28"/>
          <w:lang w:eastAsia="en-US"/>
        </w:rPr>
        <w:t>илимдеринин</w:t>
      </w:r>
      <w:r w:rsidRPr="00BA1CDA">
        <w:rPr>
          <w:rFonts w:ascii="Times New Roman" w:eastAsia="Calibri" w:hAnsi="Times New Roman"/>
          <w:b/>
          <w:sz w:val="28"/>
          <w:szCs w:val="28"/>
          <w:lang w:eastAsia="en-US"/>
        </w:rPr>
        <w:t xml:space="preserve"> </w:t>
      </w:r>
      <w:r w:rsidRPr="0004363E">
        <w:rPr>
          <w:rFonts w:ascii="Times New Roman" w:eastAsia="Calibri" w:hAnsi="Times New Roman"/>
          <w:b/>
          <w:sz w:val="28"/>
          <w:szCs w:val="28"/>
          <w:lang w:eastAsia="en-US"/>
        </w:rPr>
        <w:t>доктору</w:t>
      </w:r>
      <w:r w:rsidRPr="00BA1CDA">
        <w:rPr>
          <w:rFonts w:ascii="Times New Roman" w:eastAsia="Calibri" w:hAnsi="Times New Roman"/>
          <w:b/>
          <w:sz w:val="28"/>
          <w:szCs w:val="28"/>
          <w:lang w:eastAsia="en-US"/>
        </w:rPr>
        <w:t xml:space="preserve"> </w:t>
      </w:r>
      <w:r w:rsidRPr="0004363E">
        <w:rPr>
          <w:rFonts w:ascii="Times New Roman" w:eastAsia="Calibri" w:hAnsi="Times New Roman"/>
          <w:b/>
          <w:sz w:val="28"/>
          <w:szCs w:val="28"/>
          <w:lang w:eastAsia="en-US"/>
        </w:rPr>
        <w:t>даражасын</w:t>
      </w:r>
      <w:r w:rsidRPr="00BA1CDA">
        <w:rPr>
          <w:rFonts w:ascii="Times New Roman" w:eastAsia="Calibri" w:hAnsi="Times New Roman"/>
          <w:b/>
          <w:sz w:val="28"/>
          <w:szCs w:val="28"/>
          <w:lang w:eastAsia="en-US"/>
        </w:rPr>
        <w:t xml:space="preserve"> </w:t>
      </w:r>
      <w:r w:rsidRPr="0004363E">
        <w:rPr>
          <w:rFonts w:ascii="Times New Roman" w:eastAsia="Calibri" w:hAnsi="Times New Roman"/>
          <w:b/>
          <w:sz w:val="28"/>
          <w:szCs w:val="28"/>
          <w:lang w:eastAsia="en-US"/>
        </w:rPr>
        <w:t>алуу</w:t>
      </w:r>
      <w:r w:rsidRPr="00BA1CDA">
        <w:rPr>
          <w:rFonts w:ascii="Times New Roman" w:eastAsia="Calibri" w:hAnsi="Times New Roman"/>
          <w:b/>
          <w:sz w:val="28"/>
          <w:szCs w:val="28"/>
          <w:lang w:eastAsia="en-US"/>
        </w:rPr>
        <w:t xml:space="preserve"> </w:t>
      </w:r>
      <w:r w:rsidRPr="0004363E">
        <w:rPr>
          <w:rFonts w:ascii="Times New Roman" w:eastAsia="Calibri" w:hAnsi="Times New Roman"/>
          <w:b/>
          <w:sz w:val="28"/>
          <w:szCs w:val="28"/>
          <w:lang w:eastAsia="en-US"/>
        </w:rPr>
        <w:t>үчүн</w:t>
      </w:r>
      <w:r w:rsidRPr="00BA1CDA">
        <w:rPr>
          <w:rFonts w:ascii="Times New Roman" w:eastAsia="Calibri" w:hAnsi="Times New Roman"/>
          <w:b/>
          <w:sz w:val="28"/>
          <w:szCs w:val="28"/>
          <w:lang w:eastAsia="en-US"/>
        </w:rPr>
        <w:t xml:space="preserve"> </w:t>
      </w:r>
      <w:r w:rsidRPr="0004363E">
        <w:rPr>
          <w:rFonts w:ascii="Times New Roman" w:eastAsia="Calibri" w:hAnsi="Times New Roman"/>
          <w:b/>
          <w:sz w:val="28"/>
          <w:szCs w:val="28"/>
          <w:lang w:eastAsia="en-US"/>
        </w:rPr>
        <w:t>жазылган</w:t>
      </w:r>
      <w:r w:rsidRPr="00BA1CDA">
        <w:rPr>
          <w:rFonts w:ascii="Times New Roman" w:eastAsia="Calibri" w:hAnsi="Times New Roman"/>
          <w:b/>
          <w:sz w:val="28"/>
          <w:szCs w:val="28"/>
          <w:lang w:eastAsia="en-US"/>
        </w:rPr>
        <w:t xml:space="preserve"> </w:t>
      </w:r>
      <w:r w:rsidRPr="0004363E">
        <w:rPr>
          <w:rFonts w:ascii="Times New Roman" w:eastAsia="Calibri" w:hAnsi="Times New Roman"/>
          <w:b/>
          <w:sz w:val="28"/>
          <w:szCs w:val="28"/>
          <w:lang w:eastAsia="en-US"/>
        </w:rPr>
        <w:t>диссертациясынын</w:t>
      </w:r>
      <w:r w:rsidRPr="00BA1CDA">
        <w:rPr>
          <w:rFonts w:ascii="Times New Roman" w:eastAsia="Calibri" w:hAnsi="Times New Roman"/>
          <w:b/>
          <w:sz w:val="28"/>
          <w:szCs w:val="28"/>
          <w:lang w:eastAsia="en-US"/>
        </w:rPr>
        <w:t xml:space="preserve"> </w:t>
      </w:r>
    </w:p>
    <w:p w:rsidR="00D520B3" w:rsidRPr="0004363E" w:rsidRDefault="00D520B3" w:rsidP="00D520B3">
      <w:pPr>
        <w:spacing w:after="0" w:line="240" w:lineRule="auto"/>
        <w:jc w:val="center"/>
        <w:rPr>
          <w:rFonts w:ascii="Times New Roman" w:eastAsia="Calibri" w:hAnsi="Times New Roman"/>
          <w:b/>
          <w:sz w:val="28"/>
          <w:szCs w:val="28"/>
          <w:lang w:eastAsia="en-US"/>
        </w:rPr>
      </w:pPr>
      <w:r w:rsidRPr="0004363E">
        <w:rPr>
          <w:rFonts w:ascii="Times New Roman" w:eastAsia="Calibri" w:hAnsi="Times New Roman"/>
          <w:b/>
          <w:sz w:val="28"/>
          <w:szCs w:val="28"/>
          <w:lang w:eastAsia="en-US"/>
        </w:rPr>
        <w:t>КОРУТУНДУСУ</w:t>
      </w:r>
    </w:p>
    <w:p w:rsidR="00D520B3" w:rsidRDefault="00D520B3" w:rsidP="00D520B3">
      <w:pPr>
        <w:spacing w:after="0" w:line="240" w:lineRule="auto"/>
        <w:ind w:firstLine="709"/>
        <w:jc w:val="both"/>
        <w:rPr>
          <w:rFonts w:ascii="Times New Roman" w:eastAsia="Calibri" w:hAnsi="Times New Roman"/>
          <w:sz w:val="28"/>
          <w:szCs w:val="28"/>
          <w:lang w:eastAsia="en-US"/>
        </w:rPr>
      </w:pPr>
    </w:p>
    <w:p w:rsidR="00D520B3" w:rsidRPr="008C297C" w:rsidRDefault="00D520B3" w:rsidP="00D520B3">
      <w:pPr>
        <w:spacing w:after="0" w:line="240" w:lineRule="auto"/>
        <w:ind w:firstLine="709"/>
        <w:jc w:val="both"/>
        <w:rPr>
          <w:rFonts w:ascii="Times New Roman" w:eastAsia="Calibri" w:hAnsi="Times New Roman"/>
          <w:sz w:val="28"/>
          <w:szCs w:val="28"/>
          <w:lang w:eastAsia="en-US"/>
        </w:rPr>
      </w:pPr>
      <w:r w:rsidRPr="009C6ED6">
        <w:rPr>
          <w:rFonts w:ascii="Times New Roman" w:eastAsia="Calibri" w:hAnsi="Times New Roman"/>
          <w:b/>
          <w:sz w:val="28"/>
          <w:szCs w:val="28"/>
          <w:lang w:eastAsia="en-US"/>
        </w:rPr>
        <w:t>Негизги с</w:t>
      </w:r>
      <w:r w:rsidRPr="009C6ED6">
        <w:rPr>
          <w:rFonts w:ascii="Times New Roman" w:eastAsia="Calibri" w:hAnsi="Times New Roman"/>
          <w:b/>
          <w:sz w:val="28"/>
          <w:szCs w:val="28"/>
          <w:lang w:val="kk-KZ" w:eastAsia="en-US"/>
        </w:rPr>
        <w:t>өздө</w:t>
      </w:r>
      <w:proofErr w:type="gramStart"/>
      <w:r w:rsidRPr="009C6ED6">
        <w:rPr>
          <w:rFonts w:ascii="Times New Roman" w:eastAsia="Calibri" w:hAnsi="Times New Roman"/>
          <w:b/>
          <w:sz w:val="28"/>
          <w:szCs w:val="28"/>
          <w:lang w:val="kk-KZ" w:eastAsia="en-US"/>
        </w:rPr>
        <w:t>р</w:t>
      </w:r>
      <w:proofErr w:type="gramEnd"/>
      <w:r w:rsidRPr="008C297C">
        <w:rPr>
          <w:rFonts w:ascii="Times New Roman" w:eastAsia="Calibri" w:hAnsi="Times New Roman"/>
          <w:sz w:val="28"/>
          <w:szCs w:val="28"/>
          <w:lang w:eastAsia="en-US"/>
        </w:rPr>
        <w:t xml:space="preserve">: </w:t>
      </w:r>
      <w:r>
        <w:rPr>
          <w:rFonts w:ascii="Times New Roman" w:eastAsia="Calibri" w:hAnsi="Times New Roman"/>
          <w:sz w:val="28"/>
          <w:szCs w:val="28"/>
          <w:lang w:val="kk-KZ" w:eastAsia="en-US"/>
        </w:rPr>
        <w:t>иммуносупрессия, э</w:t>
      </w:r>
      <w:r w:rsidRPr="008C297C">
        <w:rPr>
          <w:rFonts w:ascii="Times New Roman" w:eastAsia="Calibri" w:hAnsi="Times New Roman"/>
          <w:sz w:val="28"/>
          <w:szCs w:val="28"/>
          <w:lang w:eastAsia="en-US"/>
        </w:rPr>
        <w:t>ксперимент, чычкан, оор металлдар</w:t>
      </w:r>
    </w:p>
    <w:p w:rsidR="00D520B3" w:rsidRPr="008C297C" w:rsidRDefault="00D520B3" w:rsidP="00D520B3">
      <w:pPr>
        <w:spacing w:after="0" w:line="240" w:lineRule="auto"/>
        <w:ind w:firstLine="709"/>
        <w:jc w:val="both"/>
        <w:rPr>
          <w:rFonts w:ascii="Times New Roman" w:eastAsia="Calibri" w:hAnsi="Times New Roman"/>
          <w:sz w:val="28"/>
          <w:szCs w:val="28"/>
          <w:lang w:eastAsia="en-US"/>
        </w:rPr>
      </w:pPr>
      <w:r w:rsidRPr="009C6ED6">
        <w:rPr>
          <w:rFonts w:ascii="Times New Roman" w:eastAsia="Calibri" w:hAnsi="Times New Roman"/>
          <w:b/>
          <w:sz w:val="28"/>
          <w:szCs w:val="28"/>
          <w:lang w:eastAsia="en-US"/>
        </w:rPr>
        <w:t>изилдөө объектиси</w:t>
      </w:r>
      <w:r w:rsidRPr="008C297C">
        <w:rPr>
          <w:rFonts w:ascii="Times New Roman" w:eastAsia="Calibri" w:hAnsi="Times New Roman"/>
          <w:sz w:val="28"/>
          <w:szCs w:val="28"/>
          <w:lang w:eastAsia="en-US"/>
        </w:rPr>
        <w:t xml:space="preserve"> - эксперименталдык изилдөөлөрдүн уулуу тонна жана хром лабораториялык жаныбарлардын иммунологиялык Reactivity карап чыгуу. аммоний vanadate (БА) биздин изилдөө уулуу кө</w:t>
      </w:r>
      <w:proofErr w:type="gramStart"/>
      <w:r w:rsidRPr="008C297C">
        <w:rPr>
          <w:rFonts w:ascii="Times New Roman" w:eastAsia="Calibri" w:hAnsi="Times New Roman"/>
          <w:sz w:val="28"/>
          <w:szCs w:val="28"/>
          <w:lang w:eastAsia="en-US"/>
        </w:rPr>
        <w:t>р</w:t>
      </w:r>
      <w:proofErr w:type="gramEnd"/>
      <w:r w:rsidRPr="008C297C">
        <w:rPr>
          <w:rFonts w:ascii="Times New Roman" w:eastAsia="Calibri" w:hAnsi="Times New Roman"/>
          <w:sz w:val="28"/>
          <w:szCs w:val="28"/>
          <w:lang w:eastAsia="en-US"/>
        </w:rPr>
        <w:t>үнүштөрү жана калий-дихромат (DC) оозеки куюу эксперименталдык келемиштер эки жума 5 мг / кг чб бир дозасын иликтенип,</w:t>
      </w:r>
    </w:p>
    <w:p w:rsidR="00D520B3" w:rsidRPr="008C297C" w:rsidRDefault="00D520B3" w:rsidP="00D520B3">
      <w:pPr>
        <w:spacing w:after="0" w:line="240" w:lineRule="auto"/>
        <w:ind w:firstLine="709"/>
        <w:jc w:val="both"/>
        <w:rPr>
          <w:rFonts w:ascii="Times New Roman" w:eastAsia="Calibri" w:hAnsi="Times New Roman"/>
          <w:sz w:val="28"/>
          <w:szCs w:val="28"/>
          <w:lang w:eastAsia="en-US"/>
        </w:rPr>
      </w:pPr>
      <w:r w:rsidRPr="009C6ED6">
        <w:rPr>
          <w:rFonts w:ascii="Times New Roman" w:eastAsia="Calibri" w:hAnsi="Times New Roman"/>
          <w:b/>
          <w:sz w:val="28"/>
          <w:szCs w:val="28"/>
          <w:lang w:eastAsia="en-US"/>
        </w:rPr>
        <w:t>Изилдөөнү</w:t>
      </w:r>
      <w:proofErr w:type="gramStart"/>
      <w:r w:rsidRPr="009C6ED6">
        <w:rPr>
          <w:rFonts w:ascii="Times New Roman" w:eastAsia="Calibri" w:hAnsi="Times New Roman"/>
          <w:b/>
          <w:sz w:val="28"/>
          <w:szCs w:val="28"/>
          <w:lang w:eastAsia="en-US"/>
        </w:rPr>
        <w:t>н</w:t>
      </w:r>
      <w:proofErr w:type="gramEnd"/>
      <w:r w:rsidRPr="009C6ED6">
        <w:rPr>
          <w:rFonts w:ascii="Times New Roman" w:eastAsia="Calibri" w:hAnsi="Times New Roman"/>
          <w:b/>
          <w:sz w:val="28"/>
          <w:szCs w:val="28"/>
          <w:lang w:eastAsia="en-US"/>
        </w:rPr>
        <w:t xml:space="preserve"> предмети.</w:t>
      </w:r>
      <w:r w:rsidRPr="008C297C">
        <w:rPr>
          <w:rFonts w:ascii="Times New Roman" w:eastAsia="Calibri" w:hAnsi="Times New Roman"/>
          <w:sz w:val="28"/>
          <w:szCs w:val="28"/>
          <w:lang w:eastAsia="en-US"/>
        </w:rPr>
        <w:t xml:space="preserve"> скипидар жагынын сайынуу аркылуу алынган сезгенүү жооп иштеп чыгуу жана жыйынтыгына аммоний metavanadate жана калий-дихромат таасири.</w:t>
      </w:r>
    </w:p>
    <w:p w:rsidR="00D520B3" w:rsidRPr="008C297C" w:rsidRDefault="00D520B3" w:rsidP="00D520B3">
      <w:pPr>
        <w:spacing w:after="0" w:line="240" w:lineRule="auto"/>
        <w:ind w:firstLine="709"/>
        <w:jc w:val="both"/>
        <w:rPr>
          <w:rFonts w:ascii="Times New Roman" w:eastAsia="Calibri" w:hAnsi="Times New Roman"/>
          <w:sz w:val="28"/>
          <w:szCs w:val="28"/>
          <w:lang w:eastAsia="en-US"/>
        </w:rPr>
      </w:pPr>
      <w:r w:rsidRPr="009C6ED6">
        <w:rPr>
          <w:rFonts w:ascii="Times New Roman" w:eastAsia="Calibri" w:hAnsi="Times New Roman"/>
          <w:b/>
          <w:sz w:val="28"/>
          <w:szCs w:val="28"/>
          <w:lang w:eastAsia="en-US"/>
        </w:rPr>
        <w:t>Максаты:</w:t>
      </w:r>
      <w:r w:rsidRPr="008C297C">
        <w:rPr>
          <w:rFonts w:ascii="Times New Roman" w:eastAsia="Calibri" w:hAnsi="Times New Roman"/>
          <w:sz w:val="28"/>
          <w:szCs w:val="28"/>
          <w:lang w:eastAsia="en-US"/>
        </w:rPr>
        <w:t xml:space="preserve"> </w:t>
      </w:r>
      <w:r w:rsidR="007B03CE" w:rsidRPr="00255FBC">
        <w:rPr>
          <w:rFonts w:ascii="Times New Roman" w:hAnsi="Times New Roman"/>
          <w:sz w:val="28"/>
          <w:szCs w:val="28"/>
          <w:lang w:val="kk-KZ"/>
        </w:rPr>
        <w:t>Патогенетикалык коррекциянын жаңы ыкмаларын иштеп чыгуу максатында ванадий менен хромдун биргелешкен таасирине кабылган жаныбарлардын асептикалык сезгенүүсүнүн жүрүшүн изилдөө</w:t>
      </w:r>
    </w:p>
    <w:p w:rsidR="00D520B3" w:rsidRPr="008C297C" w:rsidRDefault="000C3FF1" w:rsidP="00D520B3">
      <w:pPr>
        <w:spacing w:after="0" w:line="240" w:lineRule="auto"/>
        <w:ind w:firstLine="709"/>
        <w:jc w:val="both"/>
        <w:rPr>
          <w:rFonts w:ascii="Times New Roman" w:eastAsia="Calibri" w:hAnsi="Times New Roman"/>
          <w:sz w:val="28"/>
          <w:szCs w:val="28"/>
          <w:lang w:eastAsia="en-US"/>
        </w:rPr>
      </w:pPr>
      <w:r w:rsidRPr="000C3FF1">
        <w:rPr>
          <w:rFonts w:ascii="Times New Roman" w:eastAsia="Calibri" w:hAnsi="Times New Roman"/>
          <w:b/>
          <w:sz w:val="28"/>
          <w:szCs w:val="28"/>
          <w:lang w:eastAsia="en-US"/>
        </w:rPr>
        <w:t>Изилдөө методдору</w:t>
      </w:r>
      <w:r w:rsidR="00B91EAA">
        <w:rPr>
          <w:rFonts w:ascii="Times New Roman" w:eastAsia="Calibri" w:hAnsi="Times New Roman"/>
          <w:b/>
          <w:sz w:val="28"/>
          <w:szCs w:val="28"/>
          <w:lang w:eastAsia="en-US"/>
        </w:rPr>
        <w:t>:</w:t>
      </w:r>
      <w:r w:rsidR="00D520B3" w:rsidRPr="008C297C">
        <w:rPr>
          <w:rFonts w:ascii="Times New Roman" w:eastAsia="Calibri" w:hAnsi="Times New Roman"/>
          <w:sz w:val="28"/>
          <w:szCs w:val="28"/>
          <w:lang w:eastAsia="en-US"/>
        </w:rPr>
        <w:t xml:space="preserve"> </w:t>
      </w:r>
      <w:r w:rsidRPr="000C3FF1">
        <w:rPr>
          <w:rFonts w:ascii="Times New Roman" w:eastAsia="Calibri" w:hAnsi="Times New Roman"/>
          <w:sz w:val="28"/>
          <w:szCs w:val="28"/>
          <w:lang w:eastAsia="en-US"/>
        </w:rPr>
        <w:t>иммунологиялык гематологиялык, микроскопиялык, цитологиялык, статистикалык</w:t>
      </w:r>
    </w:p>
    <w:p w:rsidR="00D520B3" w:rsidRPr="008C297C" w:rsidRDefault="00D520B3" w:rsidP="00D520B3">
      <w:pPr>
        <w:spacing w:after="0" w:line="240" w:lineRule="auto"/>
        <w:ind w:firstLine="709"/>
        <w:jc w:val="both"/>
        <w:rPr>
          <w:rFonts w:ascii="Times New Roman" w:eastAsia="Calibri" w:hAnsi="Times New Roman"/>
          <w:sz w:val="28"/>
          <w:szCs w:val="28"/>
          <w:lang w:eastAsia="en-US"/>
        </w:rPr>
      </w:pPr>
      <w:r w:rsidRPr="008C297C">
        <w:rPr>
          <w:rFonts w:ascii="Times New Roman" w:eastAsia="Calibri" w:hAnsi="Times New Roman"/>
          <w:sz w:val="28"/>
          <w:szCs w:val="28"/>
          <w:lang w:eastAsia="en-US"/>
        </w:rPr>
        <w:t xml:space="preserve">натыйжалары жана алардын жаңылык. белгиленген экинчилик иммундук жетишсиздик натыйжасы болуп саналат иммунологиялык дисбаланс disregulatory генезисинде, ошондой </w:t>
      </w:r>
      <w:proofErr w:type="gramStart"/>
      <w:r w:rsidRPr="008C297C">
        <w:rPr>
          <w:rFonts w:ascii="Times New Roman" w:eastAsia="Calibri" w:hAnsi="Times New Roman"/>
          <w:sz w:val="28"/>
          <w:szCs w:val="28"/>
          <w:lang w:eastAsia="en-US"/>
        </w:rPr>
        <w:t>эле</w:t>
      </w:r>
      <w:proofErr w:type="gramEnd"/>
      <w:r w:rsidRPr="008C297C">
        <w:rPr>
          <w:rFonts w:ascii="Times New Roman" w:eastAsia="Calibri" w:hAnsi="Times New Roman"/>
          <w:sz w:val="28"/>
          <w:szCs w:val="28"/>
          <w:lang w:eastAsia="en-US"/>
        </w:rPr>
        <w:t xml:space="preserve"> кол тийбестик абалын мүнөздөйт жол панели-хром уулануу менен иммундук системанын иштешин жалпы мыйзамдары боюнча жаңы маалыматтар.</w:t>
      </w:r>
    </w:p>
    <w:p w:rsidR="00D520B3" w:rsidRPr="008C297C" w:rsidRDefault="00D520B3" w:rsidP="00D520B3">
      <w:pPr>
        <w:spacing w:after="0" w:line="240" w:lineRule="auto"/>
        <w:ind w:firstLine="709"/>
        <w:jc w:val="both"/>
        <w:rPr>
          <w:rFonts w:ascii="Times New Roman" w:eastAsia="Calibri" w:hAnsi="Times New Roman"/>
          <w:sz w:val="28"/>
          <w:szCs w:val="28"/>
          <w:lang w:eastAsia="en-US"/>
        </w:rPr>
      </w:pPr>
      <w:r w:rsidRPr="008C297C">
        <w:rPr>
          <w:rFonts w:ascii="Times New Roman" w:eastAsia="Calibri" w:hAnsi="Times New Roman"/>
          <w:sz w:val="28"/>
          <w:szCs w:val="28"/>
          <w:lang w:eastAsia="en-US"/>
        </w:rPr>
        <w:t>Жүргүзүлгөн изилдөөлө</w:t>
      </w:r>
      <w:proofErr w:type="gramStart"/>
      <w:r w:rsidRPr="008C297C">
        <w:rPr>
          <w:rFonts w:ascii="Times New Roman" w:eastAsia="Calibri" w:hAnsi="Times New Roman"/>
          <w:sz w:val="28"/>
          <w:szCs w:val="28"/>
          <w:lang w:eastAsia="en-US"/>
        </w:rPr>
        <w:t>р</w:t>
      </w:r>
      <w:proofErr w:type="gramEnd"/>
      <w:r w:rsidRPr="008C297C">
        <w:rPr>
          <w:rFonts w:ascii="Times New Roman" w:eastAsia="Calibri" w:hAnsi="Times New Roman"/>
          <w:sz w:val="28"/>
          <w:szCs w:val="28"/>
          <w:lang w:eastAsia="en-US"/>
        </w:rPr>
        <w:t xml:space="preserve"> аммоний </w:t>
      </w:r>
      <w:r w:rsidR="00847E16">
        <w:rPr>
          <w:rFonts w:ascii="Times New Roman" w:eastAsia="Calibri" w:hAnsi="Times New Roman"/>
          <w:sz w:val="28"/>
          <w:szCs w:val="28"/>
          <w:lang w:eastAsia="en-US"/>
        </w:rPr>
        <w:t>метаванадат</w:t>
      </w:r>
      <w:r w:rsidRPr="008C297C">
        <w:rPr>
          <w:rFonts w:ascii="Times New Roman" w:eastAsia="Calibri" w:hAnsi="Times New Roman"/>
          <w:sz w:val="28"/>
          <w:szCs w:val="28"/>
          <w:lang w:eastAsia="en-US"/>
        </w:rPr>
        <w:t xml:space="preserve"> жана калий-дихромат комплекстүү таасир богок зыян өзгөрүүлөргө сезгенгенде, ткань, сезгенүү жана чечим келет proliferative жараяндарды басат деп аныкташкан. аммоний metavanadate жана калий-дихромат менен таанышышым шишип курч баскычында анти-IL-10 proinflammatory IL-6 өндүрүшүн проблемалар, neutrophils эскертет тукумсуз шишип, келемиштер жайылышы. аммоний metavanadate жана калий-дихромат менен Pretreatment системалык топтолушу His48HighCD11b / с клеткаларды кыйла IFNγ жана IL-4 cytokine өндү</w:t>
      </w:r>
      <w:proofErr w:type="gramStart"/>
      <w:r w:rsidRPr="008C297C">
        <w:rPr>
          <w:rFonts w:ascii="Times New Roman" w:eastAsia="Calibri" w:hAnsi="Times New Roman"/>
          <w:sz w:val="28"/>
          <w:szCs w:val="28"/>
          <w:lang w:eastAsia="en-US"/>
        </w:rPr>
        <w:t>р</w:t>
      </w:r>
      <w:proofErr w:type="gramEnd"/>
      <w:r w:rsidRPr="008C297C">
        <w:rPr>
          <w:rFonts w:ascii="Times New Roman" w:eastAsia="Calibri" w:hAnsi="Times New Roman"/>
          <w:sz w:val="28"/>
          <w:szCs w:val="28"/>
          <w:lang w:eastAsia="en-US"/>
        </w:rPr>
        <w:t>үш басып +, CD4 + T ууну жок.</w:t>
      </w:r>
    </w:p>
    <w:p w:rsidR="00D520B3" w:rsidRPr="008C297C" w:rsidRDefault="00D520B3" w:rsidP="00D520B3">
      <w:pPr>
        <w:spacing w:after="0" w:line="240" w:lineRule="auto"/>
        <w:ind w:firstLine="709"/>
        <w:jc w:val="both"/>
        <w:rPr>
          <w:rFonts w:ascii="Times New Roman" w:eastAsia="Calibri" w:hAnsi="Times New Roman"/>
          <w:sz w:val="28"/>
          <w:szCs w:val="28"/>
          <w:lang w:eastAsia="en-US"/>
        </w:rPr>
      </w:pPr>
      <w:r>
        <w:rPr>
          <w:rFonts w:ascii="Times New Roman" w:eastAsia="Calibri" w:hAnsi="Times New Roman"/>
          <w:sz w:val="28"/>
          <w:szCs w:val="28"/>
          <w:lang w:val="kk-KZ" w:eastAsia="en-US"/>
        </w:rPr>
        <w:t>А</w:t>
      </w:r>
      <w:r w:rsidRPr="008C297C">
        <w:rPr>
          <w:rFonts w:ascii="Times New Roman" w:eastAsia="Calibri" w:hAnsi="Times New Roman"/>
          <w:sz w:val="28"/>
          <w:szCs w:val="28"/>
          <w:lang w:eastAsia="en-US"/>
        </w:rPr>
        <w:t xml:space="preserve">септикалык сезген </w:t>
      </w:r>
      <w:r>
        <w:rPr>
          <w:rFonts w:ascii="Times New Roman" w:eastAsia="Calibri" w:hAnsi="Times New Roman"/>
          <w:sz w:val="28"/>
          <w:szCs w:val="28"/>
          <w:lang w:val="kk-KZ" w:eastAsia="en-US"/>
        </w:rPr>
        <w:t>патогенез</w:t>
      </w:r>
      <w:r w:rsidRPr="008C297C">
        <w:rPr>
          <w:rFonts w:ascii="Times New Roman" w:eastAsia="Calibri" w:hAnsi="Times New Roman"/>
          <w:sz w:val="28"/>
          <w:szCs w:val="28"/>
          <w:lang w:eastAsia="en-US"/>
        </w:rPr>
        <w:t xml:space="preserve"> тууралоо биринчи жолу эле иммунологиялык </w:t>
      </w:r>
      <w:r>
        <w:rPr>
          <w:rFonts w:ascii="Times New Roman" w:eastAsia="Calibri" w:hAnsi="Times New Roman"/>
          <w:sz w:val="28"/>
          <w:szCs w:val="28"/>
          <w:lang w:val="kk-KZ" w:eastAsia="en-US"/>
        </w:rPr>
        <w:t>реактивтиликтин</w:t>
      </w:r>
      <w:r w:rsidRPr="008C297C">
        <w:rPr>
          <w:rFonts w:ascii="Times New Roman" w:eastAsia="Calibri" w:hAnsi="Times New Roman"/>
          <w:sz w:val="28"/>
          <w:szCs w:val="28"/>
          <w:lang w:eastAsia="en-US"/>
        </w:rPr>
        <w:t xml:space="preserve"> депрессия алкагында менен шартталган, ошондой эле </w:t>
      </w:r>
      <w:r w:rsidR="003F15CA">
        <w:rPr>
          <w:rFonts w:ascii="Times New Roman" w:eastAsia="Calibri" w:hAnsi="Times New Roman"/>
          <w:sz w:val="28"/>
          <w:szCs w:val="28"/>
          <w:lang w:eastAsia="en-US"/>
        </w:rPr>
        <w:t>МХФ-2, рувимин,</w:t>
      </w:r>
      <w:r w:rsidRPr="008C297C">
        <w:rPr>
          <w:rFonts w:ascii="Times New Roman" w:eastAsia="Calibri" w:hAnsi="Times New Roman"/>
          <w:sz w:val="28"/>
          <w:szCs w:val="28"/>
          <w:lang w:eastAsia="en-US"/>
        </w:rPr>
        <w:t xml:space="preserve"> </w:t>
      </w:r>
      <w:r w:rsidR="005A4BCF">
        <w:rPr>
          <w:rFonts w:ascii="Times New Roman" w:eastAsia="Calibri" w:hAnsi="Times New Roman"/>
          <w:sz w:val="28"/>
          <w:szCs w:val="28"/>
          <w:lang w:eastAsia="en-US"/>
        </w:rPr>
        <w:t>полиоксидоний</w:t>
      </w:r>
      <w:r w:rsidRPr="008C297C">
        <w:rPr>
          <w:rFonts w:ascii="Times New Roman" w:eastAsia="Calibri" w:hAnsi="Times New Roman"/>
          <w:sz w:val="28"/>
          <w:szCs w:val="28"/>
          <w:lang w:eastAsia="en-US"/>
        </w:rPr>
        <w:t xml:space="preserve"> салыштырганда колдонулат. изилденген immunomodulatory дары шайлоо тийгизген таасири тууралуу жаңы маалыматтар.</w:t>
      </w:r>
    </w:p>
    <w:p w:rsidR="00D520B3" w:rsidRPr="00EA5DB4" w:rsidRDefault="00D520B3" w:rsidP="00D520B3">
      <w:pPr>
        <w:spacing w:after="0" w:line="240" w:lineRule="auto"/>
        <w:ind w:firstLine="709"/>
        <w:jc w:val="both"/>
        <w:rPr>
          <w:rFonts w:ascii="Times New Roman" w:eastAsia="Calibri" w:hAnsi="Times New Roman"/>
          <w:sz w:val="28"/>
          <w:szCs w:val="28"/>
          <w:lang w:eastAsia="en-US"/>
        </w:rPr>
      </w:pPr>
      <w:r w:rsidRPr="00D520B3">
        <w:rPr>
          <w:rFonts w:ascii="Times New Roman" w:eastAsia="Calibri" w:hAnsi="Times New Roman"/>
          <w:b/>
          <w:sz w:val="28"/>
          <w:szCs w:val="28"/>
          <w:lang w:eastAsia="en-US"/>
        </w:rPr>
        <w:t>Чөйрө</w:t>
      </w:r>
      <w:proofErr w:type="gramStart"/>
      <w:r w:rsidRPr="00D520B3">
        <w:rPr>
          <w:rFonts w:ascii="Times New Roman" w:eastAsia="Calibri" w:hAnsi="Times New Roman"/>
          <w:b/>
          <w:sz w:val="28"/>
          <w:szCs w:val="28"/>
          <w:lang w:eastAsia="en-US"/>
        </w:rPr>
        <w:t>с</w:t>
      </w:r>
      <w:proofErr w:type="gramEnd"/>
      <w:r w:rsidRPr="00D520B3">
        <w:rPr>
          <w:rFonts w:ascii="Times New Roman" w:eastAsia="Calibri" w:hAnsi="Times New Roman"/>
          <w:b/>
          <w:sz w:val="28"/>
          <w:szCs w:val="28"/>
          <w:lang w:eastAsia="en-US"/>
        </w:rPr>
        <w:t xml:space="preserve">ү: </w:t>
      </w:r>
      <w:r>
        <w:rPr>
          <w:rFonts w:ascii="Times New Roman" w:eastAsia="Calibri" w:hAnsi="Times New Roman"/>
          <w:sz w:val="28"/>
          <w:szCs w:val="28"/>
          <w:lang w:val="kk-KZ" w:eastAsia="en-US"/>
        </w:rPr>
        <w:t>патофизиология</w:t>
      </w:r>
      <w:r w:rsidRPr="008C297C">
        <w:rPr>
          <w:rFonts w:ascii="Times New Roman" w:eastAsia="Calibri" w:hAnsi="Times New Roman"/>
          <w:sz w:val="28"/>
          <w:szCs w:val="28"/>
          <w:lang w:eastAsia="en-US"/>
        </w:rPr>
        <w:t>, иммунология, эмгекти патологиясы</w:t>
      </w:r>
    </w:p>
    <w:p w:rsidR="008C3541" w:rsidRDefault="008C3541" w:rsidP="004F4F2B">
      <w:pPr>
        <w:spacing w:after="0" w:line="240" w:lineRule="auto"/>
        <w:jc w:val="center"/>
        <w:rPr>
          <w:rFonts w:ascii="Times New Roman" w:hAnsi="Times New Roman"/>
          <w:b/>
          <w:sz w:val="28"/>
          <w:szCs w:val="28"/>
        </w:rPr>
      </w:pPr>
    </w:p>
    <w:p w:rsidR="004F4F2B" w:rsidRDefault="004F4F2B" w:rsidP="004F4F2B">
      <w:pPr>
        <w:spacing w:after="0" w:line="240" w:lineRule="auto"/>
        <w:jc w:val="center"/>
        <w:rPr>
          <w:rFonts w:ascii="Times New Roman" w:hAnsi="Times New Roman"/>
          <w:b/>
          <w:sz w:val="28"/>
          <w:szCs w:val="28"/>
        </w:rPr>
      </w:pPr>
      <w:r w:rsidRPr="007E602D">
        <w:rPr>
          <w:rFonts w:ascii="Times New Roman" w:hAnsi="Times New Roman"/>
          <w:b/>
          <w:sz w:val="28"/>
          <w:szCs w:val="28"/>
        </w:rPr>
        <w:lastRenderedPageBreak/>
        <w:t>РЕЗЮМЕ</w:t>
      </w:r>
    </w:p>
    <w:p w:rsidR="007E602D" w:rsidRPr="007E602D" w:rsidRDefault="007E602D" w:rsidP="007E602D">
      <w:pPr>
        <w:spacing w:after="0" w:line="240" w:lineRule="auto"/>
        <w:jc w:val="both"/>
        <w:rPr>
          <w:rFonts w:ascii="Times New Roman" w:hAnsi="Times New Roman"/>
          <w:b/>
          <w:sz w:val="28"/>
          <w:szCs w:val="28"/>
        </w:rPr>
      </w:pPr>
      <w:r>
        <w:rPr>
          <w:rFonts w:ascii="Times New Roman" w:hAnsi="Times New Roman"/>
          <w:b/>
          <w:sz w:val="28"/>
          <w:szCs w:val="28"/>
        </w:rPr>
        <w:t>Диссертации Балабековой Марины Казыбаевны на тему: «</w:t>
      </w:r>
      <w:r w:rsidRPr="007E602D">
        <w:rPr>
          <w:rFonts w:ascii="Times New Roman" w:hAnsi="Times New Roman"/>
          <w:b/>
          <w:sz w:val="28"/>
          <w:szCs w:val="28"/>
        </w:rPr>
        <w:t>Влияние металлиндуцированного угнетения реактивности организма на течение экспериментального воспаления</w:t>
      </w:r>
      <w:r>
        <w:rPr>
          <w:rFonts w:ascii="Times New Roman" w:hAnsi="Times New Roman"/>
          <w:b/>
          <w:sz w:val="28"/>
          <w:szCs w:val="28"/>
        </w:rPr>
        <w:t xml:space="preserve"> </w:t>
      </w:r>
      <w:r w:rsidRPr="007E602D">
        <w:rPr>
          <w:rFonts w:ascii="Times New Roman" w:hAnsi="Times New Roman"/>
          <w:b/>
          <w:sz w:val="28"/>
          <w:szCs w:val="28"/>
        </w:rPr>
        <w:t>и пути его коррекции</w:t>
      </w:r>
      <w:r>
        <w:rPr>
          <w:rFonts w:ascii="Times New Roman" w:hAnsi="Times New Roman"/>
          <w:b/>
          <w:sz w:val="28"/>
          <w:szCs w:val="28"/>
        </w:rPr>
        <w:t>» на соискание ученой степени доктора медицинских наук по специальности 14.03.03 – патологическая физи</w:t>
      </w:r>
      <w:r w:rsidR="00C10DB8">
        <w:rPr>
          <w:rFonts w:ascii="Times New Roman" w:hAnsi="Times New Roman"/>
          <w:b/>
          <w:sz w:val="28"/>
          <w:szCs w:val="28"/>
        </w:rPr>
        <w:t>о</w:t>
      </w:r>
      <w:r>
        <w:rPr>
          <w:rFonts w:ascii="Times New Roman" w:hAnsi="Times New Roman"/>
          <w:b/>
          <w:sz w:val="28"/>
          <w:szCs w:val="28"/>
        </w:rPr>
        <w:t>логия</w:t>
      </w:r>
    </w:p>
    <w:p w:rsidR="00832CBF" w:rsidRDefault="00832CBF" w:rsidP="00832CBF">
      <w:pPr>
        <w:spacing w:after="0" w:line="240" w:lineRule="auto"/>
        <w:ind w:firstLine="709"/>
        <w:jc w:val="both"/>
        <w:rPr>
          <w:rFonts w:ascii="Times New Roman" w:hAnsi="Times New Roman"/>
          <w:sz w:val="28"/>
          <w:szCs w:val="28"/>
        </w:rPr>
      </w:pPr>
      <w:proofErr w:type="gramStart"/>
      <w:r>
        <w:rPr>
          <w:rFonts w:ascii="Times New Roman" w:hAnsi="Times New Roman"/>
          <w:sz w:val="28"/>
          <w:szCs w:val="28"/>
        </w:rPr>
        <w:t>Ключевые слова: иммунодепрессия, эксперимент, крысы, тяжелые металлы</w:t>
      </w:r>
      <w:r w:rsidR="00936FF0">
        <w:rPr>
          <w:rFonts w:ascii="Times New Roman" w:hAnsi="Times New Roman"/>
          <w:sz w:val="28"/>
          <w:szCs w:val="28"/>
        </w:rPr>
        <w:t>, асептическое воспаление, хроническое воспаление</w:t>
      </w:r>
      <w:proofErr w:type="gramEnd"/>
    </w:p>
    <w:p w:rsidR="00CD7408" w:rsidRDefault="00CD7408" w:rsidP="00CD7408">
      <w:pPr>
        <w:spacing w:after="0" w:line="240" w:lineRule="auto"/>
        <w:ind w:firstLine="709"/>
        <w:jc w:val="both"/>
        <w:rPr>
          <w:rFonts w:ascii="Times New Roman" w:hAnsi="Times New Roman"/>
          <w:sz w:val="28"/>
          <w:szCs w:val="28"/>
        </w:rPr>
      </w:pPr>
      <w:r w:rsidRPr="00CB5BE7">
        <w:rPr>
          <w:rFonts w:ascii="Times New Roman" w:hAnsi="Times New Roman"/>
          <w:b/>
          <w:sz w:val="28"/>
          <w:szCs w:val="28"/>
        </w:rPr>
        <w:t>Объект исследования</w:t>
      </w:r>
      <w:r>
        <w:rPr>
          <w:rFonts w:ascii="Times New Roman" w:hAnsi="Times New Roman"/>
          <w:b/>
          <w:sz w:val="28"/>
          <w:szCs w:val="28"/>
        </w:rPr>
        <w:t xml:space="preserve"> - </w:t>
      </w:r>
      <w:r w:rsidRPr="00CB5BE7">
        <w:rPr>
          <w:rFonts w:ascii="Times New Roman" w:hAnsi="Times New Roman"/>
          <w:sz w:val="28"/>
          <w:szCs w:val="28"/>
        </w:rPr>
        <w:t>экспериментальные исследования с целью изучения иммунологической реактивности организма лабораторных животных в условиях интоксикации ванадием и хромом.</w:t>
      </w:r>
      <w:r w:rsidRPr="00CB5BE7">
        <w:t xml:space="preserve"> </w:t>
      </w:r>
      <w:r>
        <w:rPr>
          <w:rFonts w:ascii="Times New Roman" w:hAnsi="Times New Roman"/>
          <w:sz w:val="28"/>
          <w:szCs w:val="28"/>
        </w:rPr>
        <w:t>В</w:t>
      </w:r>
      <w:r w:rsidRPr="00CB5BE7">
        <w:rPr>
          <w:rFonts w:ascii="Times New Roman" w:hAnsi="Times New Roman"/>
          <w:sz w:val="28"/>
          <w:szCs w:val="28"/>
        </w:rPr>
        <w:t xml:space="preserve"> наших исследованиях токсические проявления ванадата аммония (ВА) и дихромата калия (ДК) изучались при двухнедельной пероральной затравке опытных крыс в дозе по 5 мг/кг м.т.</w:t>
      </w:r>
    </w:p>
    <w:p w:rsidR="004C4D3C" w:rsidRDefault="004C4D3C" w:rsidP="004C4D3C">
      <w:pPr>
        <w:spacing w:after="0" w:line="240" w:lineRule="auto"/>
        <w:ind w:firstLine="709"/>
        <w:jc w:val="both"/>
        <w:rPr>
          <w:rFonts w:ascii="Times New Roman" w:hAnsi="Times New Roman"/>
          <w:sz w:val="28"/>
          <w:szCs w:val="28"/>
        </w:rPr>
      </w:pPr>
      <w:r w:rsidRPr="0064795F">
        <w:rPr>
          <w:rFonts w:ascii="Times New Roman" w:hAnsi="Times New Roman"/>
          <w:b/>
          <w:sz w:val="28"/>
          <w:szCs w:val="28"/>
        </w:rPr>
        <w:t>Предмет исследования.</w:t>
      </w:r>
      <w:r>
        <w:rPr>
          <w:rFonts w:ascii="Times New Roman" w:hAnsi="Times New Roman"/>
          <w:sz w:val="28"/>
          <w:szCs w:val="28"/>
        </w:rPr>
        <w:t xml:space="preserve"> </w:t>
      </w:r>
      <w:r w:rsidR="00A97C92">
        <w:rPr>
          <w:rFonts w:ascii="Times New Roman" w:hAnsi="Times New Roman"/>
          <w:sz w:val="28"/>
          <w:szCs w:val="28"/>
        </w:rPr>
        <w:t>И</w:t>
      </w:r>
      <w:r w:rsidRPr="00CB5BE7">
        <w:rPr>
          <w:rFonts w:ascii="Times New Roman" w:hAnsi="Times New Roman"/>
          <w:sz w:val="28"/>
          <w:szCs w:val="28"/>
        </w:rPr>
        <w:t>сследова</w:t>
      </w:r>
      <w:r w:rsidR="00A97C92">
        <w:rPr>
          <w:rFonts w:ascii="Times New Roman" w:hAnsi="Times New Roman"/>
          <w:sz w:val="28"/>
          <w:szCs w:val="28"/>
        </w:rPr>
        <w:t xml:space="preserve">но </w:t>
      </w:r>
      <w:r w:rsidRPr="00CB5BE7">
        <w:rPr>
          <w:rFonts w:ascii="Times New Roman" w:hAnsi="Times New Roman"/>
          <w:sz w:val="28"/>
          <w:szCs w:val="28"/>
        </w:rPr>
        <w:t>влияние метаванадата аммония и дихромата калия на развитие</w:t>
      </w:r>
      <w:r w:rsidR="00A97C92">
        <w:rPr>
          <w:rFonts w:ascii="Times New Roman" w:hAnsi="Times New Roman"/>
          <w:sz w:val="28"/>
          <w:szCs w:val="28"/>
        </w:rPr>
        <w:t xml:space="preserve"> и исход</w:t>
      </w:r>
      <w:r w:rsidRPr="00CB5BE7">
        <w:rPr>
          <w:rFonts w:ascii="Times New Roman" w:hAnsi="Times New Roman"/>
          <w:sz w:val="28"/>
          <w:szCs w:val="28"/>
        </w:rPr>
        <w:t xml:space="preserve"> воспалительного ответа, вызванного подкожной инъекцией скипидара.</w:t>
      </w:r>
    </w:p>
    <w:p w:rsidR="004C4D3C" w:rsidRDefault="004C4D3C" w:rsidP="004C4D3C">
      <w:pPr>
        <w:spacing w:after="0" w:line="240" w:lineRule="auto"/>
        <w:ind w:firstLine="709"/>
        <w:jc w:val="both"/>
        <w:rPr>
          <w:rFonts w:ascii="Times New Roman" w:hAnsi="Times New Roman"/>
          <w:sz w:val="28"/>
          <w:szCs w:val="28"/>
        </w:rPr>
      </w:pPr>
      <w:r w:rsidRPr="005441F6">
        <w:rPr>
          <w:rFonts w:ascii="Times New Roman" w:hAnsi="Times New Roman"/>
          <w:b/>
          <w:sz w:val="28"/>
          <w:szCs w:val="28"/>
        </w:rPr>
        <w:t>Цель исследования:</w:t>
      </w:r>
      <w:r>
        <w:rPr>
          <w:rFonts w:ascii="Times New Roman" w:hAnsi="Times New Roman"/>
          <w:sz w:val="28"/>
          <w:szCs w:val="28"/>
        </w:rPr>
        <w:t xml:space="preserve"> </w:t>
      </w:r>
      <w:r w:rsidRPr="005441F6">
        <w:rPr>
          <w:rFonts w:ascii="Times New Roman" w:hAnsi="Times New Roman"/>
          <w:sz w:val="28"/>
          <w:szCs w:val="28"/>
        </w:rPr>
        <w:t>Изучить течение асептического воспаления у животных, подверженных комбинированному воздействию ванадия и хрома, с целью разработки новых способов патогенетической коррекции</w:t>
      </w:r>
      <w:r>
        <w:rPr>
          <w:rFonts w:ascii="Times New Roman" w:hAnsi="Times New Roman"/>
          <w:sz w:val="28"/>
          <w:szCs w:val="28"/>
        </w:rPr>
        <w:t>.</w:t>
      </w:r>
    </w:p>
    <w:p w:rsidR="00CD7408" w:rsidRDefault="003D6C4E" w:rsidP="00832CBF">
      <w:pPr>
        <w:spacing w:after="0" w:line="240" w:lineRule="auto"/>
        <w:ind w:firstLine="709"/>
        <w:jc w:val="both"/>
        <w:rPr>
          <w:rFonts w:ascii="Times New Roman" w:hAnsi="Times New Roman"/>
          <w:sz w:val="28"/>
          <w:szCs w:val="28"/>
        </w:rPr>
      </w:pPr>
      <w:r w:rsidRPr="003D6C4E">
        <w:rPr>
          <w:rFonts w:ascii="Times New Roman" w:hAnsi="Times New Roman"/>
          <w:b/>
          <w:sz w:val="28"/>
          <w:szCs w:val="28"/>
        </w:rPr>
        <w:t>Методы исследования:</w:t>
      </w:r>
      <w:r>
        <w:rPr>
          <w:rFonts w:ascii="Times New Roman" w:hAnsi="Times New Roman"/>
          <w:sz w:val="28"/>
          <w:szCs w:val="28"/>
        </w:rPr>
        <w:t xml:space="preserve"> иммунологические</w:t>
      </w:r>
      <w:r w:rsidR="000C3FF1">
        <w:rPr>
          <w:rFonts w:ascii="Times New Roman" w:hAnsi="Times New Roman"/>
          <w:sz w:val="28"/>
          <w:szCs w:val="28"/>
        </w:rPr>
        <w:t>,</w:t>
      </w:r>
      <w:r>
        <w:rPr>
          <w:rFonts w:ascii="Times New Roman" w:hAnsi="Times New Roman"/>
          <w:sz w:val="28"/>
          <w:szCs w:val="28"/>
        </w:rPr>
        <w:t xml:space="preserve"> гематологические, микроскопические, цитологические, статистические</w:t>
      </w:r>
      <w:r w:rsidR="00A97C92">
        <w:rPr>
          <w:rFonts w:ascii="Times New Roman" w:hAnsi="Times New Roman"/>
          <w:sz w:val="28"/>
          <w:szCs w:val="28"/>
        </w:rPr>
        <w:t>.</w:t>
      </w:r>
    </w:p>
    <w:p w:rsidR="00EA5DB4" w:rsidRDefault="003D6C4E" w:rsidP="00EA5DB4">
      <w:pPr>
        <w:spacing w:after="0" w:line="240" w:lineRule="auto"/>
        <w:ind w:firstLine="709"/>
        <w:jc w:val="both"/>
        <w:rPr>
          <w:rFonts w:ascii="Times New Roman" w:hAnsi="Times New Roman"/>
          <w:sz w:val="28"/>
          <w:szCs w:val="28"/>
        </w:rPr>
      </w:pPr>
      <w:r w:rsidRPr="00A97C92">
        <w:rPr>
          <w:rFonts w:ascii="Times New Roman" w:hAnsi="Times New Roman"/>
          <w:b/>
          <w:sz w:val="28"/>
          <w:szCs w:val="28"/>
        </w:rPr>
        <w:t>Полученные результаты и их но</w:t>
      </w:r>
      <w:r w:rsidR="0019278E" w:rsidRPr="00A97C92">
        <w:rPr>
          <w:rFonts w:ascii="Times New Roman" w:hAnsi="Times New Roman"/>
          <w:b/>
          <w:sz w:val="28"/>
          <w:szCs w:val="28"/>
        </w:rPr>
        <w:t>в</w:t>
      </w:r>
      <w:r w:rsidRPr="00A97C92">
        <w:rPr>
          <w:rFonts w:ascii="Times New Roman" w:hAnsi="Times New Roman"/>
          <w:b/>
          <w:sz w:val="28"/>
          <w:szCs w:val="28"/>
        </w:rPr>
        <w:t>изна.</w:t>
      </w:r>
      <w:r>
        <w:rPr>
          <w:rFonts w:ascii="Times New Roman" w:hAnsi="Times New Roman"/>
          <w:sz w:val="28"/>
          <w:szCs w:val="28"/>
        </w:rPr>
        <w:t xml:space="preserve"> </w:t>
      </w:r>
      <w:r w:rsidR="00EA5DB4" w:rsidRPr="0019278E">
        <w:rPr>
          <w:rFonts w:ascii="Times New Roman" w:hAnsi="Times New Roman"/>
          <w:sz w:val="28"/>
          <w:szCs w:val="28"/>
        </w:rPr>
        <w:t>Получены новые данные об общих закономерностях функционирования иммунной системы при ванадиево-хромовых интоксикациях, которые позволили охарактеризовать состояние иммунитета как иммунологический дисбаланс дизрегуляторного генеза, являющегося следствием развившегося вторичного иммунодефицитного состояния.</w:t>
      </w:r>
    </w:p>
    <w:p w:rsidR="0019278E" w:rsidRPr="0019278E" w:rsidRDefault="0019278E" w:rsidP="0019278E">
      <w:pPr>
        <w:spacing w:after="0" w:line="240" w:lineRule="auto"/>
        <w:ind w:firstLine="709"/>
        <w:jc w:val="both"/>
        <w:rPr>
          <w:rFonts w:ascii="Times New Roman" w:hAnsi="Times New Roman"/>
          <w:sz w:val="28"/>
          <w:szCs w:val="28"/>
        </w:rPr>
      </w:pPr>
      <w:r w:rsidRPr="0019278E">
        <w:rPr>
          <w:rFonts w:ascii="Times New Roman" w:hAnsi="Times New Roman"/>
          <w:sz w:val="28"/>
          <w:szCs w:val="28"/>
        </w:rPr>
        <w:t xml:space="preserve">Проведенными исследованиями установлено, что комбинированное воздействие </w:t>
      </w:r>
      <w:r w:rsidR="00A45809">
        <w:rPr>
          <w:rFonts w:ascii="Times New Roman" w:hAnsi="Times New Roman"/>
          <w:sz w:val="28"/>
          <w:szCs w:val="28"/>
        </w:rPr>
        <w:t xml:space="preserve">ванадия и </w:t>
      </w:r>
      <w:r w:rsidR="00D91C50">
        <w:rPr>
          <w:rFonts w:ascii="Times New Roman" w:hAnsi="Times New Roman"/>
          <w:sz w:val="28"/>
          <w:szCs w:val="28"/>
        </w:rPr>
        <w:t>х</w:t>
      </w:r>
      <w:r w:rsidR="00A45809">
        <w:rPr>
          <w:rFonts w:ascii="Times New Roman" w:hAnsi="Times New Roman"/>
          <w:sz w:val="28"/>
          <w:szCs w:val="28"/>
        </w:rPr>
        <w:t>рома</w:t>
      </w:r>
      <w:r w:rsidRPr="0019278E">
        <w:rPr>
          <w:rFonts w:ascii="Times New Roman" w:hAnsi="Times New Roman"/>
          <w:sz w:val="28"/>
          <w:szCs w:val="28"/>
        </w:rPr>
        <w:t xml:space="preserve"> замедляет пролиферативные процессы в воспаленной ткани, разрешение воспаления и приводит к раз</w:t>
      </w:r>
      <w:r w:rsidR="00A45809">
        <w:rPr>
          <w:rFonts w:ascii="Times New Roman" w:hAnsi="Times New Roman"/>
          <w:sz w:val="28"/>
          <w:szCs w:val="28"/>
        </w:rPr>
        <w:t>рушительным изменениям в тимусе,</w:t>
      </w:r>
      <w:r w:rsidRPr="0019278E">
        <w:rPr>
          <w:rFonts w:ascii="Times New Roman" w:hAnsi="Times New Roman"/>
          <w:sz w:val="28"/>
          <w:szCs w:val="28"/>
        </w:rPr>
        <w:t xml:space="preserve"> смещает выработку провоспалительного IL-6 в выработку IL-10 во время острой фазы воспаления, препятствует распространению нейтрофилов у крыс со стерильным воспалением. </w:t>
      </w:r>
      <w:r w:rsidR="0034004C">
        <w:rPr>
          <w:rFonts w:ascii="Times New Roman" w:hAnsi="Times New Roman"/>
          <w:sz w:val="28"/>
          <w:szCs w:val="28"/>
        </w:rPr>
        <w:t>Ванадий и хром</w:t>
      </w:r>
      <w:r w:rsidRPr="0019278E">
        <w:rPr>
          <w:rFonts w:ascii="Times New Roman" w:hAnsi="Times New Roman"/>
          <w:sz w:val="28"/>
          <w:szCs w:val="28"/>
        </w:rPr>
        <w:t xml:space="preserve"> устраня</w:t>
      </w:r>
      <w:r w:rsidR="0034004C">
        <w:rPr>
          <w:rFonts w:ascii="Times New Roman" w:hAnsi="Times New Roman"/>
          <w:sz w:val="28"/>
          <w:szCs w:val="28"/>
        </w:rPr>
        <w:t>ю</w:t>
      </w:r>
      <w:r w:rsidRPr="0019278E">
        <w:rPr>
          <w:rFonts w:ascii="Times New Roman" w:hAnsi="Times New Roman"/>
          <w:sz w:val="28"/>
          <w:szCs w:val="28"/>
        </w:rPr>
        <w:t>т системное накопление клеток His48HighCD11b / c +,  значительно подавляет продукцию цитокинов IFNγ и IL-4 CD4</w:t>
      </w:r>
      <w:proofErr w:type="gramStart"/>
      <w:r w:rsidRPr="0019278E">
        <w:rPr>
          <w:rFonts w:ascii="Times New Roman" w:hAnsi="Times New Roman"/>
          <w:sz w:val="28"/>
          <w:szCs w:val="28"/>
        </w:rPr>
        <w:t>+ Т</w:t>
      </w:r>
      <w:proofErr w:type="gramEnd"/>
      <w:r w:rsidRPr="0019278E">
        <w:rPr>
          <w:rFonts w:ascii="Times New Roman" w:hAnsi="Times New Roman"/>
          <w:sz w:val="28"/>
          <w:szCs w:val="28"/>
        </w:rPr>
        <w:t xml:space="preserve"> лимфоцитами.</w:t>
      </w:r>
    </w:p>
    <w:p w:rsidR="00EA5DB4" w:rsidRDefault="00EA5DB4" w:rsidP="00EA5DB4">
      <w:pPr>
        <w:spacing w:after="0" w:line="240" w:lineRule="auto"/>
        <w:ind w:firstLine="709"/>
        <w:jc w:val="both"/>
        <w:rPr>
          <w:rFonts w:ascii="Times New Roman" w:eastAsia="Calibri" w:hAnsi="Times New Roman"/>
          <w:sz w:val="28"/>
          <w:szCs w:val="28"/>
          <w:lang w:eastAsia="en-US"/>
        </w:rPr>
      </w:pPr>
      <w:r w:rsidRPr="00EA5DB4">
        <w:rPr>
          <w:rFonts w:ascii="Times New Roman" w:eastAsia="Calibri" w:hAnsi="Times New Roman"/>
          <w:sz w:val="28"/>
          <w:szCs w:val="28"/>
          <w:lang w:eastAsia="en-US"/>
        </w:rPr>
        <w:t xml:space="preserve">Впервые в качестве патогенетической коррекции применены </w:t>
      </w:r>
      <w:r w:rsidR="003066AC">
        <w:rPr>
          <w:rFonts w:ascii="Times New Roman" w:eastAsia="Calibri" w:hAnsi="Times New Roman"/>
          <w:sz w:val="28"/>
          <w:szCs w:val="28"/>
          <w:lang w:eastAsia="en-US"/>
        </w:rPr>
        <w:t>МХФ-2</w:t>
      </w:r>
      <w:r w:rsidRPr="00EA5DB4">
        <w:rPr>
          <w:rFonts w:ascii="Times New Roman" w:eastAsia="Calibri" w:hAnsi="Times New Roman"/>
          <w:sz w:val="28"/>
          <w:szCs w:val="28"/>
          <w:lang w:eastAsia="en-US"/>
        </w:rPr>
        <w:t xml:space="preserve"> и рувимин Получены новые данные об избирательном  иммуномодулирующем влиянии изученных препаратов</w:t>
      </w:r>
      <w:r w:rsidR="00856459">
        <w:rPr>
          <w:rFonts w:ascii="Times New Roman" w:eastAsia="Calibri" w:hAnsi="Times New Roman"/>
          <w:sz w:val="28"/>
          <w:szCs w:val="28"/>
          <w:lang w:eastAsia="en-US"/>
        </w:rPr>
        <w:t>.</w:t>
      </w:r>
    </w:p>
    <w:p w:rsidR="00856459" w:rsidRDefault="00856459" w:rsidP="00EA5DB4">
      <w:pPr>
        <w:spacing w:after="0" w:line="240" w:lineRule="auto"/>
        <w:ind w:firstLine="709"/>
        <w:jc w:val="both"/>
        <w:rPr>
          <w:rFonts w:ascii="Times New Roman" w:eastAsia="Calibri" w:hAnsi="Times New Roman"/>
          <w:sz w:val="28"/>
          <w:szCs w:val="28"/>
          <w:lang w:eastAsia="en-US"/>
        </w:rPr>
      </w:pPr>
      <w:r w:rsidRPr="00A97C92">
        <w:rPr>
          <w:rFonts w:ascii="Times New Roman" w:eastAsia="Calibri" w:hAnsi="Times New Roman"/>
          <w:b/>
          <w:sz w:val="28"/>
          <w:szCs w:val="28"/>
          <w:lang w:eastAsia="en-US"/>
        </w:rPr>
        <w:t>Область применения:</w:t>
      </w:r>
      <w:r>
        <w:rPr>
          <w:rFonts w:ascii="Times New Roman" w:eastAsia="Calibri" w:hAnsi="Times New Roman"/>
          <w:sz w:val="28"/>
          <w:szCs w:val="28"/>
          <w:lang w:eastAsia="en-US"/>
        </w:rPr>
        <w:t xml:space="preserve"> патофизиология, иммунология, профпатология</w:t>
      </w:r>
    </w:p>
    <w:p w:rsidR="00C22E9C" w:rsidRDefault="00C22E9C" w:rsidP="00A97C92">
      <w:pPr>
        <w:spacing w:after="0" w:line="240" w:lineRule="auto"/>
        <w:ind w:firstLine="709"/>
        <w:jc w:val="center"/>
        <w:rPr>
          <w:rFonts w:ascii="Times New Roman" w:eastAsia="Calibri" w:hAnsi="Times New Roman"/>
          <w:b/>
          <w:sz w:val="28"/>
          <w:szCs w:val="28"/>
          <w:lang w:eastAsia="en-US"/>
        </w:rPr>
      </w:pPr>
    </w:p>
    <w:p w:rsidR="008C3541" w:rsidRDefault="008C3541" w:rsidP="00A97C92">
      <w:pPr>
        <w:spacing w:after="0" w:line="240" w:lineRule="auto"/>
        <w:ind w:firstLine="709"/>
        <w:jc w:val="center"/>
        <w:rPr>
          <w:rFonts w:ascii="Times New Roman" w:eastAsia="Calibri" w:hAnsi="Times New Roman"/>
          <w:b/>
          <w:sz w:val="28"/>
          <w:szCs w:val="28"/>
          <w:lang w:eastAsia="en-US"/>
        </w:rPr>
      </w:pPr>
    </w:p>
    <w:p w:rsidR="00A97C92" w:rsidRPr="00A27BB2" w:rsidRDefault="00A97C92" w:rsidP="00A97C92">
      <w:pPr>
        <w:spacing w:after="0" w:line="240" w:lineRule="auto"/>
        <w:ind w:firstLine="709"/>
        <w:jc w:val="center"/>
        <w:rPr>
          <w:rFonts w:ascii="Times New Roman" w:eastAsia="Calibri" w:hAnsi="Times New Roman"/>
          <w:b/>
          <w:sz w:val="28"/>
          <w:szCs w:val="28"/>
          <w:lang w:eastAsia="en-US"/>
        </w:rPr>
      </w:pPr>
      <w:r w:rsidRPr="008C297C">
        <w:rPr>
          <w:rFonts w:ascii="Times New Roman" w:eastAsia="Calibri" w:hAnsi="Times New Roman"/>
          <w:b/>
          <w:sz w:val="28"/>
          <w:szCs w:val="28"/>
          <w:lang w:val="en-US" w:eastAsia="en-US"/>
        </w:rPr>
        <w:lastRenderedPageBreak/>
        <w:t>SUMMARY</w:t>
      </w:r>
    </w:p>
    <w:p w:rsidR="00A97C92" w:rsidRPr="008C297C" w:rsidRDefault="00A97C92" w:rsidP="00A97C92">
      <w:pPr>
        <w:spacing w:after="0" w:line="240" w:lineRule="auto"/>
        <w:ind w:firstLine="709"/>
        <w:jc w:val="both"/>
        <w:rPr>
          <w:rFonts w:ascii="Times New Roman" w:eastAsia="Calibri" w:hAnsi="Times New Roman"/>
          <w:b/>
          <w:sz w:val="28"/>
          <w:szCs w:val="28"/>
          <w:lang w:val="en-US" w:eastAsia="en-US"/>
        </w:rPr>
      </w:pPr>
      <w:r w:rsidRPr="008C297C">
        <w:rPr>
          <w:rFonts w:ascii="Times New Roman" w:eastAsia="Calibri" w:hAnsi="Times New Roman"/>
          <w:b/>
          <w:sz w:val="28"/>
          <w:szCs w:val="28"/>
          <w:lang w:val="en-US" w:eastAsia="en-US"/>
        </w:rPr>
        <w:t>Theses by Balabekova Marina Kazybaevna on the topic: “The effect of metal-induced inhibition of the body’s reactivity on the course of experimental inflammation and ways of its correction” on the degree of Doctor of Medical Sciences in specialty 14</w:t>
      </w:r>
      <w:r w:rsidR="008C297C" w:rsidRPr="008C297C">
        <w:rPr>
          <w:rFonts w:ascii="Times New Roman" w:eastAsia="Calibri" w:hAnsi="Times New Roman"/>
          <w:b/>
          <w:sz w:val="28"/>
          <w:szCs w:val="28"/>
          <w:lang w:val="en-US" w:eastAsia="en-US"/>
        </w:rPr>
        <w:t>.03.03</w:t>
      </w:r>
      <w:r w:rsidRPr="008C297C">
        <w:rPr>
          <w:rFonts w:ascii="Times New Roman" w:eastAsia="Calibri" w:hAnsi="Times New Roman"/>
          <w:b/>
          <w:sz w:val="28"/>
          <w:szCs w:val="28"/>
          <w:lang w:val="en-US" w:eastAsia="en-US"/>
        </w:rPr>
        <w:t xml:space="preserve"> - pathological physiology</w:t>
      </w:r>
    </w:p>
    <w:p w:rsidR="00A97C92" w:rsidRPr="00A97C92" w:rsidRDefault="00A97C92" w:rsidP="00A97C92">
      <w:pPr>
        <w:spacing w:after="0" w:line="240" w:lineRule="auto"/>
        <w:ind w:firstLine="709"/>
        <w:jc w:val="both"/>
        <w:rPr>
          <w:rFonts w:ascii="Times New Roman" w:eastAsia="Calibri" w:hAnsi="Times New Roman"/>
          <w:sz w:val="28"/>
          <w:szCs w:val="28"/>
          <w:lang w:val="en-US" w:eastAsia="en-US"/>
        </w:rPr>
      </w:pPr>
      <w:r w:rsidRPr="008C297C">
        <w:rPr>
          <w:rFonts w:ascii="Times New Roman" w:eastAsia="Calibri" w:hAnsi="Times New Roman"/>
          <w:b/>
          <w:sz w:val="28"/>
          <w:szCs w:val="28"/>
          <w:lang w:val="en-US" w:eastAsia="en-US"/>
        </w:rPr>
        <w:t>Key words:</w:t>
      </w:r>
      <w:r w:rsidRPr="00A97C92">
        <w:rPr>
          <w:rFonts w:ascii="Times New Roman" w:eastAsia="Calibri" w:hAnsi="Times New Roman"/>
          <w:sz w:val="28"/>
          <w:szCs w:val="28"/>
          <w:lang w:val="en-US" w:eastAsia="en-US"/>
        </w:rPr>
        <w:t xml:space="preserve"> immunosuppression, experiment, rats, heavy metals</w:t>
      </w:r>
    </w:p>
    <w:p w:rsidR="00A97C92" w:rsidRPr="00A97C92" w:rsidRDefault="00A97C92" w:rsidP="00A97C92">
      <w:pPr>
        <w:spacing w:after="0" w:line="240" w:lineRule="auto"/>
        <w:ind w:firstLine="709"/>
        <w:jc w:val="both"/>
        <w:rPr>
          <w:rFonts w:ascii="Times New Roman" w:eastAsia="Calibri" w:hAnsi="Times New Roman"/>
          <w:sz w:val="28"/>
          <w:szCs w:val="28"/>
          <w:lang w:val="en-US" w:eastAsia="en-US"/>
        </w:rPr>
      </w:pPr>
      <w:r w:rsidRPr="008C297C">
        <w:rPr>
          <w:rFonts w:ascii="Times New Roman" w:eastAsia="Calibri" w:hAnsi="Times New Roman"/>
          <w:b/>
          <w:sz w:val="28"/>
          <w:szCs w:val="28"/>
          <w:lang w:val="en-US" w:eastAsia="en-US"/>
        </w:rPr>
        <w:t>Object of study</w:t>
      </w:r>
      <w:r w:rsidRPr="00A97C92">
        <w:rPr>
          <w:rFonts w:ascii="Times New Roman" w:eastAsia="Calibri" w:hAnsi="Times New Roman"/>
          <w:sz w:val="28"/>
          <w:szCs w:val="28"/>
          <w:lang w:val="en-US" w:eastAsia="en-US"/>
        </w:rPr>
        <w:t xml:space="preserve"> - experimental studies to study the immunological reactivity of the organism of laboratory animals under conditions of intoxication with vanadium and chromium. In our studies, the toxic manifestations of ammonium vanadate (VA) and potassium dichromate (DC) were studied with two-week oral administration of experimental rats at a dose of 5 mg / kg bw.</w:t>
      </w:r>
    </w:p>
    <w:p w:rsidR="00A97C92" w:rsidRPr="00A97C92" w:rsidRDefault="00A97C92" w:rsidP="00A97C92">
      <w:pPr>
        <w:spacing w:after="0" w:line="240" w:lineRule="auto"/>
        <w:ind w:firstLine="709"/>
        <w:jc w:val="both"/>
        <w:rPr>
          <w:rFonts w:ascii="Times New Roman" w:eastAsia="Calibri" w:hAnsi="Times New Roman"/>
          <w:sz w:val="28"/>
          <w:szCs w:val="28"/>
          <w:lang w:val="en-US" w:eastAsia="en-US"/>
        </w:rPr>
      </w:pPr>
      <w:proofErr w:type="gramStart"/>
      <w:r w:rsidRPr="008C297C">
        <w:rPr>
          <w:rFonts w:ascii="Times New Roman" w:eastAsia="Calibri" w:hAnsi="Times New Roman"/>
          <w:b/>
          <w:sz w:val="28"/>
          <w:szCs w:val="28"/>
          <w:lang w:val="en-US" w:eastAsia="en-US"/>
        </w:rPr>
        <w:t>Subject of study.</w:t>
      </w:r>
      <w:proofErr w:type="gramEnd"/>
      <w:r w:rsidRPr="00A97C92">
        <w:rPr>
          <w:rFonts w:ascii="Times New Roman" w:eastAsia="Calibri" w:hAnsi="Times New Roman"/>
          <w:sz w:val="28"/>
          <w:szCs w:val="28"/>
          <w:lang w:val="en-US" w:eastAsia="en-US"/>
        </w:rPr>
        <w:t xml:space="preserve"> The effect of ammonium metavanadate and potassium dichromate on the development and outcome of the inflammatory response caused by subcutaneous injection of turpentine was studied.</w:t>
      </w:r>
    </w:p>
    <w:p w:rsidR="00A97C92" w:rsidRPr="00A97C92" w:rsidRDefault="00A97C92" w:rsidP="00A97C92">
      <w:pPr>
        <w:spacing w:after="0" w:line="240" w:lineRule="auto"/>
        <w:ind w:firstLine="709"/>
        <w:jc w:val="both"/>
        <w:rPr>
          <w:rFonts w:ascii="Times New Roman" w:eastAsia="Calibri" w:hAnsi="Times New Roman"/>
          <w:sz w:val="28"/>
          <w:szCs w:val="28"/>
          <w:lang w:val="en-US" w:eastAsia="en-US"/>
        </w:rPr>
      </w:pPr>
      <w:r w:rsidRPr="008C297C">
        <w:rPr>
          <w:rFonts w:ascii="Times New Roman" w:eastAsia="Calibri" w:hAnsi="Times New Roman"/>
          <w:b/>
          <w:sz w:val="28"/>
          <w:szCs w:val="28"/>
          <w:lang w:val="en-US" w:eastAsia="en-US"/>
        </w:rPr>
        <w:t>Objective:</w:t>
      </w:r>
      <w:r w:rsidRPr="00A97C92">
        <w:rPr>
          <w:rFonts w:ascii="Times New Roman" w:eastAsia="Calibri" w:hAnsi="Times New Roman"/>
          <w:sz w:val="28"/>
          <w:szCs w:val="28"/>
          <w:lang w:val="en-US" w:eastAsia="en-US"/>
        </w:rPr>
        <w:t xml:space="preserve"> To study the course of aseptic inflammation in animals exposed to the combined effects of vanadium and chromium, in order to develop new methods for pathogenetic correction.</w:t>
      </w:r>
    </w:p>
    <w:p w:rsidR="00A97C92" w:rsidRPr="00A97C92" w:rsidRDefault="00A97C92" w:rsidP="00A97C92">
      <w:pPr>
        <w:spacing w:after="0" w:line="240" w:lineRule="auto"/>
        <w:ind w:firstLine="709"/>
        <w:jc w:val="both"/>
        <w:rPr>
          <w:rFonts w:ascii="Times New Roman" w:eastAsia="Calibri" w:hAnsi="Times New Roman"/>
          <w:sz w:val="28"/>
          <w:szCs w:val="28"/>
          <w:lang w:val="en-US" w:eastAsia="en-US"/>
        </w:rPr>
      </w:pPr>
      <w:r w:rsidRPr="008C297C">
        <w:rPr>
          <w:rFonts w:ascii="Times New Roman" w:eastAsia="Calibri" w:hAnsi="Times New Roman"/>
          <w:b/>
          <w:sz w:val="28"/>
          <w:szCs w:val="28"/>
          <w:lang w:val="en-US" w:eastAsia="en-US"/>
        </w:rPr>
        <w:t>Research methods:</w:t>
      </w:r>
      <w:r w:rsidRPr="00A97C92">
        <w:rPr>
          <w:rFonts w:ascii="Times New Roman" w:eastAsia="Calibri" w:hAnsi="Times New Roman"/>
          <w:sz w:val="28"/>
          <w:szCs w:val="28"/>
          <w:lang w:val="en-US" w:eastAsia="en-US"/>
        </w:rPr>
        <w:t xml:space="preserve"> immunological hematological, microscopic, cytological, statistical.</w:t>
      </w:r>
    </w:p>
    <w:p w:rsidR="00A97C92" w:rsidRPr="00A97C92" w:rsidRDefault="00A97C92" w:rsidP="00A97C92">
      <w:pPr>
        <w:spacing w:after="0" w:line="240" w:lineRule="auto"/>
        <w:ind w:firstLine="709"/>
        <w:jc w:val="both"/>
        <w:rPr>
          <w:rFonts w:ascii="Times New Roman" w:eastAsia="Calibri" w:hAnsi="Times New Roman"/>
          <w:sz w:val="28"/>
          <w:szCs w:val="28"/>
          <w:lang w:val="en-US" w:eastAsia="en-US"/>
        </w:rPr>
      </w:pPr>
      <w:r w:rsidRPr="008C297C">
        <w:rPr>
          <w:rFonts w:ascii="Times New Roman" w:eastAsia="Calibri" w:hAnsi="Times New Roman"/>
          <w:b/>
          <w:sz w:val="28"/>
          <w:szCs w:val="28"/>
          <w:lang w:val="en-US" w:eastAsia="en-US"/>
        </w:rPr>
        <w:t>The results obtained and their novelty.</w:t>
      </w:r>
      <w:r w:rsidRPr="00A97C92">
        <w:rPr>
          <w:rFonts w:ascii="Times New Roman" w:eastAsia="Calibri" w:hAnsi="Times New Roman"/>
          <w:sz w:val="28"/>
          <w:szCs w:val="28"/>
          <w:lang w:val="en-US" w:eastAsia="en-US"/>
        </w:rPr>
        <w:t xml:space="preserve"> New data were obtained on the general patterns of the functioning of the immune system during vanadium-chromium intoxications, which allowed us to characterize the state of immunity as an immunological imbalance of dysregulatory genesis, which is a consequence of the developed secondary immunodeficiency state.</w:t>
      </w:r>
    </w:p>
    <w:p w:rsidR="00A97C92" w:rsidRPr="00A97C92" w:rsidRDefault="00A97C92" w:rsidP="00A97C92">
      <w:pPr>
        <w:spacing w:after="0" w:line="240" w:lineRule="auto"/>
        <w:ind w:firstLine="709"/>
        <w:jc w:val="both"/>
        <w:rPr>
          <w:rFonts w:ascii="Times New Roman" w:eastAsia="Calibri" w:hAnsi="Times New Roman"/>
          <w:sz w:val="28"/>
          <w:szCs w:val="28"/>
          <w:lang w:val="en-US" w:eastAsia="en-US"/>
        </w:rPr>
      </w:pPr>
      <w:r w:rsidRPr="00A97C92">
        <w:rPr>
          <w:rFonts w:ascii="Times New Roman" w:eastAsia="Calibri" w:hAnsi="Times New Roman"/>
          <w:sz w:val="28"/>
          <w:szCs w:val="28"/>
          <w:lang w:val="en-US" w:eastAsia="en-US"/>
        </w:rPr>
        <w:t>Studies have shown that the combined effect of ammonium metavanadate and potassium dichromate slows down proliferative processes in inflamed tissue, resolves inflammation and leads to devastating changes in the thymus. Exposure to ammonium metavanadate and potassium dichromate shifts the production of pro-inflammatory IL-6 to the production of anti-inflammatory IL-10 during the acute phase of inflammation, and prevents the spread of neutrophils in rats with sterile inflammation. Pretreatment with ammonium metavanadate and potassium dichromate eliminates the systemic accumulation of His48HighCD11b / c + cells, significantly inhibits the production of IFN</w:t>
      </w:r>
      <w:r w:rsidRPr="00A97C92">
        <w:rPr>
          <w:rFonts w:ascii="Times New Roman" w:eastAsia="Calibri" w:hAnsi="Times New Roman"/>
          <w:sz w:val="28"/>
          <w:szCs w:val="28"/>
          <w:lang w:eastAsia="en-US"/>
        </w:rPr>
        <w:t>γ</w:t>
      </w:r>
      <w:r w:rsidRPr="00A97C92">
        <w:rPr>
          <w:rFonts w:ascii="Times New Roman" w:eastAsia="Calibri" w:hAnsi="Times New Roman"/>
          <w:sz w:val="28"/>
          <w:szCs w:val="28"/>
          <w:lang w:val="en-US" w:eastAsia="en-US"/>
        </w:rPr>
        <w:t xml:space="preserve"> and IL-4 CD4 + T cytokines by lymphocytes.</w:t>
      </w:r>
    </w:p>
    <w:p w:rsidR="00A97C92" w:rsidRPr="00A97C92" w:rsidRDefault="00A97C92" w:rsidP="00A97C92">
      <w:pPr>
        <w:spacing w:after="0" w:line="240" w:lineRule="auto"/>
        <w:ind w:firstLine="709"/>
        <w:jc w:val="both"/>
        <w:rPr>
          <w:rFonts w:ascii="Times New Roman" w:eastAsia="Calibri" w:hAnsi="Times New Roman"/>
          <w:sz w:val="28"/>
          <w:szCs w:val="28"/>
          <w:lang w:val="en-US" w:eastAsia="en-US"/>
        </w:rPr>
      </w:pPr>
      <w:r w:rsidRPr="00A97C92">
        <w:rPr>
          <w:rFonts w:ascii="Times New Roman" w:eastAsia="Calibri" w:hAnsi="Times New Roman"/>
          <w:sz w:val="28"/>
          <w:szCs w:val="28"/>
          <w:lang w:val="en-US" w:eastAsia="en-US"/>
        </w:rPr>
        <w:t>For the first time as a pathogenetic correction of aseptic inflammation caused by a depression of immunological reactivity, oxyphosphonate and ruvimin were used in comparison with polyoxidonium. New data were obtained on the selective immunomodulatory effect of the studied drugs.</w:t>
      </w:r>
    </w:p>
    <w:p w:rsidR="00A97C92" w:rsidRPr="00A27BB2" w:rsidRDefault="00A97C92" w:rsidP="00A97C92">
      <w:pPr>
        <w:spacing w:after="0" w:line="240" w:lineRule="auto"/>
        <w:ind w:firstLine="709"/>
        <w:jc w:val="both"/>
        <w:rPr>
          <w:rFonts w:ascii="Times New Roman" w:eastAsia="Calibri" w:hAnsi="Times New Roman"/>
          <w:sz w:val="28"/>
          <w:szCs w:val="28"/>
          <w:lang w:val="en-US" w:eastAsia="en-US"/>
        </w:rPr>
      </w:pPr>
      <w:r w:rsidRPr="00A27BB2">
        <w:rPr>
          <w:rFonts w:ascii="Times New Roman" w:eastAsia="Calibri" w:hAnsi="Times New Roman"/>
          <w:b/>
          <w:sz w:val="28"/>
          <w:szCs w:val="28"/>
          <w:lang w:val="en-US" w:eastAsia="en-US"/>
        </w:rPr>
        <w:t xml:space="preserve">Scope: </w:t>
      </w:r>
      <w:r w:rsidRPr="00A27BB2">
        <w:rPr>
          <w:rFonts w:ascii="Times New Roman" w:eastAsia="Calibri" w:hAnsi="Times New Roman"/>
          <w:sz w:val="28"/>
          <w:szCs w:val="28"/>
          <w:lang w:val="en-US" w:eastAsia="en-US"/>
        </w:rPr>
        <w:t>pathophysiology, immunology, occupational pathology</w:t>
      </w:r>
    </w:p>
    <w:p w:rsidR="008C297C" w:rsidRPr="00A27BB2" w:rsidRDefault="008C297C" w:rsidP="00A97C92">
      <w:pPr>
        <w:spacing w:after="0" w:line="240" w:lineRule="auto"/>
        <w:ind w:firstLine="709"/>
        <w:jc w:val="both"/>
        <w:rPr>
          <w:rFonts w:ascii="Times New Roman" w:eastAsia="Calibri" w:hAnsi="Times New Roman"/>
          <w:sz w:val="28"/>
          <w:szCs w:val="28"/>
          <w:lang w:val="en-US" w:eastAsia="en-US"/>
        </w:rPr>
      </w:pPr>
    </w:p>
    <w:sectPr w:rsidR="008C297C" w:rsidRPr="00A27BB2" w:rsidSect="00C00E43">
      <w:footerReference w:type="default" r:id="rId34"/>
      <w:pgSz w:w="11906" w:h="16838"/>
      <w:pgMar w:top="1928" w:right="851" w:bottom="1758" w:left="96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3F7B" w:rsidRDefault="00193F7B" w:rsidP="005441F6">
      <w:pPr>
        <w:spacing w:after="0" w:line="240" w:lineRule="auto"/>
      </w:pPr>
      <w:r>
        <w:separator/>
      </w:r>
    </w:p>
  </w:endnote>
  <w:endnote w:type="continuationSeparator" w:id="0">
    <w:p w:rsidR="00193F7B" w:rsidRDefault="00193F7B" w:rsidP="005441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notTrueType/>
    <w:pitch w:val="variable"/>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9498144"/>
      <w:docPartObj>
        <w:docPartGallery w:val="Page Numbers (Bottom of Page)"/>
        <w:docPartUnique/>
      </w:docPartObj>
    </w:sdtPr>
    <w:sdtEndPr>
      <w:rPr>
        <w:color w:val="FFFFFF" w:themeColor="background1"/>
      </w:rPr>
    </w:sdtEndPr>
    <w:sdtContent>
      <w:p w:rsidR="00840528" w:rsidRPr="00F57BA3" w:rsidRDefault="00840528">
        <w:pPr>
          <w:pStyle w:val="a5"/>
          <w:jc w:val="center"/>
          <w:rPr>
            <w:color w:val="FFFFFF" w:themeColor="background1"/>
          </w:rPr>
        </w:pPr>
        <w:r w:rsidRPr="00F57BA3">
          <w:rPr>
            <w:color w:val="FFFFFF" w:themeColor="background1"/>
          </w:rPr>
          <w:fldChar w:fldCharType="begin"/>
        </w:r>
        <w:r w:rsidRPr="00F57BA3">
          <w:rPr>
            <w:color w:val="FFFFFF" w:themeColor="background1"/>
          </w:rPr>
          <w:instrText>PAGE   \* MERGEFORMAT</w:instrText>
        </w:r>
        <w:r w:rsidRPr="00F57BA3">
          <w:rPr>
            <w:color w:val="FFFFFF" w:themeColor="background1"/>
          </w:rPr>
          <w:fldChar w:fldCharType="separate"/>
        </w:r>
        <w:r w:rsidR="00BE478D">
          <w:rPr>
            <w:noProof/>
            <w:color w:val="FFFFFF" w:themeColor="background1"/>
          </w:rPr>
          <w:t>1</w:t>
        </w:r>
        <w:r w:rsidRPr="00F57BA3">
          <w:rPr>
            <w:color w:val="FFFFFF" w:themeColor="background1"/>
          </w:rPr>
          <w:fldChar w:fldCharType="end"/>
        </w:r>
      </w:p>
    </w:sdtContent>
  </w:sdt>
  <w:p w:rsidR="00840528" w:rsidRDefault="0084052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3F7B" w:rsidRDefault="00193F7B" w:rsidP="005441F6">
      <w:pPr>
        <w:spacing w:after="0" w:line="240" w:lineRule="auto"/>
      </w:pPr>
      <w:r>
        <w:separator/>
      </w:r>
    </w:p>
  </w:footnote>
  <w:footnote w:type="continuationSeparator" w:id="0">
    <w:p w:rsidR="00193F7B" w:rsidRDefault="00193F7B" w:rsidP="005441F6">
      <w:pPr>
        <w:spacing w:after="0" w:line="240" w:lineRule="auto"/>
      </w:pPr>
      <w:r>
        <w:continuationSeparator/>
      </w:r>
    </w:p>
  </w:footnote>
  <w:footnote w:id="1">
    <w:p w:rsidR="00840528" w:rsidRDefault="00840528" w:rsidP="00C0615C">
      <w:pPr>
        <w:pStyle w:val="ac"/>
        <w:jc w:val="both"/>
        <w:rPr>
          <w:rFonts w:ascii="Times New Roman" w:hAnsi="Times New Roman"/>
        </w:rPr>
      </w:pPr>
      <w:r w:rsidRPr="00801CF4">
        <w:rPr>
          <w:rStyle w:val="ae"/>
        </w:rPr>
        <w:footnoteRef/>
      </w:r>
      <w:r w:rsidRPr="00801CF4">
        <w:t xml:space="preserve"> </w:t>
      </w:r>
      <w:r w:rsidRPr="00801CF4">
        <w:rPr>
          <w:rFonts w:ascii="Times New Roman" w:hAnsi="Times New Roman"/>
        </w:rPr>
        <w:t>МХФ-2</w:t>
      </w:r>
      <w:r w:rsidRPr="00801CF4">
        <w:t xml:space="preserve"> </w:t>
      </w:r>
      <w:r w:rsidRPr="00801CF4">
        <w:rPr>
          <w:rFonts w:ascii="Times New Roman" w:hAnsi="Times New Roman"/>
        </w:rPr>
        <w:t>не является препаратом: здесь и далее название «препарат» используется для удобства</w:t>
      </w:r>
    </w:p>
    <w:p w:rsidR="00840528" w:rsidRPr="00801CF4" w:rsidRDefault="00840528" w:rsidP="00C0615C">
      <w:pPr>
        <w:pStyle w:val="ac"/>
        <w:jc w:val="both"/>
      </w:pPr>
    </w:p>
  </w:footnote>
  <w:footnote w:id="2">
    <w:p w:rsidR="00840528" w:rsidRPr="00173DC6" w:rsidRDefault="00840528" w:rsidP="00173DC6">
      <w:pPr>
        <w:pStyle w:val="ac"/>
        <w:jc w:val="both"/>
        <w:rPr>
          <w:rFonts w:ascii="Times New Roman" w:hAnsi="Times New Roman"/>
        </w:rPr>
      </w:pPr>
      <w:r w:rsidRPr="00173DC6">
        <w:rPr>
          <w:rStyle w:val="ae"/>
          <w:rFonts w:ascii="Times New Roman" w:hAnsi="Times New Roman"/>
        </w:rPr>
        <w:footnoteRef/>
      </w:r>
      <w:r w:rsidRPr="00173DC6">
        <w:rPr>
          <w:rFonts w:ascii="Times New Roman" w:hAnsi="Times New Roman"/>
        </w:rPr>
        <w:t xml:space="preserve"> Автор выражает </w:t>
      </w:r>
      <w:r>
        <w:rPr>
          <w:rFonts w:ascii="Times New Roman" w:hAnsi="Times New Roman"/>
        </w:rPr>
        <w:t>глубокую признательность</w:t>
      </w:r>
      <w:r w:rsidRPr="00173DC6">
        <w:rPr>
          <w:rFonts w:ascii="Times New Roman" w:hAnsi="Times New Roman"/>
          <w:color w:val="000000"/>
        </w:rPr>
        <w:t xml:space="preserve"> Ахметову Ж.Б, Жаркову Н.В., Нургалиевой К.Т. за оказанную консультативную помощь</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752F94"/>
    <w:multiLevelType w:val="hybridMultilevel"/>
    <w:tmpl w:val="5AD067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6C23A6B"/>
    <w:multiLevelType w:val="hybridMultilevel"/>
    <w:tmpl w:val="CBC0215C"/>
    <w:lvl w:ilvl="0" w:tplc="500086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4555F22"/>
    <w:multiLevelType w:val="hybridMultilevel"/>
    <w:tmpl w:val="635AE6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8844268"/>
    <w:multiLevelType w:val="hybridMultilevel"/>
    <w:tmpl w:val="F48C62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D296C38"/>
    <w:multiLevelType w:val="hybridMultilevel"/>
    <w:tmpl w:val="2B0016F8"/>
    <w:lvl w:ilvl="0" w:tplc="A7224212">
      <w:start w:val="1"/>
      <w:numFmt w:val="decimal"/>
      <w:lvlText w:val="%1."/>
      <w:lvlJc w:val="left"/>
      <w:pPr>
        <w:ind w:left="9007"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58CB2BFE"/>
    <w:multiLevelType w:val="hybridMultilevel"/>
    <w:tmpl w:val="B80071F6"/>
    <w:lvl w:ilvl="0" w:tplc="C2BC39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C317D17"/>
    <w:multiLevelType w:val="hybridMultilevel"/>
    <w:tmpl w:val="5FA267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4240BCD"/>
    <w:multiLevelType w:val="hybridMultilevel"/>
    <w:tmpl w:val="5AD067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98E3B53"/>
    <w:multiLevelType w:val="hybridMultilevel"/>
    <w:tmpl w:val="D186B4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A7F24DC"/>
    <w:multiLevelType w:val="hybridMultilevel"/>
    <w:tmpl w:val="F48C62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8"/>
  </w:num>
  <w:num w:numId="3">
    <w:abstractNumId w:val="6"/>
  </w:num>
  <w:num w:numId="4">
    <w:abstractNumId w:val="2"/>
  </w:num>
  <w:num w:numId="5">
    <w:abstractNumId w:val="1"/>
  </w:num>
  <w:num w:numId="6">
    <w:abstractNumId w:val="7"/>
  </w:num>
  <w:num w:numId="7">
    <w:abstractNumId w:val="0"/>
  </w:num>
  <w:num w:numId="8">
    <w:abstractNumId w:val="5"/>
  </w:num>
  <w:num w:numId="9">
    <w:abstractNumId w:val="3"/>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2B4D"/>
    <w:rsid w:val="0000265C"/>
    <w:rsid w:val="00002B4D"/>
    <w:rsid w:val="000056C6"/>
    <w:rsid w:val="00012C5C"/>
    <w:rsid w:val="00016B7F"/>
    <w:rsid w:val="00017F86"/>
    <w:rsid w:val="000211D7"/>
    <w:rsid w:val="00027986"/>
    <w:rsid w:val="000339AE"/>
    <w:rsid w:val="0004363E"/>
    <w:rsid w:val="00045018"/>
    <w:rsid w:val="00050344"/>
    <w:rsid w:val="00052364"/>
    <w:rsid w:val="00052B87"/>
    <w:rsid w:val="00057180"/>
    <w:rsid w:val="00061559"/>
    <w:rsid w:val="0006368B"/>
    <w:rsid w:val="00070E28"/>
    <w:rsid w:val="000752DD"/>
    <w:rsid w:val="00077787"/>
    <w:rsid w:val="00082934"/>
    <w:rsid w:val="00083B5E"/>
    <w:rsid w:val="00085AC1"/>
    <w:rsid w:val="00085DA5"/>
    <w:rsid w:val="000878F4"/>
    <w:rsid w:val="0009009E"/>
    <w:rsid w:val="000964C5"/>
    <w:rsid w:val="0009774A"/>
    <w:rsid w:val="000A2AF0"/>
    <w:rsid w:val="000A4477"/>
    <w:rsid w:val="000A5935"/>
    <w:rsid w:val="000A66FC"/>
    <w:rsid w:val="000A70AB"/>
    <w:rsid w:val="000B025D"/>
    <w:rsid w:val="000B44FF"/>
    <w:rsid w:val="000B5C00"/>
    <w:rsid w:val="000C03C2"/>
    <w:rsid w:val="000C211F"/>
    <w:rsid w:val="000C2CDC"/>
    <w:rsid w:val="000C3EBD"/>
    <w:rsid w:val="000C3FF1"/>
    <w:rsid w:val="000C4405"/>
    <w:rsid w:val="000C5BE2"/>
    <w:rsid w:val="000C5D45"/>
    <w:rsid w:val="000C6D7A"/>
    <w:rsid w:val="000D2B78"/>
    <w:rsid w:val="000E2409"/>
    <w:rsid w:val="000E64CF"/>
    <w:rsid w:val="000F1426"/>
    <w:rsid w:val="000F22C9"/>
    <w:rsid w:val="000F3F44"/>
    <w:rsid w:val="001006E9"/>
    <w:rsid w:val="00104BBB"/>
    <w:rsid w:val="001050DE"/>
    <w:rsid w:val="00111223"/>
    <w:rsid w:val="00113C40"/>
    <w:rsid w:val="00116021"/>
    <w:rsid w:val="00116603"/>
    <w:rsid w:val="00120C7C"/>
    <w:rsid w:val="00121EEA"/>
    <w:rsid w:val="00124409"/>
    <w:rsid w:val="0012668F"/>
    <w:rsid w:val="00131B1A"/>
    <w:rsid w:val="001327C6"/>
    <w:rsid w:val="00134499"/>
    <w:rsid w:val="001359B5"/>
    <w:rsid w:val="00136420"/>
    <w:rsid w:val="00140F2D"/>
    <w:rsid w:val="00144E7A"/>
    <w:rsid w:val="00154D76"/>
    <w:rsid w:val="00157119"/>
    <w:rsid w:val="001615AF"/>
    <w:rsid w:val="00161D41"/>
    <w:rsid w:val="00164F05"/>
    <w:rsid w:val="001656C0"/>
    <w:rsid w:val="00170344"/>
    <w:rsid w:val="001717CB"/>
    <w:rsid w:val="001735F7"/>
    <w:rsid w:val="00173DC6"/>
    <w:rsid w:val="00177689"/>
    <w:rsid w:val="00180201"/>
    <w:rsid w:val="00182FF8"/>
    <w:rsid w:val="0019097A"/>
    <w:rsid w:val="001917E3"/>
    <w:rsid w:val="0019278E"/>
    <w:rsid w:val="00193F7B"/>
    <w:rsid w:val="0019419A"/>
    <w:rsid w:val="00194B80"/>
    <w:rsid w:val="00195AE1"/>
    <w:rsid w:val="001A16BC"/>
    <w:rsid w:val="001A5DA9"/>
    <w:rsid w:val="001A7986"/>
    <w:rsid w:val="001B15CE"/>
    <w:rsid w:val="001B3CDD"/>
    <w:rsid w:val="001B6CD5"/>
    <w:rsid w:val="001B732F"/>
    <w:rsid w:val="001C2884"/>
    <w:rsid w:val="001D28C1"/>
    <w:rsid w:val="001D79CB"/>
    <w:rsid w:val="001E03C1"/>
    <w:rsid w:val="001E36DB"/>
    <w:rsid w:val="001E4FA7"/>
    <w:rsid w:val="001E586A"/>
    <w:rsid w:val="001E732C"/>
    <w:rsid w:val="001F1933"/>
    <w:rsid w:val="001F1F6A"/>
    <w:rsid w:val="001F40EA"/>
    <w:rsid w:val="001F581B"/>
    <w:rsid w:val="002109CA"/>
    <w:rsid w:val="00211DF6"/>
    <w:rsid w:val="002128A0"/>
    <w:rsid w:val="002147FE"/>
    <w:rsid w:val="00217A54"/>
    <w:rsid w:val="00223C57"/>
    <w:rsid w:val="00225BD7"/>
    <w:rsid w:val="00226310"/>
    <w:rsid w:val="00227C53"/>
    <w:rsid w:val="00232987"/>
    <w:rsid w:val="0023315B"/>
    <w:rsid w:val="00233E5A"/>
    <w:rsid w:val="00234E6C"/>
    <w:rsid w:val="00234EBE"/>
    <w:rsid w:val="00235332"/>
    <w:rsid w:val="00243746"/>
    <w:rsid w:val="00244153"/>
    <w:rsid w:val="0024455A"/>
    <w:rsid w:val="00246811"/>
    <w:rsid w:val="002502A2"/>
    <w:rsid w:val="00263897"/>
    <w:rsid w:val="0026620F"/>
    <w:rsid w:val="002670CB"/>
    <w:rsid w:val="0026764E"/>
    <w:rsid w:val="0028597E"/>
    <w:rsid w:val="002870E4"/>
    <w:rsid w:val="00296126"/>
    <w:rsid w:val="002A68FA"/>
    <w:rsid w:val="002B1DE6"/>
    <w:rsid w:val="002B67EC"/>
    <w:rsid w:val="002C6DC5"/>
    <w:rsid w:val="002D3A06"/>
    <w:rsid w:val="002D6763"/>
    <w:rsid w:val="002E5030"/>
    <w:rsid w:val="002E6927"/>
    <w:rsid w:val="002E7A6A"/>
    <w:rsid w:val="002F0FC8"/>
    <w:rsid w:val="00301FF7"/>
    <w:rsid w:val="00304427"/>
    <w:rsid w:val="003066AC"/>
    <w:rsid w:val="00307891"/>
    <w:rsid w:val="003152EB"/>
    <w:rsid w:val="00315C02"/>
    <w:rsid w:val="0032360E"/>
    <w:rsid w:val="00325B89"/>
    <w:rsid w:val="00330382"/>
    <w:rsid w:val="00335717"/>
    <w:rsid w:val="00337A89"/>
    <w:rsid w:val="00337D8F"/>
    <w:rsid w:val="00337DCE"/>
    <w:rsid w:val="0034004C"/>
    <w:rsid w:val="003419B6"/>
    <w:rsid w:val="00341C4F"/>
    <w:rsid w:val="003434A9"/>
    <w:rsid w:val="00344CF9"/>
    <w:rsid w:val="00351922"/>
    <w:rsid w:val="00352948"/>
    <w:rsid w:val="00356214"/>
    <w:rsid w:val="00362C53"/>
    <w:rsid w:val="00366D67"/>
    <w:rsid w:val="00367F02"/>
    <w:rsid w:val="003706F1"/>
    <w:rsid w:val="00370CCC"/>
    <w:rsid w:val="00385D5A"/>
    <w:rsid w:val="0038763F"/>
    <w:rsid w:val="00397FE9"/>
    <w:rsid w:val="003A130B"/>
    <w:rsid w:val="003A1761"/>
    <w:rsid w:val="003A24E8"/>
    <w:rsid w:val="003A3ED7"/>
    <w:rsid w:val="003A4323"/>
    <w:rsid w:val="003A47B0"/>
    <w:rsid w:val="003A5C24"/>
    <w:rsid w:val="003B1B74"/>
    <w:rsid w:val="003B37BF"/>
    <w:rsid w:val="003B61B3"/>
    <w:rsid w:val="003B623F"/>
    <w:rsid w:val="003B6F3F"/>
    <w:rsid w:val="003B76F6"/>
    <w:rsid w:val="003C1608"/>
    <w:rsid w:val="003C4125"/>
    <w:rsid w:val="003C6356"/>
    <w:rsid w:val="003D0224"/>
    <w:rsid w:val="003D1CD2"/>
    <w:rsid w:val="003D25E1"/>
    <w:rsid w:val="003D3AF9"/>
    <w:rsid w:val="003D4230"/>
    <w:rsid w:val="003D4F5F"/>
    <w:rsid w:val="003D5595"/>
    <w:rsid w:val="003D6706"/>
    <w:rsid w:val="003D6C37"/>
    <w:rsid w:val="003D6C4E"/>
    <w:rsid w:val="003E057D"/>
    <w:rsid w:val="003E1474"/>
    <w:rsid w:val="003E43E2"/>
    <w:rsid w:val="003E6D7F"/>
    <w:rsid w:val="003E7848"/>
    <w:rsid w:val="003F15CA"/>
    <w:rsid w:val="003F7BA6"/>
    <w:rsid w:val="004047BD"/>
    <w:rsid w:val="0040508C"/>
    <w:rsid w:val="00410F4E"/>
    <w:rsid w:val="00413691"/>
    <w:rsid w:val="004136B8"/>
    <w:rsid w:val="00413A75"/>
    <w:rsid w:val="00415595"/>
    <w:rsid w:val="0041728D"/>
    <w:rsid w:val="004174C1"/>
    <w:rsid w:val="00426793"/>
    <w:rsid w:val="0042773C"/>
    <w:rsid w:val="0042781A"/>
    <w:rsid w:val="004406DB"/>
    <w:rsid w:val="00441368"/>
    <w:rsid w:val="00447000"/>
    <w:rsid w:val="00450140"/>
    <w:rsid w:val="00451F05"/>
    <w:rsid w:val="0045224D"/>
    <w:rsid w:val="004543ED"/>
    <w:rsid w:val="0045441F"/>
    <w:rsid w:val="0045742F"/>
    <w:rsid w:val="004576C7"/>
    <w:rsid w:val="004578C7"/>
    <w:rsid w:val="00462D55"/>
    <w:rsid w:val="00463989"/>
    <w:rsid w:val="00471E31"/>
    <w:rsid w:val="0047263B"/>
    <w:rsid w:val="00472790"/>
    <w:rsid w:val="00474134"/>
    <w:rsid w:val="004809F8"/>
    <w:rsid w:val="00481B9B"/>
    <w:rsid w:val="004851D2"/>
    <w:rsid w:val="00486C71"/>
    <w:rsid w:val="004931BD"/>
    <w:rsid w:val="004939C9"/>
    <w:rsid w:val="00496E6D"/>
    <w:rsid w:val="00496F86"/>
    <w:rsid w:val="0049728F"/>
    <w:rsid w:val="0049783F"/>
    <w:rsid w:val="004B43EC"/>
    <w:rsid w:val="004B482C"/>
    <w:rsid w:val="004C4D3C"/>
    <w:rsid w:val="004C6338"/>
    <w:rsid w:val="004D2D43"/>
    <w:rsid w:val="004D4286"/>
    <w:rsid w:val="004D4C05"/>
    <w:rsid w:val="004D768E"/>
    <w:rsid w:val="004D78FE"/>
    <w:rsid w:val="004F24FB"/>
    <w:rsid w:val="004F4AB5"/>
    <w:rsid w:val="004F4F2B"/>
    <w:rsid w:val="00503742"/>
    <w:rsid w:val="00503866"/>
    <w:rsid w:val="0051682A"/>
    <w:rsid w:val="005201C7"/>
    <w:rsid w:val="0052200A"/>
    <w:rsid w:val="00522EB8"/>
    <w:rsid w:val="00537EFD"/>
    <w:rsid w:val="00541089"/>
    <w:rsid w:val="0054179B"/>
    <w:rsid w:val="0054320B"/>
    <w:rsid w:val="005432AD"/>
    <w:rsid w:val="00543E80"/>
    <w:rsid w:val="005441F6"/>
    <w:rsid w:val="0054571F"/>
    <w:rsid w:val="00545CD0"/>
    <w:rsid w:val="005462B6"/>
    <w:rsid w:val="005464FE"/>
    <w:rsid w:val="00552700"/>
    <w:rsid w:val="00556D2C"/>
    <w:rsid w:val="00560B03"/>
    <w:rsid w:val="00560E5E"/>
    <w:rsid w:val="005631FE"/>
    <w:rsid w:val="00570AC0"/>
    <w:rsid w:val="005718DE"/>
    <w:rsid w:val="00575317"/>
    <w:rsid w:val="00577EE4"/>
    <w:rsid w:val="0059334D"/>
    <w:rsid w:val="00594AAE"/>
    <w:rsid w:val="005A2E5E"/>
    <w:rsid w:val="005A4BCF"/>
    <w:rsid w:val="005A75F3"/>
    <w:rsid w:val="005A7B61"/>
    <w:rsid w:val="005B60AF"/>
    <w:rsid w:val="005C20F4"/>
    <w:rsid w:val="005C43C3"/>
    <w:rsid w:val="005C4817"/>
    <w:rsid w:val="005C4CC1"/>
    <w:rsid w:val="005D1C31"/>
    <w:rsid w:val="005D22EB"/>
    <w:rsid w:val="005D2325"/>
    <w:rsid w:val="005D26BF"/>
    <w:rsid w:val="005D2FB2"/>
    <w:rsid w:val="005D4500"/>
    <w:rsid w:val="005D5526"/>
    <w:rsid w:val="005D5EFC"/>
    <w:rsid w:val="005D65B3"/>
    <w:rsid w:val="005E5E1D"/>
    <w:rsid w:val="005E664C"/>
    <w:rsid w:val="005F55FD"/>
    <w:rsid w:val="005F59DA"/>
    <w:rsid w:val="005F73BE"/>
    <w:rsid w:val="005F75E7"/>
    <w:rsid w:val="005F76F7"/>
    <w:rsid w:val="00612BE2"/>
    <w:rsid w:val="00613591"/>
    <w:rsid w:val="00633FC1"/>
    <w:rsid w:val="00646A78"/>
    <w:rsid w:val="00646D0B"/>
    <w:rsid w:val="0064795F"/>
    <w:rsid w:val="0066365D"/>
    <w:rsid w:val="006641B5"/>
    <w:rsid w:val="00667F51"/>
    <w:rsid w:val="00671883"/>
    <w:rsid w:val="00671DA7"/>
    <w:rsid w:val="00673A98"/>
    <w:rsid w:val="006815E0"/>
    <w:rsid w:val="00682430"/>
    <w:rsid w:val="00683426"/>
    <w:rsid w:val="00690AB7"/>
    <w:rsid w:val="006A13C9"/>
    <w:rsid w:val="006A1779"/>
    <w:rsid w:val="006A4646"/>
    <w:rsid w:val="006A7FEC"/>
    <w:rsid w:val="006B2A27"/>
    <w:rsid w:val="006B688A"/>
    <w:rsid w:val="006C1B40"/>
    <w:rsid w:val="006C1C5F"/>
    <w:rsid w:val="006D0B19"/>
    <w:rsid w:val="006D13D6"/>
    <w:rsid w:val="006D1E52"/>
    <w:rsid w:val="006E2C95"/>
    <w:rsid w:val="006E4A04"/>
    <w:rsid w:val="006F0B0D"/>
    <w:rsid w:val="007032C1"/>
    <w:rsid w:val="00711D7F"/>
    <w:rsid w:val="007167FB"/>
    <w:rsid w:val="007176F5"/>
    <w:rsid w:val="00721FE4"/>
    <w:rsid w:val="007222B9"/>
    <w:rsid w:val="00725BF7"/>
    <w:rsid w:val="00732061"/>
    <w:rsid w:val="007368A3"/>
    <w:rsid w:val="00744154"/>
    <w:rsid w:val="007471A6"/>
    <w:rsid w:val="00750EEC"/>
    <w:rsid w:val="00757173"/>
    <w:rsid w:val="00767524"/>
    <w:rsid w:val="00770CF8"/>
    <w:rsid w:val="007749CB"/>
    <w:rsid w:val="00786064"/>
    <w:rsid w:val="00786629"/>
    <w:rsid w:val="0079007F"/>
    <w:rsid w:val="0079071D"/>
    <w:rsid w:val="00790729"/>
    <w:rsid w:val="00790AFB"/>
    <w:rsid w:val="00790CE8"/>
    <w:rsid w:val="00792919"/>
    <w:rsid w:val="00793015"/>
    <w:rsid w:val="00794E21"/>
    <w:rsid w:val="007A31B5"/>
    <w:rsid w:val="007B03CE"/>
    <w:rsid w:val="007B1063"/>
    <w:rsid w:val="007B533D"/>
    <w:rsid w:val="007B6C78"/>
    <w:rsid w:val="007C1179"/>
    <w:rsid w:val="007C2FD9"/>
    <w:rsid w:val="007C4726"/>
    <w:rsid w:val="007C73BD"/>
    <w:rsid w:val="007C7CEE"/>
    <w:rsid w:val="007D60B9"/>
    <w:rsid w:val="007D74A8"/>
    <w:rsid w:val="007E1519"/>
    <w:rsid w:val="007E3B9B"/>
    <w:rsid w:val="007E602D"/>
    <w:rsid w:val="007F041A"/>
    <w:rsid w:val="007F21ED"/>
    <w:rsid w:val="007F4BD0"/>
    <w:rsid w:val="007F681C"/>
    <w:rsid w:val="00800E17"/>
    <w:rsid w:val="00801CF4"/>
    <w:rsid w:val="00802B24"/>
    <w:rsid w:val="008072F8"/>
    <w:rsid w:val="008073A3"/>
    <w:rsid w:val="00812B25"/>
    <w:rsid w:val="008225BE"/>
    <w:rsid w:val="0082346D"/>
    <w:rsid w:val="008268B1"/>
    <w:rsid w:val="00830822"/>
    <w:rsid w:val="00832CBF"/>
    <w:rsid w:val="00837583"/>
    <w:rsid w:val="00840528"/>
    <w:rsid w:val="0084472D"/>
    <w:rsid w:val="00846F58"/>
    <w:rsid w:val="00847C4C"/>
    <w:rsid w:val="00847E16"/>
    <w:rsid w:val="00854840"/>
    <w:rsid w:val="00856459"/>
    <w:rsid w:val="00863EF0"/>
    <w:rsid w:val="008648B6"/>
    <w:rsid w:val="00867C34"/>
    <w:rsid w:val="008729E3"/>
    <w:rsid w:val="00872C78"/>
    <w:rsid w:val="00874FF1"/>
    <w:rsid w:val="00876675"/>
    <w:rsid w:val="00877BF3"/>
    <w:rsid w:val="008838DB"/>
    <w:rsid w:val="00884504"/>
    <w:rsid w:val="00884518"/>
    <w:rsid w:val="00890452"/>
    <w:rsid w:val="00890791"/>
    <w:rsid w:val="008977DB"/>
    <w:rsid w:val="008A18BD"/>
    <w:rsid w:val="008A3A64"/>
    <w:rsid w:val="008A4138"/>
    <w:rsid w:val="008A7197"/>
    <w:rsid w:val="008B67D6"/>
    <w:rsid w:val="008B7B00"/>
    <w:rsid w:val="008C0295"/>
    <w:rsid w:val="008C1C4E"/>
    <w:rsid w:val="008C297C"/>
    <w:rsid w:val="008C3541"/>
    <w:rsid w:val="008C38CC"/>
    <w:rsid w:val="008C5937"/>
    <w:rsid w:val="008C6F36"/>
    <w:rsid w:val="008D0F3A"/>
    <w:rsid w:val="008D383A"/>
    <w:rsid w:val="008D51A6"/>
    <w:rsid w:val="008D5ED7"/>
    <w:rsid w:val="008D7199"/>
    <w:rsid w:val="008F1B6E"/>
    <w:rsid w:val="008F3794"/>
    <w:rsid w:val="008F6593"/>
    <w:rsid w:val="008F7B9E"/>
    <w:rsid w:val="00901062"/>
    <w:rsid w:val="009039E3"/>
    <w:rsid w:val="00903CE2"/>
    <w:rsid w:val="00905DB6"/>
    <w:rsid w:val="00910023"/>
    <w:rsid w:val="0091499C"/>
    <w:rsid w:val="0092289A"/>
    <w:rsid w:val="00927847"/>
    <w:rsid w:val="00930FE3"/>
    <w:rsid w:val="00931820"/>
    <w:rsid w:val="009327BB"/>
    <w:rsid w:val="00936FF0"/>
    <w:rsid w:val="00943D7D"/>
    <w:rsid w:val="00947B43"/>
    <w:rsid w:val="0095206A"/>
    <w:rsid w:val="00960CA1"/>
    <w:rsid w:val="0096195A"/>
    <w:rsid w:val="00961A11"/>
    <w:rsid w:val="009670AC"/>
    <w:rsid w:val="00967AB4"/>
    <w:rsid w:val="00970D0F"/>
    <w:rsid w:val="00983D2E"/>
    <w:rsid w:val="009872BE"/>
    <w:rsid w:val="00987487"/>
    <w:rsid w:val="00991FF4"/>
    <w:rsid w:val="009920FC"/>
    <w:rsid w:val="0099240A"/>
    <w:rsid w:val="009941E7"/>
    <w:rsid w:val="00997512"/>
    <w:rsid w:val="009A442A"/>
    <w:rsid w:val="009A5C5B"/>
    <w:rsid w:val="009B2F18"/>
    <w:rsid w:val="009B4E3D"/>
    <w:rsid w:val="009B57D3"/>
    <w:rsid w:val="009B5BA0"/>
    <w:rsid w:val="009C0B42"/>
    <w:rsid w:val="009C14B2"/>
    <w:rsid w:val="009C6ED6"/>
    <w:rsid w:val="009C7EC0"/>
    <w:rsid w:val="009D1165"/>
    <w:rsid w:val="009D43B9"/>
    <w:rsid w:val="009E2F50"/>
    <w:rsid w:val="009E640C"/>
    <w:rsid w:val="009F4DA3"/>
    <w:rsid w:val="009F7A85"/>
    <w:rsid w:val="00A01CE5"/>
    <w:rsid w:val="00A0349C"/>
    <w:rsid w:val="00A04606"/>
    <w:rsid w:val="00A05125"/>
    <w:rsid w:val="00A05245"/>
    <w:rsid w:val="00A11998"/>
    <w:rsid w:val="00A1279D"/>
    <w:rsid w:val="00A14725"/>
    <w:rsid w:val="00A16D11"/>
    <w:rsid w:val="00A22E82"/>
    <w:rsid w:val="00A248FD"/>
    <w:rsid w:val="00A274C8"/>
    <w:rsid w:val="00A27BB2"/>
    <w:rsid w:val="00A34296"/>
    <w:rsid w:val="00A405A6"/>
    <w:rsid w:val="00A418D2"/>
    <w:rsid w:val="00A42EAF"/>
    <w:rsid w:val="00A42EBB"/>
    <w:rsid w:val="00A45809"/>
    <w:rsid w:val="00A469F2"/>
    <w:rsid w:val="00A47B80"/>
    <w:rsid w:val="00A51360"/>
    <w:rsid w:val="00A51B16"/>
    <w:rsid w:val="00A611FE"/>
    <w:rsid w:val="00A63210"/>
    <w:rsid w:val="00A657FD"/>
    <w:rsid w:val="00A66E2B"/>
    <w:rsid w:val="00A70174"/>
    <w:rsid w:val="00A82B6B"/>
    <w:rsid w:val="00A9264D"/>
    <w:rsid w:val="00A957C8"/>
    <w:rsid w:val="00A97C92"/>
    <w:rsid w:val="00A97D02"/>
    <w:rsid w:val="00AA5642"/>
    <w:rsid w:val="00AB0C4F"/>
    <w:rsid w:val="00AB1B0C"/>
    <w:rsid w:val="00AB3419"/>
    <w:rsid w:val="00AB3607"/>
    <w:rsid w:val="00AB6861"/>
    <w:rsid w:val="00AC1D2B"/>
    <w:rsid w:val="00AC3648"/>
    <w:rsid w:val="00AC700E"/>
    <w:rsid w:val="00AD581F"/>
    <w:rsid w:val="00AE22BD"/>
    <w:rsid w:val="00AF06F9"/>
    <w:rsid w:val="00AF76C5"/>
    <w:rsid w:val="00AF7F7A"/>
    <w:rsid w:val="00B104DE"/>
    <w:rsid w:val="00B17F55"/>
    <w:rsid w:val="00B2096B"/>
    <w:rsid w:val="00B20CC1"/>
    <w:rsid w:val="00B22D89"/>
    <w:rsid w:val="00B31F00"/>
    <w:rsid w:val="00B36A50"/>
    <w:rsid w:val="00B37284"/>
    <w:rsid w:val="00B3729C"/>
    <w:rsid w:val="00B40C6A"/>
    <w:rsid w:val="00B415E5"/>
    <w:rsid w:val="00B42D13"/>
    <w:rsid w:val="00B4604A"/>
    <w:rsid w:val="00B46A8E"/>
    <w:rsid w:val="00B515AA"/>
    <w:rsid w:val="00B526A3"/>
    <w:rsid w:val="00B53C9A"/>
    <w:rsid w:val="00B548D1"/>
    <w:rsid w:val="00B63631"/>
    <w:rsid w:val="00B6399E"/>
    <w:rsid w:val="00B65497"/>
    <w:rsid w:val="00B66704"/>
    <w:rsid w:val="00B701D5"/>
    <w:rsid w:val="00B72242"/>
    <w:rsid w:val="00B873A5"/>
    <w:rsid w:val="00B908DE"/>
    <w:rsid w:val="00B91EAA"/>
    <w:rsid w:val="00B91F09"/>
    <w:rsid w:val="00B949B5"/>
    <w:rsid w:val="00BA0FD3"/>
    <w:rsid w:val="00BA1CDA"/>
    <w:rsid w:val="00BB545E"/>
    <w:rsid w:val="00BB57A2"/>
    <w:rsid w:val="00BC6CE7"/>
    <w:rsid w:val="00BD4B50"/>
    <w:rsid w:val="00BD528C"/>
    <w:rsid w:val="00BE39AD"/>
    <w:rsid w:val="00BE478D"/>
    <w:rsid w:val="00BE6385"/>
    <w:rsid w:val="00C00AD4"/>
    <w:rsid w:val="00C00E43"/>
    <w:rsid w:val="00C0179E"/>
    <w:rsid w:val="00C051C1"/>
    <w:rsid w:val="00C057F9"/>
    <w:rsid w:val="00C0615C"/>
    <w:rsid w:val="00C10DB8"/>
    <w:rsid w:val="00C12058"/>
    <w:rsid w:val="00C13DB8"/>
    <w:rsid w:val="00C1739D"/>
    <w:rsid w:val="00C22438"/>
    <w:rsid w:val="00C22E9C"/>
    <w:rsid w:val="00C23818"/>
    <w:rsid w:val="00C248AA"/>
    <w:rsid w:val="00C270D7"/>
    <w:rsid w:val="00C27AF4"/>
    <w:rsid w:val="00C303DD"/>
    <w:rsid w:val="00C341A4"/>
    <w:rsid w:val="00C34A41"/>
    <w:rsid w:val="00C35F7C"/>
    <w:rsid w:val="00C42715"/>
    <w:rsid w:val="00C47699"/>
    <w:rsid w:val="00C50617"/>
    <w:rsid w:val="00C545AB"/>
    <w:rsid w:val="00C54B0E"/>
    <w:rsid w:val="00C55233"/>
    <w:rsid w:val="00C61907"/>
    <w:rsid w:val="00C61B3C"/>
    <w:rsid w:val="00C62108"/>
    <w:rsid w:val="00C71213"/>
    <w:rsid w:val="00C72B55"/>
    <w:rsid w:val="00C755F1"/>
    <w:rsid w:val="00C81A8B"/>
    <w:rsid w:val="00C82EC7"/>
    <w:rsid w:val="00C84A2A"/>
    <w:rsid w:val="00C92CED"/>
    <w:rsid w:val="00C95A9B"/>
    <w:rsid w:val="00C95E88"/>
    <w:rsid w:val="00CA1277"/>
    <w:rsid w:val="00CA1AB9"/>
    <w:rsid w:val="00CA3AE8"/>
    <w:rsid w:val="00CA5434"/>
    <w:rsid w:val="00CA60B7"/>
    <w:rsid w:val="00CB01CF"/>
    <w:rsid w:val="00CB1C72"/>
    <w:rsid w:val="00CB5BE7"/>
    <w:rsid w:val="00CB70A6"/>
    <w:rsid w:val="00CC3848"/>
    <w:rsid w:val="00CC771F"/>
    <w:rsid w:val="00CD23E2"/>
    <w:rsid w:val="00CD3AFE"/>
    <w:rsid w:val="00CD7408"/>
    <w:rsid w:val="00CE05C6"/>
    <w:rsid w:val="00CE2BC4"/>
    <w:rsid w:val="00CE7E04"/>
    <w:rsid w:val="00CF0CE5"/>
    <w:rsid w:val="00CF1A74"/>
    <w:rsid w:val="00CF71E5"/>
    <w:rsid w:val="00D030B9"/>
    <w:rsid w:val="00D059D9"/>
    <w:rsid w:val="00D05D42"/>
    <w:rsid w:val="00D10401"/>
    <w:rsid w:val="00D1046F"/>
    <w:rsid w:val="00D10924"/>
    <w:rsid w:val="00D10DE2"/>
    <w:rsid w:val="00D126AE"/>
    <w:rsid w:val="00D170EC"/>
    <w:rsid w:val="00D230BA"/>
    <w:rsid w:val="00D30CA9"/>
    <w:rsid w:val="00D31A09"/>
    <w:rsid w:val="00D32355"/>
    <w:rsid w:val="00D37391"/>
    <w:rsid w:val="00D43526"/>
    <w:rsid w:val="00D45F4D"/>
    <w:rsid w:val="00D467F2"/>
    <w:rsid w:val="00D46A93"/>
    <w:rsid w:val="00D520B3"/>
    <w:rsid w:val="00D61926"/>
    <w:rsid w:val="00D62F5D"/>
    <w:rsid w:val="00D63348"/>
    <w:rsid w:val="00D66BF9"/>
    <w:rsid w:val="00D71AE8"/>
    <w:rsid w:val="00D872B0"/>
    <w:rsid w:val="00D91C50"/>
    <w:rsid w:val="00D91CD2"/>
    <w:rsid w:val="00D9520B"/>
    <w:rsid w:val="00DA1337"/>
    <w:rsid w:val="00DA1513"/>
    <w:rsid w:val="00DA1C3C"/>
    <w:rsid w:val="00DA2D13"/>
    <w:rsid w:val="00DA33FB"/>
    <w:rsid w:val="00DA3411"/>
    <w:rsid w:val="00DA500E"/>
    <w:rsid w:val="00DB2F65"/>
    <w:rsid w:val="00DB333B"/>
    <w:rsid w:val="00DB4CEB"/>
    <w:rsid w:val="00DB4EFE"/>
    <w:rsid w:val="00DB5142"/>
    <w:rsid w:val="00DB6ED5"/>
    <w:rsid w:val="00DB7516"/>
    <w:rsid w:val="00DC3DF1"/>
    <w:rsid w:val="00DC5A8E"/>
    <w:rsid w:val="00DD2EAC"/>
    <w:rsid w:val="00DD5380"/>
    <w:rsid w:val="00DD6753"/>
    <w:rsid w:val="00DE076B"/>
    <w:rsid w:val="00DE0A52"/>
    <w:rsid w:val="00DF0AD1"/>
    <w:rsid w:val="00E03A7C"/>
    <w:rsid w:val="00E0496B"/>
    <w:rsid w:val="00E065ED"/>
    <w:rsid w:val="00E102B3"/>
    <w:rsid w:val="00E14D39"/>
    <w:rsid w:val="00E17961"/>
    <w:rsid w:val="00E17CE8"/>
    <w:rsid w:val="00E202E9"/>
    <w:rsid w:val="00E20844"/>
    <w:rsid w:val="00E20EB3"/>
    <w:rsid w:val="00E224E0"/>
    <w:rsid w:val="00E232C8"/>
    <w:rsid w:val="00E3300E"/>
    <w:rsid w:val="00E3387D"/>
    <w:rsid w:val="00E35357"/>
    <w:rsid w:val="00E370BF"/>
    <w:rsid w:val="00E43C0E"/>
    <w:rsid w:val="00E46C5D"/>
    <w:rsid w:val="00E4704E"/>
    <w:rsid w:val="00E4706C"/>
    <w:rsid w:val="00E52CEF"/>
    <w:rsid w:val="00E5465F"/>
    <w:rsid w:val="00E5504B"/>
    <w:rsid w:val="00E577B9"/>
    <w:rsid w:val="00E609A4"/>
    <w:rsid w:val="00E6337A"/>
    <w:rsid w:val="00E64F43"/>
    <w:rsid w:val="00E66A2C"/>
    <w:rsid w:val="00E70A5E"/>
    <w:rsid w:val="00E70C8F"/>
    <w:rsid w:val="00E7105D"/>
    <w:rsid w:val="00E73509"/>
    <w:rsid w:val="00E74ED9"/>
    <w:rsid w:val="00E84A08"/>
    <w:rsid w:val="00E84E25"/>
    <w:rsid w:val="00EA4909"/>
    <w:rsid w:val="00EA5787"/>
    <w:rsid w:val="00EA57C5"/>
    <w:rsid w:val="00EA5DB4"/>
    <w:rsid w:val="00EB0E93"/>
    <w:rsid w:val="00EB0EF2"/>
    <w:rsid w:val="00EB2A3E"/>
    <w:rsid w:val="00EB5F95"/>
    <w:rsid w:val="00EB6831"/>
    <w:rsid w:val="00EB7E33"/>
    <w:rsid w:val="00EC0F5E"/>
    <w:rsid w:val="00EC2E87"/>
    <w:rsid w:val="00EC3D97"/>
    <w:rsid w:val="00EC419F"/>
    <w:rsid w:val="00ED1434"/>
    <w:rsid w:val="00ED1F2B"/>
    <w:rsid w:val="00ED2097"/>
    <w:rsid w:val="00EE1675"/>
    <w:rsid w:val="00EE3300"/>
    <w:rsid w:val="00EE4A46"/>
    <w:rsid w:val="00EF0B1D"/>
    <w:rsid w:val="00EF3D5D"/>
    <w:rsid w:val="00F0011A"/>
    <w:rsid w:val="00F0090E"/>
    <w:rsid w:val="00F02214"/>
    <w:rsid w:val="00F03772"/>
    <w:rsid w:val="00F03AB4"/>
    <w:rsid w:val="00F05467"/>
    <w:rsid w:val="00F059E4"/>
    <w:rsid w:val="00F063A6"/>
    <w:rsid w:val="00F12AA2"/>
    <w:rsid w:val="00F21867"/>
    <w:rsid w:val="00F22890"/>
    <w:rsid w:val="00F22E06"/>
    <w:rsid w:val="00F251D7"/>
    <w:rsid w:val="00F26830"/>
    <w:rsid w:val="00F32D74"/>
    <w:rsid w:val="00F35642"/>
    <w:rsid w:val="00F412A4"/>
    <w:rsid w:val="00F41C3C"/>
    <w:rsid w:val="00F41D1E"/>
    <w:rsid w:val="00F4346A"/>
    <w:rsid w:val="00F4784F"/>
    <w:rsid w:val="00F54C15"/>
    <w:rsid w:val="00F56053"/>
    <w:rsid w:val="00F57BA3"/>
    <w:rsid w:val="00F6603B"/>
    <w:rsid w:val="00F768B4"/>
    <w:rsid w:val="00F81058"/>
    <w:rsid w:val="00F814AC"/>
    <w:rsid w:val="00F81B0F"/>
    <w:rsid w:val="00F83A61"/>
    <w:rsid w:val="00F83F06"/>
    <w:rsid w:val="00F86FB7"/>
    <w:rsid w:val="00F93043"/>
    <w:rsid w:val="00F93C85"/>
    <w:rsid w:val="00FA1258"/>
    <w:rsid w:val="00FA3270"/>
    <w:rsid w:val="00FA4ABA"/>
    <w:rsid w:val="00FA6F2B"/>
    <w:rsid w:val="00FB30D6"/>
    <w:rsid w:val="00FB5A88"/>
    <w:rsid w:val="00FB5C72"/>
    <w:rsid w:val="00FB66FE"/>
    <w:rsid w:val="00FB7DED"/>
    <w:rsid w:val="00FC79AF"/>
    <w:rsid w:val="00FD058B"/>
    <w:rsid w:val="00FD1507"/>
    <w:rsid w:val="00FD2860"/>
    <w:rsid w:val="00FD3841"/>
    <w:rsid w:val="00FD41C0"/>
    <w:rsid w:val="00FD59B5"/>
    <w:rsid w:val="00FD5FFF"/>
    <w:rsid w:val="00FE1A8C"/>
    <w:rsid w:val="00FE4B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2B4D"/>
    <w:rPr>
      <w:rFonts w:ascii="Calibri" w:eastAsia="Times New Roman" w:hAnsi="Calibri" w:cs="Times New Roman"/>
      <w:lang w:eastAsia="ru-RU"/>
    </w:rPr>
  </w:style>
  <w:style w:type="paragraph" w:styleId="1">
    <w:name w:val="heading 1"/>
    <w:basedOn w:val="a"/>
    <w:next w:val="a"/>
    <w:link w:val="10"/>
    <w:uiPriority w:val="9"/>
    <w:qFormat/>
    <w:rsid w:val="0052200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441F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441F6"/>
    <w:rPr>
      <w:rFonts w:ascii="Calibri" w:eastAsia="Times New Roman" w:hAnsi="Calibri" w:cs="Times New Roman"/>
      <w:lang w:eastAsia="ru-RU"/>
    </w:rPr>
  </w:style>
  <w:style w:type="paragraph" w:styleId="a5">
    <w:name w:val="footer"/>
    <w:basedOn w:val="a"/>
    <w:link w:val="a6"/>
    <w:uiPriority w:val="99"/>
    <w:unhideWhenUsed/>
    <w:rsid w:val="005441F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441F6"/>
    <w:rPr>
      <w:rFonts w:ascii="Calibri" w:eastAsia="Times New Roman" w:hAnsi="Calibri" w:cs="Times New Roman"/>
      <w:lang w:eastAsia="ru-RU"/>
    </w:rPr>
  </w:style>
  <w:style w:type="paragraph" w:styleId="a7">
    <w:name w:val="Balloon Text"/>
    <w:basedOn w:val="a"/>
    <w:link w:val="a8"/>
    <w:uiPriority w:val="99"/>
    <w:semiHidden/>
    <w:unhideWhenUsed/>
    <w:rsid w:val="00C13DB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13DB8"/>
    <w:rPr>
      <w:rFonts w:ascii="Tahoma" w:eastAsia="Times New Roman" w:hAnsi="Tahoma" w:cs="Tahoma"/>
      <w:sz w:val="16"/>
      <w:szCs w:val="16"/>
      <w:lang w:eastAsia="ru-RU"/>
    </w:rPr>
  </w:style>
  <w:style w:type="paragraph" w:styleId="a9">
    <w:name w:val="List Paragraph"/>
    <w:basedOn w:val="a"/>
    <w:uiPriority w:val="34"/>
    <w:qFormat/>
    <w:rsid w:val="00BE39AD"/>
    <w:pPr>
      <w:ind w:left="720"/>
      <w:contextualSpacing/>
    </w:pPr>
  </w:style>
  <w:style w:type="table" w:styleId="aa">
    <w:name w:val="Table Grid"/>
    <w:basedOn w:val="a1"/>
    <w:uiPriority w:val="59"/>
    <w:rsid w:val="00C54B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iPriority w:val="99"/>
    <w:unhideWhenUsed/>
    <w:rsid w:val="00931820"/>
    <w:rPr>
      <w:color w:val="0000FF" w:themeColor="hyperlink"/>
      <w:u w:val="single"/>
    </w:rPr>
  </w:style>
  <w:style w:type="character" w:customStyle="1" w:styleId="10">
    <w:name w:val="Заголовок 1 Знак"/>
    <w:basedOn w:val="a0"/>
    <w:link w:val="1"/>
    <w:uiPriority w:val="9"/>
    <w:rsid w:val="0052200A"/>
    <w:rPr>
      <w:rFonts w:asciiTheme="majorHAnsi" w:eastAsiaTheme="majorEastAsia" w:hAnsiTheme="majorHAnsi" w:cstheme="majorBidi"/>
      <w:b/>
      <w:bCs/>
      <w:color w:val="365F91" w:themeColor="accent1" w:themeShade="BF"/>
      <w:sz w:val="28"/>
      <w:szCs w:val="28"/>
      <w:lang w:eastAsia="ru-RU"/>
    </w:rPr>
  </w:style>
  <w:style w:type="paragraph" w:styleId="ac">
    <w:name w:val="footnote text"/>
    <w:basedOn w:val="a"/>
    <w:link w:val="ad"/>
    <w:uiPriority w:val="99"/>
    <w:semiHidden/>
    <w:unhideWhenUsed/>
    <w:rsid w:val="00370CCC"/>
    <w:pPr>
      <w:spacing w:after="0" w:line="240" w:lineRule="auto"/>
    </w:pPr>
    <w:rPr>
      <w:sz w:val="20"/>
      <w:szCs w:val="20"/>
    </w:rPr>
  </w:style>
  <w:style w:type="character" w:customStyle="1" w:styleId="ad">
    <w:name w:val="Текст сноски Знак"/>
    <w:basedOn w:val="a0"/>
    <w:link w:val="ac"/>
    <w:uiPriority w:val="99"/>
    <w:semiHidden/>
    <w:rsid w:val="00370CCC"/>
    <w:rPr>
      <w:rFonts w:ascii="Calibri" w:eastAsia="Times New Roman" w:hAnsi="Calibri" w:cs="Times New Roman"/>
      <w:sz w:val="20"/>
      <w:szCs w:val="20"/>
      <w:lang w:eastAsia="ru-RU"/>
    </w:rPr>
  </w:style>
  <w:style w:type="character" w:styleId="ae">
    <w:name w:val="footnote reference"/>
    <w:basedOn w:val="a0"/>
    <w:uiPriority w:val="99"/>
    <w:semiHidden/>
    <w:unhideWhenUsed/>
    <w:rsid w:val="00370CC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2B4D"/>
    <w:rPr>
      <w:rFonts w:ascii="Calibri" w:eastAsia="Times New Roman" w:hAnsi="Calibri" w:cs="Times New Roman"/>
      <w:lang w:eastAsia="ru-RU"/>
    </w:rPr>
  </w:style>
  <w:style w:type="paragraph" w:styleId="1">
    <w:name w:val="heading 1"/>
    <w:basedOn w:val="a"/>
    <w:next w:val="a"/>
    <w:link w:val="10"/>
    <w:uiPriority w:val="9"/>
    <w:qFormat/>
    <w:rsid w:val="0052200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441F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441F6"/>
    <w:rPr>
      <w:rFonts w:ascii="Calibri" w:eastAsia="Times New Roman" w:hAnsi="Calibri" w:cs="Times New Roman"/>
      <w:lang w:eastAsia="ru-RU"/>
    </w:rPr>
  </w:style>
  <w:style w:type="paragraph" w:styleId="a5">
    <w:name w:val="footer"/>
    <w:basedOn w:val="a"/>
    <w:link w:val="a6"/>
    <w:uiPriority w:val="99"/>
    <w:unhideWhenUsed/>
    <w:rsid w:val="005441F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441F6"/>
    <w:rPr>
      <w:rFonts w:ascii="Calibri" w:eastAsia="Times New Roman" w:hAnsi="Calibri" w:cs="Times New Roman"/>
      <w:lang w:eastAsia="ru-RU"/>
    </w:rPr>
  </w:style>
  <w:style w:type="paragraph" w:styleId="a7">
    <w:name w:val="Balloon Text"/>
    <w:basedOn w:val="a"/>
    <w:link w:val="a8"/>
    <w:uiPriority w:val="99"/>
    <w:semiHidden/>
    <w:unhideWhenUsed/>
    <w:rsid w:val="00C13DB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13DB8"/>
    <w:rPr>
      <w:rFonts w:ascii="Tahoma" w:eastAsia="Times New Roman" w:hAnsi="Tahoma" w:cs="Tahoma"/>
      <w:sz w:val="16"/>
      <w:szCs w:val="16"/>
      <w:lang w:eastAsia="ru-RU"/>
    </w:rPr>
  </w:style>
  <w:style w:type="paragraph" w:styleId="a9">
    <w:name w:val="List Paragraph"/>
    <w:basedOn w:val="a"/>
    <w:uiPriority w:val="34"/>
    <w:qFormat/>
    <w:rsid w:val="00BE39AD"/>
    <w:pPr>
      <w:ind w:left="720"/>
      <w:contextualSpacing/>
    </w:pPr>
  </w:style>
  <w:style w:type="table" w:styleId="aa">
    <w:name w:val="Table Grid"/>
    <w:basedOn w:val="a1"/>
    <w:uiPriority w:val="59"/>
    <w:rsid w:val="00C54B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iPriority w:val="99"/>
    <w:unhideWhenUsed/>
    <w:rsid w:val="00931820"/>
    <w:rPr>
      <w:color w:val="0000FF" w:themeColor="hyperlink"/>
      <w:u w:val="single"/>
    </w:rPr>
  </w:style>
  <w:style w:type="character" w:customStyle="1" w:styleId="10">
    <w:name w:val="Заголовок 1 Знак"/>
    <w:basedOn w:val="a0"/>
    <w:link w:val="1"/>
    <w:uiPriority w:val="9"/>
    <w:rsid w:val="0052200A"/>
    <w:rPr>
      <w:rFonts w:asciiTheme="majorHAnsi" w:eastAsiaTheme="majorEastAsia" w:hAnsiTheme="majorHAnsi" w:cstheme="majorBidi"/>
      <w:b/>
      <w:bCs/>
      <w:color w:val="365F91" w:themeColor="accent1" w:themeShade="BF"/>
      <w:sz w:val="28"/>
      <w:szCs w:val="28"/>
      <w:lang w:eastAsia="ru-RU"/>
    </w:rPr>
  </w:style>
  <w:style w:type="paragraph" w:styleId="ac">
    <w:name w:val="footnote text"/>
    <w:basedOn w:val="a"/>
    <w:link w:val="ad"/>
    <w:uiPriority w:val="99"/>
    <w:semiHidden/>
    <w:unhideWhenUsed/>
    <w:rsid w:val="00370CCC"/>
    <w:pPr>
      <w:spacing w:after="0" w:line="240" w:lineRule="auto"/>
    </w:pPr>
    <w:rPr>
      <w:sz w:val="20"/>
      <w:szCs w:val="20"/>
    </w:rPr>
  </w:style>
  <w:style w:type="character" w:customStyle="1" w:styleId="ad">
    <w:name w:val="Текст сноски Знак"/>
    <w:basedOn w:val="a0"/>
    <w:link w:val="ac"/>
    <w:uiPriority w:val="99"/>
    <w:semiHidden/>
    <w:rsid w:val="00370CCC"/>
    <w:rPr>
      <w:rFonts w:ascii="Calibri" w:eastAsia="Times New Roman" w:hAnsi="Calibri" w:cs="Times New Roman"/>
      <w:sz w:val="20"/>
      <w:szCs w:val="20"/>
      <w:lang w:eastAsia="ru-RU"/>
    </w:rPr>
  </w:style>
  <w:style w:type="character" w:styleId="ae">
    <w:name w:val="footnote reference"/>
    <w:basedOn w:val="a0"/>
    <w:uiPriority w:val="99"/>
    <w:semiHidden/>
    <w:unhideWhenUsed/>
    <w:rsid w:val="00370CC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745710">
      <w:bodyDiv w:val="1"/>
      <w:marLeft w:val="0"/>
      <w:marRight w:val="0"/>
      <w:marTop w:val="0"/>
      <w:marBottom w:val="0"/>
      <w:divBdr>
        <w:top w:val="none" w:sz="0" w:space="0" w:color="auto"/>
        <w:left w:val="none" w:sz="0" w:space="0" w:color="auto"/>
        <w:bottom w:val="none" w:sz="0" w:space="0" w:color="auto"/>
        <w:right w:val="none" w:sz="0" w:space="0" w:color="auto"/>
      </w:divBdr>
      <w:divsChild>
        <w:div w:id="1845389339">
          <w:marLeft w:val="0"/>
          <w:marRight w:val="0"/>
          <w:marTop w:val="0"/>
          <w:marBottom w:val="0"/>
          <w:divBdr>
            <w:top w:val="none" w:sz="0" w:space="0" w:color="auto"/>
            <w:left w:val="none" w:sz="0" w:space="0" w:color="auto"/>
            <w:bottom w:val="none" w:sz="0" w:space="0" w:color="auto"/>
            <w:right w:val="none" w:sz="0" w:space="0" w:color="auto"/>
          </w:divBdr>
        </w:div>
        <w:div w:id="2085955486">
          <w:marLeft w:val="0"/>
          <w:marRight w:val="0"/>
          <w:marTop w:val="225"/>
          <w:marBottom w:val="225"/>
          <w:divBdr>
            <w:top w:val="none" w:sz="0" w:space="0" w:color="auto"/>
            <w:left w:val="none" w:sz="0" w:space="0" w:color="auto"/>
            <w:bottom w:val="none" w:sz="0" w:space="0" w:color="auto"/>
            <w:right w:val="none" w:sz="0" w:space="0" w:color="auto"/>
          </w:divBdr>
        </w:div>
        <w:div w:id="1150369503">
          <w:marLeft w:val="0"/>
          <w:marRight w:val="0"/>
          <w:marTop w:val="0"/>
          <w:marBottom w:val="0"/>
          <w:divBdr>
            <w:top w:val="none" w:sz="0" w:space="0" w:color="auto"/>
            <w:left w:val="none" w:sz="0" w:space="0" w:color="auto"/>
            <w:bottom w:val="none" w:sz="0" w:space="0" w:color="auto"/>
            <w:right w:val="none" w:sz="0" w:space="0" w:color="auto"/>
          </w:divBdr>
          <w:divsChild>
            <w:div w:id="248277978">
              <w:marLeft w:val="0"/>
              <w:marRight w:val="0"/>
              <w:marTop w:val="0"/>
              <w:marBottom w:val="0"/>
              <w:divBdr>
                <w:top w:val="none" w:sz="0" w:space="0" w:color="auto"/>
                <w:left w:val="none" w:sz="0" w:space="0" w:color="auto"/>
                <w:bottom w:val="none" w:sz="0" w:space="0" w:color="auto"/>
                <w:right w:val="none" w:sz="0" w:space="0" w:color="auto"/>
              </w:divBdr>
              <w:divsChild>
                <w:div w:id="168573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622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doi.org/10.1063/1.5117135"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hyperlink" Target="http://kgma.kg"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3C6C77-5F6F-47F7-9245-D5AC19B0C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14021</Words>
  <Characters>79920</Characters>
  <Application>Microsoft Office Word</Application>
  <DocSecurity>0</DocSecurity>
  <Lines>666</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93754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KazNMU</dc:creator>
  <cp:lastModifiedBy>XTreme.ws</cp:lastModifiedBy>
  <cp:revision>2</cp:revision>
  <cp:lastPrinted>2020-12-07T11:43:00Z</cp:lastPrinted>
  <dcterms:created xsi:type="dcterms:W3CDTF">2021-02-02T04:35:00Z</dcterms:created>
  <dcterms:modified xsi:type="dcterms:W3CDTF">2021-02-02T04:35:00Z</dcterms:modified>
</cp:coreProperties>
</file>